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F82AD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82AD6" w:rsidRDefault="008C3278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AD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82AD6" w:rsidRDefault="008C3278">
            <w:pPr>
              <w:pStyle w:val="ConsPlusTitlePage0"/>
              <w:jc w:val="center"/>
            </w:pPr>
            <w:r>
              <w:rPr>
                <w:sz w:val="48"/>
              </w:rPr>
              <w:t>Решение Красноярского городского Совета депутатов от 30.01.2020 N В-85</w:t>
            </w:r>
            <w:r>
              <w:rPr>
                <w:sz w:val="48"/>
              </w:rPr>
              <w:br/>
              <w:t>(ред. от 15.03.2022)</w:t>
            </w:r>
            <w:r>
              <w:rPr>
                <w:sz w:val="48"/>
              </w:rPr>
              <w:br/>
              <w:t>"Об утверждении муниципальной программы по противодействию коррупции на 2020 - 2022 годы"</w:t>
            </w:r>
          </w:p>
        </w:tc>
      </w:tr>
      <w:tr w:rsidR="00F82AD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82AD6" w:rsidRDefault="008C327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14.12.2022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F82AD6" w:rsidRDefault="00F82AD6">
      <w:pPr>
        <w:pStyle w:val="ConsPlusNormal0"/>
        <w:sectPr w:rsidR="00F82AD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82AD6" w:rsidRDefault="00F82AD6">
      <w:pPr>
        <w:pStyle w:val="ConsPlusNormal0"/>
        <w:jc w:val="both"/>
        <w:outlineLvl w:val="0"/>
      </w:pPr>
    </w:p>
    <w:p w:rsidR="00F82AD6" w:rsidRDefault="008C3278">
      <w:pPr>
        <w:pStyle w:val="ConsPlusTitle0"/>
        <w:jc w:val="center"/>
        <w:outlineLvl w:val="0"/>
      </w:pPr>
      <w:r>
        <w:t>КРАСНОЯРСКИЙ ГОРОДСКОЙ СОВЕТ ДЕПУТАТОВ</w:t>
      </w:r>
    </w:p>
    <w:p w:rsidR="00F82AD6" w:rsidRDefault="00F82AD6">
      <w:pPr>
        <w:pStyle w:val="ConsPlusTitle0"/>
        <w:ind w:firstLine="540"/>
        <w:jc w:val="both"/>
      </w:pPr>
    </w:p>
    <w:p w:rsidR="00F82AD6" w:rsidRDefault="008C3278">
      <w:pPr>
        <w:pStyle w:val="ConsPlusTitle0"/>
        <w:jc w:val="center"/>
      </w:pPr>
      <w:r>
        <w:t>РЕШЕНИЕ</w:t>
      </w:r>
    </w:p>
    <w:p w:rsidR="00F82AD6" w:rsidRDefault="008C3278">
      <w:pPr>
        <w:pStyle w:val="ConsPlusTitle0"/>
        <w:jc w:val="center"/>
      </w:pPr>
      <w:r>
        <w:t>от 30 января 2020 г. N В-85</w:t>
      </w:r>
    </w:p>
    <w:p w:rsidR="00F82AD6" w:rsidRDefault="00F82AD6">
      <w:pPr>
        <w:pStyle w:val="ConsPlusTitle0"/>
        <w:ind w:firstLine="540"/>
        <w:jc w:val="both"/>
      </w:pPr>
    </w:p>
    <w:p w:rsidR="00F82AD6" w:rsidRDefault="008C3278">
      <w:pPr>
        <w:pStyle w:val="ConsPlusTitle0"/>
        <w:jc w:val="center"/>
      </w:pPr>
      <w:r>
        <w:t>ОБ УТВЕРЖДЕНИИ МУНИЦИПАЛЬНОЙ ПРОГРАММЫ ПО ПРОТИВОДЕЙСТВИЮ</w:t>
      </w:r>
    </w:p>
    <w:p w:rsidR="00F82AD6" w:rsidRDefault="008C3278">
      <w:pPr>
        <w:pStyle w:val="ConsPlusTitle0"/>
        <w:jc w:val="center"/>
      </w:pPr>
      <w:r>
        <w:t>КОРРУПЦИИ НА 2020 - 2022 ГОДЫ</w:t>
      </w:r>
    </w:p>
    <w:p w:rsidR="00F82AD6" w:rsidRDefault="00F82AD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82A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AD6" w:rsidRDefault="00F82AD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AD6" w:rsidRDefault="00F82AD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AD6" w:rsidRDefault="008C327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AD6" w:rsidRDefault="008C3278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Красноярского городского Совета депутатов</w:t>
            </w:r>
          </w:p>
          <w:p w:rsidR="00F82AD6" w:rsidRDefault="008C327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12.10.2021 </w:t>
            </w:r>
            <w:hyperlink r:id="rId9" w:tooltip="Решение Красноярского городского Совета депутатов от 12.10.2021 N 14-200 &quot;О внесении изменения в Решение Красноярского городского Совета депутатов от 30.01.2020 N В-85 &quot;Об утверждении муниципальной программы по противодействию коррупции на 2020 - 2022 годы&quot; {К">
              <w:r>
                <w:rPr>
                  <w:color w:val="0000FF"/>
                </w:rPr>
                <w:t>N 14-200</w:t>
              </w:r>
            </w:hyperlink>
            <w:r>
              <w:rPr>
                <w:color w:val="392C69"/>
              </w:rPr>
              <w:t xml:space="preserve">, от 15.03.2022 </w:t>
            </w:r>
            <w:hyperlink r:id="rId10" w:tooltip="Решение Красноярского городского Совета депутатов от 15.03.2022 N 16-230 &quot;О внесении изменения в Решение Красноярского городского Совета депутатов от 30.01.2020 N В-85 &quot;Об утверждении муниципальной программы по противодействию коррупции на 2020 - 2022 годы&quot; {К">
              <w:r>
                <w:rPr>
                  <w:color w:val="0000FF"/>
                </w:rPr>
                <w:t>N 16-230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AD6" w:rsidRDefault="00F82AD6">
            <w:pPr>
              <w:pStyle w:val="ConsPlusNormal0"/>
            </w:pPr>
          </w:p>
        </w:tc>
      </w:tr>
    </w:tbl>
    <w:p w:rsidR="00F82AD6" w:rsidRDefault="00F82AD6">
      <w:pPr>
        <w:pStyle w:val="ConsPlusNormal0"/>
        <w:jc w:val="both"/>
      </w:pPr>
    </w:p>
    <w:p w:rsidR="00F82AD6" w:rsidRDefault="008C3278">
      <w:pPr>
        <w:pStyle w:val="ConsPlusNormal0"/>
        <w:ind w:firstLine="540"/>
        <w:jc w:val="both"/>
      </w:pPr>
      <w:r>
        <w:t xml:space="preserve">В соответствии с </w:t>
      </w:r>
      <w:hyperlink r:id="rId11" w:tooltip="Решение Красноярского городского Совета депутатов от 22.12.2009 N 8-144 (ред. от 19.03.2019) &quot;О мерах по противодействию коррупции в городе Красноярске&quot; (вместе с &quot;Положением о мерах по противодействию коррупции в городе Красноярске&quot;) {КонсультантПлюс}">
        <w:r>
          <w:rPr>
            <w:color w:val="0000FF"/>
          </w:rPr>
          <w:t>Решением</w:t>
        </w:r>
      </w:hyperlink>
      <w:r>
        <w:t xml:space="preserve"> Красноярского городского Совета депутатов от 22.12.2009 N 8-144 "О мерах по противодействию коррупции в городе Красноярске", руководствуя</w:t>
      </w:r>
      <w:r>
        <w:t xml:space="preserve">сь </w:t>
      </w:r>
      <w:hyperlink r:id="rId12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статьей 28</w:t>
        </w:r>
      </w:hyperlink>
      <w:r>
        <w:t xml:space="preserve"> Устава города Красноярска, Красноярский городской Совет депутатов решил:</w:t>
      </w:r>
    </w:p>
    <w:p w:rsidR="00F82AD6" w:rsidRDefault="008C3278">
      <w:pPr>
        <w:pStyle w:val="ConsPlusNormal0"/>
        <w:spacing w:before="200"/>
        <w:ind w:firstLine="540"/>
        <w:jc w:val="both"/>
      </w:pPr>
      <w:r>
        <w:t>1. Утвердит</w:t>
      </w:r>
      <w:r>
        <w:t xml:space="preserve">ь муниципальную </w:t>
      </w:r>
      <w:hyperlink w:anchor="P36" w:tooltip="МУНИЦИПАЛЬНАЯ ПРОГРАММА">
        <w:r>
          <w:rPr>
            <w:color w:val="0000FF"/>
          </w:rPr>
          <w:t>программу</w:t>
        </w:r>
      </w:hyperlink>
      <w:r>
        <w:t xml:space="preserve"> по противодействию коррупции на 2020 - 2022 годы согласно приложению.</w:t>
      </w:r>
    </w:p>
    <w:p w:rsidR="00F82AD6" w:rsidRDefault="008C3278">
      <w:pPr>
        <w:pStyle w:val="ConsPlusNormal0"/>
        <w:spacing w:before="200"/>
        <w:ind w:firstLine="540"/>
        <w:jc w:val="both"/>
      </w:pPr>
      <w:r>
        <w:t>2. Настоящее Решение вступает в силу со дня его официального опубликования и распространяется на правоотношения, возникшие с 1 января 2020 года.</w:t>
      </w:r>
    </w:p>
    <w:p w:rsidR="00F82AD6" w:rsidRDefault="008C3278">
      <w:pPr>
        <w:pStyle w:val="ConsPlusNormal0"/>
        <w:spacing w:before="200"/>
        <w:ind w:firstLine="540"/>
        <w:jc w:val="both"/>
      </w:pPr>
      <w:r>
        <w:t>3. Контроль за исполнением настоящего Решения возложить на постоянную комиссию по городскому самоуправлению.</w:t>
      </w:r>
    </w:p>
    <w:p w:rsidR="00F82AD6" w:rsidRDefault="00F82AD6">
      <w:pPr>
        <w:pStyle w:val="ConsPlusNormal0"/>
        <w:jc w:val="both"/>
      </w:pPr>
    </w:p>
    <w:p w:rsidR="00F82AD6" w:rsidRDefault="008C3278">
      <w:pPr>
        <w:pStyle w:val="ConsPlusNormal0"/>
        <w:jc w:val="right"/>
      </w:pPr>
      <w:r>
        <w:t>П</w:t>
      </w:r>
      <w:r>
        <w:t>редседатель</w:t>
      </w:r>
    </w:p>
    <w:p w:rsidR="00F82AD6" w:rsidRDefault="008C3278">
      <w:pPr>
        <w:pStyle w:val="ConsPlusNormal0"/>
        <w:jc w:val="right"/>
      </w:pPr>
      <w:r>
        <w:t>Красноярского городского</w:t>
      </w:r>
    </w:p>
    <w:p w:rsidR="00F82AD6" w:rsidRDefault="008C3278">
      <w:pPr>
        <w:pStyle w:val="ConsPlusNormal0"/>
        <w:jc w:val="right"/>
      </w:pPr>
      <w:r>
        <w:t>Совета депутатов</w:t>
      </w:r>
    </w:p>
    <w:p w:rsidR="00F82AD6" w:rsidRDefault="008C3278">
      <w:pPr>
        <w:pStyle w:val="ConsPlusNormal0"/>
        <w:jc w:val="right"/>
      </w:pPr>
      <w:r>
        <w:t>Н.В.ФИРЮЛИНА</w:t>
      </w:r>
    </w:p>
    <w:p w:rsidR="00F82AD6" w:rsidRDefault="00F82AD6">
      <w:pPr>
        <w:pStyle w:val="ConsPlusNormal0"/>
        <w:jc w:val="both"/>
      </w:pPr>
    </w:p>
    <w:p w:rsidR="00F82AD6" w:rsidRDefault="008C3278">
      <w:pPr>
        <w:pStyle w:val="ConsPlusNormal0"/>
        <w:jc w:val="right"/>
      </w:pPr>
      <w:r>
        <w:t>Глава</w:t>
      </w:r>
    </w:p>
    <w:p w:rsidR="00F82AD6" w:rsidRDefault="008C3278">
      <w:pPr>
        <w:pStyle w:val="ConsPlusNormal0"/>
        <w:jc w:val="right"/>
      </w:pPr>
      <w:r>
        <w:t>города Красноярска</w:t>
      </w:r>
    </w:p>
    <w:p w:rsidR="00F82AD6" w:rsidRDefault="008C3278">
      <w:pPr>
        <w:pStyle w:val="ConsPlusNormal0"/>
        <w:jc w:val="right"/>
      </w:pPr>
      <w:r>
        <w:t>С.В.ЕРЕМИН</w:t>
      </w:r>
    </w:p>
    <w:p w:rsidR="00F82AD6" w:rsidRDefault="00F82AD6">
      <w:pPr>
        <w:pStyle w:val="ConsPlusNormal0"/>
        <w:jc w:val="both"/>
      </w:pPr>
    </w:p>
    <w:p w:rsidR="00F82AD6" w:rsidRDefault="00F82AD6">
      <w:pPr>
        <w:pStyle w:val="ConsPlusNormal0"/>
        <w:jc w:val="both"/>
      </w:pPr>
    </w:p>
    <w:p w:rsidR="00F82AD6" w:rsidRDefault="00F82AD6">
      <w:pPr>
        <w:pStyle w:val="ConsPlusNormal0"/>
        <w:jc w:val="both"/>
      </w:pPr>
    </w:p>
    <w:p w:rsidR="00F82AD6" w:rsidRDefault="00F82AD6">
      <w:pPr>
        <w:pStyle w:val="ConsPlusNormal0"/>
        <w:jc w:val="both"/>
      </w:pPr>
    </w:p>
    <w:p w:rsidR="00F82AD6" w:rsidRDefault="00F82AD6">
      <w:pPr>
        <w:pStyle w:val="ConsPlusNormal0"/>
        <w:jc w:val="both"/>
      </w:pPr>
    </w:p>
    <w:p w:rsidR="00F82AD6" w:rsidRDefault="008C3278">
      <w:pPr>
        <w:pStyle w:val="ConsPlusNormal0"/>
        <w:jc w:val="right"/>
        <w:outlineLvl w:val="0"/>
      </w:pPr>
      <w:r>
        <w:t>Приложение</w:t>
      </w:r>
    </w:p>
    <w:p w:rsidR="00F82AD6" w:rsidRDefault="008C3278">
      <w:pPr>
        <w:pStyle w:val="ConsPlusNormal0"/>
        <w:jc w:val="right"/>
      </w:pPr>
      <w:r>
        <w:t>к Решению</w:t>
      </w:r>
    </w:p>
    <w:p w:rsidR="00F82AD6" w:rsidRDefault="008C3278">
      <w:pPr>
        <w:pStyle w:val="ConsPlusNormal0"/>
        <w:jc w:val="right"/>
      </w:pPr>
      <w:r>
        <w:t>Красноярского городского</w:t>
      </w:r>
    </w:p>
    <w:p w:rsidR="00F82AD6" w:rsidRDefault="008C3278">
      <w:pPr>
        <w:pStyle w:val="ConsPlusNormal0"/>
        <w:jc w:val="right"/>
      </w:pPr>
      <w:r>
        <w:t>Совета депутатов</w:t>
      </w:r>
    </w:p>
    <w:p w:rsidR="00F82AD6" w:rsidRDefault="008C3278">
      <w:pPr>
        <w:pStyle w:val="ConsPlusNormal0"/>
        <w:jc w:val="right"/>
      </w:pPr>
      <w:r>
        <w:t>от 30 января 2020 г. N В-85</w:t>
      </w:r>
    </w:p>
    <w:p w:rsidR="00F82AD6" w:rsidRDefault="00F82AD6">
      <w:pPr>
        <w:pStyle w:val="ConsPlusNormal0"/>
        <w:jc w:val="both"/>
      </w:pPr>
    </w:p>
    <w:p w:rsidR="00F82AD6" w:rsidRDefault="008C3278">
      <w:pPr>
        <w:pStyle w:val="ConsPlusTitle0"/>
        <w:jc w:val="center"/>
      </w:pPr>
      <w:bookmarkStart w:id="1" w:name="P36"/>
      <w:bookmarkEnd w:id="1"/>
      <w:r>
        <w:t>МУНИЦИПАЛЬНАЯ ПРОГРАММА</w:t>
      </w:r>
    </w:p>
    <w:p w:rsidR="00F82AD6" w:rsidRDefault="008C3278">
      <w:pPr>
        <w:pStyle w:val="ConsPlusTitle0"/>
        <w:jc w:val="center"/>
      </w:pPr>
      <w:r>
        <w:t>ПО ПРОТИВОДЕЙСТВИЮ КОРРУПЦИИ НА 2020 - 2022 ГОДЫ</w:t>
      </w:r>
    </w:p>
    <w:p w:rsidR="00F82AD6" w:rsidRDefault="00F82AD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82A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AD6" w:rsidRDefault="00F82AD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AD6" w:rsidRDefault="00F82AD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AD6" w:rsidRDefault="008C327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AD6" w:rsidRDefault="008C3278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Красноярского городского Совета депутатов</w:t>
            </w:r>
          </w:p>
          <w:p w:rsidR="00F82AD6" w:rsidRDefault="008C327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12.10.2021 </w:t>
            </w:r>
            <w:hyperlink r:id="rId13" w:tooltip="Решение Красноярского городского Совета депутатов от 12.10.2021 N 14-200 &quot;О внесении изменения в Решение Красноярского городского Совета депутатов от 30.01.2020 N В-85 &quot;Об утверждении муниципальной программы по противодействию коррупции на 2020 - 2022 годы&quot; {К">
              <w:r>
                <w:rPr>
                  <w:color w:val="0000FF"/>
                </w:rPr>
                <w:t>N 14-200</w:t>
              </w:r>
            </w:hyperlink>
            <w:r>
              <w:rPr>
                <w:color w:val="392C69"/>
              </w:rPr>
              <w:t xml:space="preserve">, от 15.03.2022 </w:t>
            </w:r>
            <w:hyperlink r:id="rId14" w:tooltip="Решение Красноярского городского Совета депутатов от 15.03.2022 N 16-230 &quot;О внесении изменения в Решение Красноярского городского Совета депутатов от 30.01.2020 N В-85 &quot;Об утверждении муниципальной программы по противодействию коррупции на 2020 - 2022 годы&quot; {К">
              <w:r>
                <w:rPr>
                  <w:color w:val="0000FF"/>
                </w:rPr>
                <w:t>N 16-230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AD6" w:rsidRDefault="00F82AD6">
            <w:pPr>
              <w:pStyle w:val="ConsPlusNormal0"/>
            </w:pPr>
          </w:p>
        </w:tc>
      </w:tr>
    </w:tbl>
    <w:p w:rsidR="00F82AD6" w:rsidRDefault="00F82AD6">
      <w:pPr>
        <w:pStyle w:val="ConsPlusNormal0"/>
        <w:jc w:val="both"/>
      </w:pPr>
    </w:p>
    <w:p w:rsidR="00F82AD6" w:rsidRDefault="008C3278">
      <w:pPr>
        <w:pStyle w:val="ConsPlusTitle0"/>
        <w:jc w:val="center"/>
        <w:outlineLvl w:val="1"/>
      </w:pPr>
      <w:r>
        <w:t>1. ОБОСНОВАНИЕ НЕОБХОДИМОСТИ РАЗРАБОТКИ И ПРИНЯТИЯ</w:t>
      </w:r>
    </w:p>
    <w:p w:rsidR="00F82AD6" w:rsidRDefault="008C3278">
      <w:pPr>
        <w:pStyle w:val="ConsPlusTitle0"/>
        <w:jc w:val="center"/>
      </w:pPr>
      <w:r>
        <w:t>МУНИЦИПАЛЬНОЙ ПРОГРАММЫ ПО ПРОТИВОДЕЙСТВИЮ КОРРУПЦИИ</w:t>
      </w:r>
    </w:p>
    <w:p w:rsidR="00F82AD6" w:rsidRDefault="008C3278">
      <w:pPr>
        <w:pStyle w:val="ConsPlusTitle0"/>
        <w:jc w:val="center"/>
      </w:pPr>
      <w:r>
        <w:t>НА 2020 - 2022 ГОДЫ</w:t>
      </w:r>
    </w:p>
    <w:p w:rsidR="00F82AD6" w:rsidRDefault="00F82AD6">
      <w:pPr>
        <w:pStyle w:val="ConsPlusNormal0"/>
        <w:jc w:val="both"/>
      </w:pPr>
    </w:p>
    <w:p w:rsidR="00F82AD6" w:rsidRDefault="008C3278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5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6" w:tooltip="Федеральный закон от 25.12.2008 N 273-ФЗ (ред. от 07.10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25.12.2008</w:t>
      </w:r>
      <w:r>
        <w:t xml:space="preserve"> N 273-ФЗ "О противодействии коррупции", </w:t>
      </w:r>
      <w:hyperlink r:id="rId17" w:tooltip="Закон Красноярского края от 07.07.2009 N 8-3610 (ред. от 07.07.2022) &quot;О противодействии коррупции в Красноярском крае&quot; (подписан Губернатором Красноярского края 22.07.2009) (вместе с &quot;Порядком предварительного уведомления Губернатора Красноярского края лицами,">
        <w:r>
          <w:rPr>
            <w:color w:val="0000FF"/>
          </w:rPr>
          <w:t>Законом</w:t>
        </w:r>
      </w:hyperlink>
      <w:r>
        <w:t xml:space="preserve"> Красноярского края о</w:t>
      </w:r>
      <w:r>
        <w:t xml:space="preserve">т 07.07.2009 N 8-3610 "О противодействии коррупции в Красноярском крае" и </w:t>
      </w:r>
      <w:hyperlink r:id="rId18" w:tooltip="Решение Красноярского городского Совета депутатов от 22.12.2009 N 8-144 (ред. от 19.03.2019) &quot;О мерах по противодействию коррупции в городе Красноярске&quot; (вместе с &quot;Положением о мерах по противодействию коррупции в городе Красноярске&quot;) {КонсультантПлюс}">
        <w:r>
          <w:rPr>
            <w:color w:val="0000FF"/>
          </w:rPr>
          <w:t>Ре</w:t>
        </w:r>
        <w:r>
          <w:rPr>
            <w:color w:val="0000FF"/>
          </w:rPr>
          <w:t>шением</w:t>
        </w:r>
      </w:hyperlink>
      <w:r>
        <w:t xml:space="preserve"> Красноярского городского Совета депутатов от 22.12.2009 N 8-144 "О мерах по противодействию коррупции в городе Красноярске" (далее - Решение N 8-144) органы местного самоуправления в пределах своей компетенции участвуют в противодействии коррупции.</w:t>
      </w:r>
    </w:p>
    <w:p w:rsidR="00F82AD6" w:rsidRDefault="008C3278">
      <w:pPr>
        <w:pStyle w:val="ConsPlusNormal0"/>
        <w:spacing w:before="200"/>
        <w:ind w:firstLine="540"/>
        <w:jc w:val="both"/>
      </w:pPr>
      <w:r>
        <w:t>К основным мерам по противодействию коррупции на уровне органов местного самоуправления относится в том числе разработка и реализация муниципальной программы по противодействию коррупции (далее - Программа).</w:t>
      </w:r>
    </w:p>
    <w:p w:rsidR="00F82AD6" w:rsidRDefault="008C3278">
      <w:pPr>
        <w:pStyle w:val="ConsPlusNormal0"/>
        <w:spacing w:before="200"/>
        <w:ind w:firstLine="540"/>
        <w:jc w:val="both"/>
      </w:pPr>
      <w:r>
        <w:t xml:space="preserve">Согласно </w:t>
      </w:r>
      <w:hyperlink r:id="rId19" w:tooltip="Решение Красноярского городского Совета депутатов от 22.12.2009 N 8-144 (ред. от 19.03.2019) &quot;О мерах по противодействию коррупции в городе Красноярске&quot; (вместе с &quot;Положением о мерах по противодействию коррупции в городе Красноярске&quot;) {КонсультантПлюс}">
        <w:r>
          <w:rPr>
            <w:color w:val="0000FF"/>
          </w:rPr>
          <w:t>Решению</w:t>
        </w:r>
      </w:hyperlink>
      <w:r>
        <w:t xml:space="preserve"> N 8-144 противодействие коррупции на территории города Красноярска осуществляется в том числе путем разработки и реализации Прогр</w:t>
      </w:r>
      <w:r>
        <w:t>аммы, которая разрабатывается администрацией города Красноярска (далее - администрация города), утверждается Красноярским городским Советом депутатов (далее - городской Совет) и представляет собой комплекс взаимосвязанных мероприятий, направленных на профи</w:t>
      </w:r>
      <w:r>
        <w:t>лактику коррупции, борьбу с ней, а также на минимизацию и (или) ликвидацию последствий коррупционных правонарушений.</w:t>
      </w:r>
    </w:p>
    <w:p w:rsidR="00F82AD6" w:rsidRDefault="00F82AD6">
      <w:pPr>
        <w:pStyle w:val="ConsPlusNormal0"/>
        <w:jc w:val="both"/>
      </w:pPr>
    </w:p>
    <w:p w:rsidR="00F82AD6" w:rsidRDefault="008C3278">
      <w:pPr>
        <w:pStyle w:val="ConsPlusTitle0"/>
        <w:jc w:val="center"/>
        <w:outlineLvl w:val="1"/>
      </w:pPr>
      <w:r>
        <w:t>2. ЦЕЛИ, ЗАДАЧИ И МЕХАНИЗМ РЕАЛИЗАЦИИ ПРОГРАММЫ</w:t>
      </w:r>
    </w:p>
    <w:p w:rsidR="00F82AD6" w:rsidRDefault="00F82AD6">
      <w:pPr>
        <w:pStyle w:val="ConsPlusNormal0"/>
        <w:jc w:val="both"/>
      </w:pPr>
    </w:p>
    <w:p w:rsidR="00F82AD6" w:rsidRDefault="008C3278">
      <w:pPr>
        <w:pStyle w:val="ConsPlusNormal0"/>
        <w:ind w:firstLine="540"/>
        <w:jc w:val="both"/>
      </w:pPr>
      <w:r>
        <w:t xml:space="preserve">Целями Программы являются противодействие коррупции в органах городского самоуправления, </w:t>
      </w:r>
      <w:r>
        <w:t>Избирательной комиссии города Красноярска (далее - Избирательная комиссия города), муниципальных предприятиях и учреждениях города и обеспечение защиты прав и законных интересов горожан от угроз, связанных с коррупцией.</w:t>
      </w:r>
    </w:p>
    <w:p w:rsidR="00F82AD6" w:rsidRDefault="008C3278">
      <w:pPr>
        <w:pStyle w:val="ConsPlusNormal0"/>
        <w:spacing w:before="200"/>
        <w:ind w:firstLine="540"/>
        <w:jc w:val="both"/>
      </w:pPr>
      <w:r>
        <w:t>Основные задачи Программы:</w:t>
      </w:r>
    </w:p>
    <w:p w:rsidR="00F82AD6" w:rsidRDefault="008C3278">
      <w:pPr>
        <w:pStyle w:val="ConsPlusNormal0"/>
        <w:spacing w:before="200"/>
        <w:ind w:firstLine="540"/>
        <w:jc w:val="both"/>
      </w:pPr>
      <w:r>
        <w:t>совершенс</w:t>
      </w:r>
      <w:r>
        <w:t>твование мер по устранению возможных условий, порождающих коррупцию и способствующих ее распространению в деятельности органов городского самоуправления, Избирательной комиссии города, муниципальных предприятий и учреждений;</w:t>
      </w:r>
    </w:p>
    <w:p w:rsidR="00F82AD6" w:rsidRDefault="008C3278">
      <w:pPr>
        <w:pStyle w:val="ConsPlusNormal0"/>
        <w:spacing w:before="200"/>
        <w:ind w:firstLine="540"/>
        <w:jc w:val="both"/>
      </w:pPr>
      <w:r>
        <w:t xml:space="preserve">создание дополнительных форм и </w:t>
      </w:r>
      <w:r>
        <w:t>средств контроля за осуществлением своих полномочий лицами, замещающими муниципальные должности, должности муниципальной службы;</w:t>
      </w:r>
    </w:p>
    <w:p w:rsidR="00F82AD6" w:rsidRDefault="008C3278">
      <w:pPr>
        <w:pStyle w:val="ConsPlusNormal0"/>
        <w:spacing w:before="200"/>
        <w:ind w:firstLine="540"/>
        <w:jc w:val="both"/>
      </w:pPr>
      <w:r>
        <w:t>повышение уровня антикоррупционной компетентности муниципальных служащих;</w:t>
      </w:r>
    </w:p>
    <w:p w:rsidR="00F82AD6" w:rsidRDefault="008C3278">
      <w:pPr>
        <w:pStyle w:val="ConsPlusNormal0"/>
        <w:spacing w:before="200"/>
        <w:ind w:firstLine="540"/>
        <w:jc w:val="both"/>
      </w:pPr>
      <w:r>
        <w:t>профилактика коррупции на муниципальной службе, повыш</w:t>
      </w:r>
      <w:r>
        <w:t>ение эффективности мер, направленных на предотвращение и урегулирование конфликта интересов;</w:t>
      </w:r>
    </w:p>
    <w:p w:rsidR="00F82AD6" w:rsidRDefault="008C3278">
      <w:pPr>
        <w:pStyle w:val="ConsPlusNormal0"/>
        <w:spacing w:before="200"/>
        <w:ind w:firstLine="540"/>
        <w:jc w:val="both"/>
      </w:pPr>
      <w:r>
        <w:t>дебюрократизация и открытость управленческих процедур, устранение необоснованных административных препятствий (запретов и ограничений) для граждан и юридических ли</w:t>
      </w:r>
      <w:r>
        <w:t>ц.</w:t>
      </w:r>
    </w:p>
    <w:p w:rsidR="00F82AD6" w:rsidRDefault="008C3278">
      <w:pPr>
        <w:pStyle w:val="ConsPlusNormal0"/>
        <w:spacing w:before="200"/>
        <w:ind w:firstLine="540"/>
        <w:jc w:val="both"/>
      </w:pPr>
      <w:r>
        <w:t>Исполнители Программы: городской Совет, администрация города, Контрольно-счетная палата города Красноярска (далее - Контрольно-счетная палата города), Избирательная комиссия города, муниципальные предприятия и учреждения.</w:t>
      </w:r>
    </w:p>
    <w:p w:rsidR="00F82AD6" w:rsidRDefault="008C3278">
      <w:pPr>
        <w:pStyle w:val="ConsPlusNormal0"/>
        <w:spacing w:before="200"/>
        <w:ind w:firstLine="540"/>
        <w:jc w:val="both"/>
      </w:pPr>
      <w:r>
        <w:t>Программа реализуется посредств</w:t>
      </w:r>
      <w:r>
        <w:t>ом исполнения программных мероприятий в установленные сроки, принятия исполнителями Программы соответствующих актов.</w:t>
      </w:r>
    </w:p>
    <w:p w:rsidR="00F82AD6" w:rsidRDefault="00F82AD6">
      <w:pPr>
        <w:pStyle w:val="ConsPlusNormal0"/>
        <w:jc w:val="both"/>
      </w:pPr>
    </w:p>
    <w:p w:rsidR="00F82AD6" w:rsidRDefault="008C3278">
      <w:pPr>
        <w:pStyle w:val="ConsPlusTitle0"/>
        <w:jc w:val="center"/>
        <w:outlineLvl w:val="2"/>
      </w:pPr>
      <w:r>
        <w:t>ПЕРЕЧЕНЬ</w:t>
      </w:r>
    </w:p>
    <w:p w:rsidR="00F82AD6" w:rsidRDefault="008C3278">
      <w:pPr>
        <w:pStyle w:val="ConsPlusTitle0"/>
        <w:jc w:val="center"/>
      </w:pPr>
      <w:r>
        <w:t>ПРОГРАММНЫХ МЕРОПРИЯТИЙ</w:t>
      </w:r>
    </w:p>
    <w:p w:rsidR="00F82AD6" w:rsidRDefault="00F82AD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569"/>
        <w:gridCol w:w="1729"/>
        <w:gridCol w:w="1814"/>
        <w:gridCol w:w="2381"/>
      </w:tblGrid>
      <w:tr w:rsidR="00F82AD6">
        <w:tc>
          <w:tcPr>
            <w:tcW w:w="544" w:type="dxa"/>
          </w:tcPr>
          <w:p w:rsidR="00F82AD6" w:rsidRDefault="008C327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  <w:jc w:val="center"/>
            </w:pPr>
            <w:r>
              <w:t>Наименование программного мероприятия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  <w:jc w:val="center"/>
            </w:pPr>
            <w:r>
              <w:t>Срок реализации программного мероприятия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  <w:jc w:val="center"/>
            </w:pPr>
            <w:r>
              <w:t>Исполнители программного мероприятия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  <w:jc w:val="center"/>
            </w:pPr>
            <w:r>
              <w:t>Ожидаемые результаты реализации программного мероприятия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  <w:jc w:val="center"/>
            </w:pPr>
            <w:r>
              <w:t>5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t>1</w:t>
            </w:r>
          </w:p>
        </w:tc>
        <w:tc>
          <w:tcPr>
            <w:tcW w:w="8493" w:type="dxa"/>
            <w:gridSpan w:val="4"/>
          </w:tcPr>
          <w:p w:rsidR="00F82AD6" w:rsidRDefault="008C3278">
            <w:pPr>
              <w:pStyle w:val="ConsPlusNormal0"/>
            </w:pPr>
            <w:r>
              <w:t>Организационно-правовые меры по формированию механизма противодействия коррупции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t>1.1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</w:pPr>
            <w: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</w:pPr>
            <w:r>
              <w:t>Ежеквартально, 2020 - 2022 годы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</w:pPr>
            <w:r>
              <w:t>Городской Совет, администрация города, Конт</w:t>
            </w:r>
            <w:r>
              <w:t>рольно-счетная палата города, Избирательная комиссия города, муниципальные предприятия и учреждения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</w:pPr>
            <w:r>
              <w:t>Своевременное устранение причин и условий, способствующих совершению коррупционных правонарушений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t>1.2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</w:pPr>
            <w:r>
              <w:t>Анализ публикаций и сообщений в средствах массовой ин</w:t>
            </w:r>
            <w:r>
              <w:t>формации и принятие по ним мер по своевременному устранению выявленных нарушений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</w:pPr>
            <w:r>
              <w:t>2020 - 2022 годы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</w:pPr>
            <w:r>
              <w:t>Городской Совет, администрация города, Контрольно-счетная палата города, Избирательная комиссия города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</w:pPr>
            <w:r>
              <w:t>Выявление публикаций и сообщений средств массовой информации о коррупционных проявлениях, устранение выявленных нарушений уполномоченными органами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t>1.3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</w:pPr>
            <w:r>
              <w:t>Проведение социологических исследований по проблемам коррупции и противодействия коррупции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</w:pPr>
            <w:r>
              <w:t>2020 - 2022 г</w:t>
            </w:r>
            <w:r>
              <w:t>оды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</w:pPr>
            <w:r>
              <w:t>Изучение общественного мнения об уровне распространенности коррупции в городе и эффективности мер по противодействию коррупции среди всех социальных слоев населения, учет результатов проведенных исследований в работе по противодейс</w:t>
            </w:r>
            <w:r>
              <w:t>твию коррупции и принятие мер по совершенствованию работы по противодействию коррупции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t>1.4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</w:pPr>
            <w:r>
              <w:t xml:space="preserve">Внесение изменений в нормативные правовые акты администрации города, регулирующие порядок размещения временных сооружений в целях установления единых требований к </w:t>
            </w:r>
            <w:r>
              <w:lastRenderedPageBreak/>
              <w:t>в</w:t>
            </w:r>
            <w:r>
              <w:t>ключению их в схемы размещения и к срокам размещения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</w:pPr>
            <w:r>
              <w:lastRenderedPageBreak/>
              <w:t>2020 - 2022 годы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</w:pPr>
            <w:r>
              <w:t>Совершенствование процесса размещения временных сооружений на территории города Красноярска, исключение возможных коррупциогенных факторов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lastRenderedPageBreak/>
              <w:t>1.5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</w:pPr>
            <w:r>
              <w:t>Разработка документац</w:t>
            </w:r>
            <w:r>
              <w:t>ии по планировке территории города Красноярска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</w:pPr>
            <w:r>
              <w:t>2020 - 2022 годы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</w:pPr>
            <w:r>
              <w:t>Исключение возможных коррупционных злоупотреблений в области архитектурной и градостроительной деятельности, связанных с отсутствием проектов планировки и сроков их разработки</w:t>
            </w:r>
          </w:p>
        </w:tc>
      </w:tr>
      <w:tr w:rsidR="00F82AD6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F82AD6" w:rsidRDefault="008C3278">
            <w:pPr>
              <w:pStyle w:val="ConsPlusNormal0"/>
            </w:pPr>
            <w:r>
              <w:t>1.6</w:t>
            </w:r>
          </w:p>
        </w:tc>
        <w:tc>
          <w:tcPr>
            <w:tcW w:w="2569" w:type="dxa"/>
            <w:tcBorders>
              <w:bottom w:val="nil"/>
            </w:tcBorders>
          </w:tcPr>
          <w:p w:rsidR="00F82AD6" w:rsidRDefault="008C3278">
            <w:pPr>
              <w:pStyle w:val="ConsPlusNormal0"/>
            </w:pPr>
            <w:r>
              <w:t>Обеспечение участия муниципальных служащих в мероприятиях по профессиональн</w:t>
            </w:r>
            <w:r>
              <w:t xml:space="preserve">ому развитию в области противодействия коррупции в соответствии с </w:t>
            </w:r>
            <w:hyperlink r:id="rId20" w:tooltip="Указ Президента РФ от 16.08.2021 N 478 &quot;О Национальном плане противодействия коррупции на 2021 - 2024 годы&quot; {КонсультантПлюс}">
              <w:r>
                <w:rPr>
                  <w:color w:val="0000FF"/>
                </w:rPr>
                <w:t>пунктом 39</w:t>
              </w:r>
            </w:hyperlink>
            <w:r>
              <w:t xml:space="preserve"> Национального плана противодействия коррупции на 2021 - 2024 годы, утвержденного Указом Президента Российской Федерации от 16.08.2021 N </w:t>
            </w:r>
            <w:r>
              <w:t>478</w:t>
            </w:r>
          </w:p>
        </w:tc>
        <w:tc>
          <w:tcPr>
            <w:tcW w:w="1729" w:type="dxa"/>
            <w:tcBorders>
              <w:bottom w:val="nil"/>
            </w:tcBorders>
          </w:tcPr>
          <w:p w:rsidR="00F82AD6" w:rsidRDefault="008C3278">
            <w:pPr>
              <w:pStyle w:val="ConsPlusNormal0"/>
            </w:pPr>
            <w:r>
              <w:t>2020 - 2022 годы</w:t>
            </w:r>
          </w:p>
        </w:tc>
        <w:tc>
          <w:tcPr>
            <w:tcW w:w="1814" w:type="dxa"/>
            <w:tcBorders>
              <w:bottom w:val="nil"/>
            </w:tcBorders>
          </w:tcPr>
          <w:p w:rsidR="00F82AD6" w:rsidRDefault="008C3278">
            <w:pPr>
              <w:pStyle w:val="ConsPlusNormal0"/>
            </w:pPr>
            <w:r>
              <w:t>Городской Совет, администрация города, Контрольно-счетная палата города, Избирательная комиссия города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F82AD6" w:rsidRDefault="008C3278">
            <w:pPr>
              <w:pStyle w:val="ConsPlusNormal0"/>
            </w:pPr>
            <w:r>
              <w:t>2020 год:</w:t>
            </w:r>
          </w:p>
          <w:p w:rsidR="00F82AD6" w:rsidRDefault="008C3278">
            <w:pPr>
              <w:pStyle w:val="ConsPlusNormal0"/>
            </w:pPr>
            <w:r>
              <w:t>мероприятия по обучению - не менее 3;</w:t>
            </w:r>
          </w:p>
          <w:p w:rsidR="00F82AD6" w:rsidRDefault="008C3278">
            <w:pPr>
              <w:pStyle w:val="ConsPlusNormal0"/>
            </w:pPr>
            <w:r>
              <w:t>количество обученных муниципальных служащих - не менее 220.</w:t>
            </w:r>
          </w:p>
          <w:p w:rsidR="00F82AD6" w:rsidRDefault="008C3278">
            <w:pPr>
              <w:pStyle w:val="ConsPlusNormal0"/>
            </w:pPr>
            <w:r>
              <w:t>2021 год:</w:t>
            </w:r>
          </w:p>
          <w:p w:rsidR="00F82AD6" w:rsidRDefault="008C3278">
            <w:pPr>
              <w:pStyle w:val="ConsPlusNormal0"/>
            </w:pPr>
            <w:r>
              <w:t>мероприятия по</w:t>
            </w:r>
            <w:r>
              <w:t xml:space="preserve"> обучению - не менее 3;</w:t>
            </w:r>
          </w:p>
          <w:p w:rsidR="00F82AD6" w:rsidRDefault="008C3278">
            <w:pPr>
              <w:pStyle w:val="ConsPlusNormal0"/>
            </w:pPr>
            <w:r>
              <w:t>количество обученных муниципальных служащих - не менее 220.</w:t>
            </w:r>
          </w:p>
          <w:p w:rsidR="00F82AD6" w:rsidRDefault="008C3278">
            <w:pPr>
              <w:pStyle w:val="ConsPlusNormal0"/>
            </w:pPr>
            <w:r>
              <w:t>2022 год:</w:t>
            </w:r>
          </w:p>
          <w:p w:rsidR="00F82AD6" w:rsidRDefault="008C3278">
            <w:pPr>
              <w:pStyle w:val="ConsPlusNormal0"/>
            </w:pPr>
            <w:r>
              <w:t>мероприятия по обучению - не менее 3;</w:t>
            </w:r>
          </w:p>
          <w:p w:rsidR="00F82AD6" w:rsidRDefault="008C3278">
            <w:pPr>
              <w:pStyle w:val="ConsPlusNormal0"/>
            </w:pPr>
            <w:r>
              <w:t>количество обученных муниципальных служащих - не менее 220</w:t>
            </w:r>
          </w:p>
        </w:tc>
      </w:tr>
      <w:tr w:rsidR="00F82AD6">
        <w:tblPrEx>
          <w:tblBorders>
            <w:insideH w:val="nil"/>
          </w:tblBorders>
        </w:tblPrEx>
        <w:tc>
          <w:tcPr>
            <w:tcW w:w="9037" w:type="dxa"/>
            <w:gridSpan w:val="5"/>
            <w:tcBorders>
              <w:top w:val="nil"/>
            </w:tcBorders>
          </w:tcPr>
          <w:p w:rsidR="00F82AD6" w:rsidRDefault="008C3278">
            <w:pPr>
              <w:pStyle w:val="ConsPlusNormal0"/>
              <w:jc w:val="both"/>
            </w:pPr>
            <w:r>
              <w:t xml:space="preserve">(в ред. </w:t>
            </w:r>
            <w:hyperlink r:id="rId21" w:tooltip="Решение Красноярского городского Совета депутатов от 12.10.2021 N 14-200 &quot;О внесении изменения в Решение Красноярского городского Совета депутатов от 30.01.2020 N В-85 &quot;Об утверждении муниципальной программы по противодействию коррупции на 2020 - 2022 годы&quot; {К">
              <w:r>
                <w:rPr>
                  <w:color w:val="0000FF"/>
                </w:rPr>
                <w:t>Решения</w:t>
              </w:r>
            </w:hyperlink>
            <w:r>
              <w:t xml:space="preserve"> Красноярского городского Совета депутатов от 12.10.2021 N 14-20</w:t>
            </w:r>
            <w:r>
              <w:t>0)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t>1.7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</w:pPr>
            <w:r>
              <w:t>Обеспечение актуализации сведений, содержащихся в анкетах, представленных лицами, замещающими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</w:pPr>
            <w:r>
              <w:t>не позднее 31.12.2022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</w:pPr>
            <w:r>
              <w:t>Городской Сове</w:t>
            </w:r>
            <w:r>
              <w:t>т, администрация города, Контрольно-счетная палата города, Избирательная комиссия города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</w:pPr>
            <w:r>
              <w:t>Устранение причин и условий, порождающих коррупционные проявления при исполнении муниципальными служащими должностных обязанностей, недопущение возникновения конфликта интересов</w:t>
            </w:r>
          </w:p>
        </w:tc>
      </w:tr>
      <w:tr w:rsidR="00F82AD6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F82AD6" w:rsidRDefault="008C3278">
            <w:pPr>
              <w:pStyle w:val="ConsPlusNormal0"/>
            </w:pPr>
            <w:r>
              <w:t>1.8</w:t>
            </w:r>
          </w:p>
        </w:tc>
        <w:tc>
          <w:tcPr>
            <w:tcW w:w="2569" w:type="dxa"/>
            <w:tcBorders>
              <w:bottom w:val="nil"/>
            </w:tcBorders>
          </w:tcPr>
          <w:p w:rsidR="00F82AD6" w:rsidRDefault="008C3278">
            <w:pPr>
              <w:pStyle w:val="ConsPlusNormal0"/>
            </w:pPr>
            <w:r>
              <w:t xml:space="preserve">Размещение на официальном сайте администрации города информации о </w:t>
            </w:r>
            <w:r>
              <w:lastRenderedPageBreak/>
              <w:t>контрол</w:t>
            </w:r>
            <w:r>
              <w:t xml:space="preserve">ьных и профилактических мероприятиях, проводимых в соответствии с требованиями Федерального </w:t>
            </w:r>
            <w:hyperlink r:id="rId22" w:tooltip="Федеральный закон от 31.07.2020 N 248-ФЗ (ред. от 05.12.2022)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</w:t>
            </w:r>
            <w:r>
              <w:t>кой Федерации", с учетом положений о видах муниципального контроля, их результатах"</w:t>
            </w:r>
          </w:p>
        </w:tc>
        <w:tc>
          <w:tcPr>
            <w:tcW w:w="1729" w:type="dxa"/>
            <w:tcBorders>
              <w:bottom w:val="nil"/>
            </w:tcBorders>
          </w:tcPr>
          <w:p w:rsidR="00F82AD6" w:rsidRDefault="008C3278">
            <w:pPr>
              <w:pStyle w:val="ConsPlusNormal0"/>
            </w:pPr>
            <w:r>
              <w:lastRenderedPageBreak/>
              <w:t>2020 - 2022 годы</w:t>
            </w:r>
          </w:p>
        </w:tc>
        <w:tc>
          <w:tcPr>
            <w:tcW w:w="1814" w:type="dxa"/>
            <w:tcBorders>
              <w:bottom w:val="nil"/>
            </w:tcBorders>
          </w:tcPr>
          <w:p w:rsidR="00F82AD6" w:rsidRDefault="008C3278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F82AD6" w:rsidRDefault="008C3278">
            <w:pPr>
              <w:pStyle w:val="ConsPlusNormal0"/>
            </w:pPr>
            <w:r>
              <w:t xml:space="preserve">Устранение причин и условий, порождающих коррупционные проявления при </w:t>
            </w:r>
            <w:r>
              <w:lastRenderedPageBreak/>
              <w:t>осуществлении муниципального контроля</w:t>
            </w:r>
          </w:p>
        </w:tc>
      </w:tr>
      <w:tr w:rsidR="00F82AD6">
        <w:tblPrEx>
          <w:tblBorders>
            <w:insideH w:val="nil"/>
          </w:tblBorders>
        </w:tblPrEx>
        <w:tc>
          <w:tcPr>
            <w:tcW w:w="9037" w:type="dxa"/>
            <w:gridSpan w:val="5"/>
            <w:tcBorders>
              <w:top w:val="nil"/>
            </w:tcBorders>
          </w:tcPr>
          <w:p w:rsidR="00F82AD6" w:rsidRDefault="008C3278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23" w:tooltip="Решение Красноярского городского Совета депутатов от 15.03.2022 N 16-230 &quot;О внесении изменения в Решение Красноярского городского Совета депутатов от 30.01.2020 N В-85 &quot;Об утверждении муниципальной программы по противодействию коррупции на 2020 - 2022 годы&quot; {К">
              <w:r>
                <w:rPr>
                  <w:color w:val="0000FF"/>
                </w:rPr>
                <w:t>Решения</w:t>
              </w:r>
            </w:hyperlink>
            <w:r>
              <w:t xml:space="preserve"> Красноярского городского Совета депутатов от 15.03.2022 N 16-23</w:t>
            </w:r>
            <w:r>
              <w:t>0)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t>1.9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</w:pPr>
            <w:r>
              <w:t>Увеличение доли муниципальных услуг, предоставляемых на базе многофункционального центра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</w:pPr>
            <w:r>
              <w:t>2020 - 2022 годы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</w:pPr>
            <w:r>
              <w:t xml:space="preserve">Доля муниципальных услуг, предоставляемых на базе многофункционального центра, от общего количества муниципальных услуг, содержащихся в </w:t>
            </w:r>
            <w:hyperlink r:id="rId24" w:tooltip="Распоряжение администрации г. Красноярска от 04.06.2008 N 1-дг (ред. от 24.10.2022) &quot;Об утверждении Раздела реестра муниципальных услуг города Красноярска &quot;Муниципальные услуги, предоставляемые органами и территориальными подразделениями администрации города&quot; ">
              <w:r>
                <w:rPr>
                  <w:color w:val="0000FF"/>
                </w:rPr>
                <w:t>Реестре</w:t>
              </w:r>
            </w:hyperlink>
            <w:r>
              <w:t xml:space="preserve"> муниципальных услуг города Красноярска, утвержденном Распоряжением администрации города от 04.06.2008 N 1-дг:</w:t>
            </w:r>
          </w:p>
          <w:p w:rsidR="00F82AD6" w:rsidRDefault="008C3278">
            <w:pPr>
              <w:pStyle w:val="ConsPlusNormal0"/>
            </w:pPr>
            <w:r>
              <w:t>2020 год - 55%,</w:t>
            </w:r>
          </w:p>
          <w:p w:rsidR="00F82AD6" w:rsidRDefault="008C3278">
            <w:pPr>
              <w:pStyle w:val="ConsPlusNormal0"/>
            </w:pPr>
            <w:r>
              <w:t>2021 год - 60%,</w:t>
            </w:r>
          </w:p>
          <w:p w:rsidR="00F82AD6" w:rsidRDefault="008C3278">
            <w:pPr>
              <w:pStyle w:val="ConsPlusNormal0"/>
            </w:pPr>
            <w:r>
              <w:t>2022 год - 65%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t>1.10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</w:pPr>
            <w:r>
              <w:t>Увеличение доли ци</w:t>
            </w:r>
            <w:r>
              <w:t>фровых муниципальных услуг в общем объеме муниципальных услуг, предоставляемых органами администрации города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</w:pPr>
            <w:r>
              <w:t>2020 - 2022 годы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</w:pPr>
            <w:r>
              <w:t xml:space="preserve">Доля цифровых муниципальных услуг от общего количества муниципальных услуг, содержащихся в </w:t>
            </w:r>
            <w:hyperlink r:id="rId25" w:tooltip="Распоряжение администрации г. Красноярска от 04.06.2008 N 1-дг (ред. от 24.10.2022) &quot;Об утверждении Раздела реестра муниципальных услуг города Красноярска &quot;Муниципальные услуги, предоставляемые органами и территориальными подразделениями администрации города&quot; ">
              <w:r>
                <w:rPr>
                  <w:color w:val="0000FF"/>
                </w:rPr>
                <w:t>Реестре</w:t>
              </w:r>
            </w:hyperlink>
            <w:r>
              <w:t xml:space="preserve"> муниципальных услуг города Красноярска, утвержденном Распоряжением администраци</w:t>
            </w:r>
            <w:r>
              <w:t>и города от 04.06.2008 N 1-дг:</w:t>
            </w:r>
          </w:p>
          <w:p w:rsidR="00F82AD6" w:rsidRDefault="008C3278">
            <w:pPr>
              <w:pStyle w:val="ConsPlusNormal0"/>
            </w:pPr>
            <w:r>
              <w:t>2020 год - 55%,</w:t>
            </w:r>
          </w:p>
          <w:p w:rsidR="00F82AD6" w:rsidRDefault="008C3278">
            <w:pPr>
              <w:pStyle w:val="ConsPlusNormal0"/>
            </w:pPr>
            <w:r>
              <w:t>2021 год - 60%,</w:t>
            </w:r>
          </w:p>
          <w:p w:rsidR="00F82AD6" w:rsidRDefault="008C3278">
            <w:pPr>
              <w:pStyle w:val="ConsPlusNormal0"/>
            </w:pPr>
            <w:r>
              <w:t>2022 год - 65%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t>2</w:t>
            </w:r>
          </w:p>
        </w:tc>
        <w:tc>
          <w:tcPr>
            <w:tcW w:w="8493" w:type="dxa"/>
            <w:gridSpan w:val="4"/>
          </w:tcPr>
          <w:p w:rsidR="00F82AD6" w:rsidRDefault="008C3278">
            <w:pPr>
              <w:pStyle w:val="ConsPlusNormal0"/>
            </w:pPr>
            <w:r>
              <w:t xml:space="preserve">Создание механизмов общественного контроля за деятельностью органов городского </w:t>
            </w:r>
            <w:r>
              <w:lastRenderedPageBreak/>
              <w:t>самоуправления, повышение уровня открытости и доступности информации об их деятельности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lastRenderedPageBreak/>
              <w:t>2.1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</w:pPr>
            <w:r>
              <w:t>Обеспечение функционирования в администрации города "телефона доверия", размещение на официальном интернет-сайте администрации города и в местах приема граждан информации о его работе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</w:pPr>
            <w:r>
              <w:t>2020 - 2022 годы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</w:pPr>
            <w:r>
              <w:t>Администрация города, муниципальные предприятия и учреж</w:t>
            </w:r>
            <w:r>
              <w:t>дения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</w:pPr>
            <w:r>
              <w:t>Создание дополнительного способа получения информации о коррупционных проявлениях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t>2.2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</w:pPr>
            <w:r>
              <w:t>Совместное рассмотрение с депутатами городского Совета поступивших от них обращений по фактам коррупционных проявлений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</w:pPr>
            <w:r>
              <w:t>2020 - 2022 годы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</w:pPr>
            <w:r>
              <w:t>Обеспечение участия депутатов в механизме противодействия коррупции с целью осуществления дополнительного контроля за служебной деятельностью органов администрации города, муниципальных предприятий и учреждений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t>2.3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</w:pPr>
            <w:r>
              <w:t>Размещение на официальном сайте админист</w:t>
            </w:r>
            <w:r>
              <w:t>рации города сведений о сформированных земельных участках, подлежащих выставлению на торги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</w:pPr>
            <w:r>
              <w:t>2020 - 2022 годы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</w:pPr>
            <w:r>
              <w:t>Устранение причин и условий, порождающих коррупционные проявления в области распоряжения земельными участками, находящимися в м</w:t>
            </w:r>
            <w:r>
              <w:t>униципальной собственности, и земельными участками, государственная собственность на которые не разграничена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t>2.4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</w:pPr>
            <w:r>
              <w:t>Размещение на официальном сайте администрации города сведений об очередности получения многодетными гражданами земельных участков (с учетом тр</w:t>
            </w:r>
            <w:r>
              <w:t>ебований законодательства Российской Федерации в области персональных данных)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</w:pPr>
            <w:r>
              <w:t>2020 - 2022 годы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</w:pPr>
            <w:r>
              <w:t xml:space="preserve">Устранение причин и условий, порождающих коррупционные проявления в области распоряжения земельными участками, находящимися в муниципальной </w:t>
            </w:r>
            <w:r>
              <w:t>собственности, и земельными участками, государственная собственность на которые не разграничена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lastRenderedPageBreak/>
              <w:t>2.5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</w:pPr>
            <w:r>
              <w:t>Размещение на официальном сайте администрации города сведений о предоставлении земельных участков инвалидам (с учетом требований законодательства Российско</w:t>
            </w:r>
            <w:r>
              <w:t>й Федерации в области персональных данных)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</w:pPr>
            <w:r>
              <w:t>2020 - 2022 годы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</w:pPr>
            <w:r>
              <w:t>Устранение причин и условий, порождающих коррупционные проявления в области распоряжения земельными участками, находящимися в муниципальной собственности, и земельными участками, государственная собственность на которые не разграничена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t>2.6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</w:pPr>
            <w:r>
              <w:t>Размещение на о</w:t>
            </w:r>
            <w:r>
              <w:t>фициальном сайте администрации города информации о планируемых торгах на право размещения временных сооружений на территории города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</w:pPr>
            <w:r>
              <w:t>2020 - 2022 годы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</w:pPr>
            <w:r>
              <w:t>Устранение причин и условий, порождающих коррупционные проявления в области размещения</w:t>
            </w:r>
            <w:r>
              <w:t xml:space="preserve"> временных сооружений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t>2.7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</w:pPr>
            <w:r>
              <w:t>Размещение на официальном сайте администрации города перечней временных сооружений и рекламных конструкций, подлежащих демонтажу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</w:pPr>
            <w:r>
              <w:t>2020 - 2022 годы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</w:pPr>
            <w:r>
              <w:t>Устранение причин и условий, порождающих коррупционные проявле</w:t>
            </w:r>
            <w:r>
              <w:t>ния при демонтаже временных сооружений и рекламных конструкций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t>2.8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</w:pPr>
            <w:r>
              <w:t>Размещение на официальных сайтах информации о заграничных командировках муниципальных служащих, лиц, замещающих муниципальные должности, целях командировки и отчетов об их результатах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</w:pPr>
            <w:r>
              <w:t>2020</w:t>
            </w:r>
            <w:r>
              <w:t xml:space="preserve"> - 2022 годы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</w:pPr>
            <w:r>
              <w:t>Городской Совет, администрация города, Контрольно-счетная палата города, Избирательная комиссия города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</w:pPr>
            <w:r>
              <w:t>Устранение причин и условий, порождающих коррупционные проявления в области бюджетных правоотношений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t>2.9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</w:pPr>
            <w:r>
              <w:t xml:space="preserve">Размещение на официальных сайтах информации о премировании и награждении ценным подарком муниципальных служащих, замещающих должности муниципальной службы высшей, главной, ведущей групп </w:t>
            </w:r>
            <w:r>
              <w:lastRenderedPageBreak/>
              <w:t>должностей категории "руководители", за выполнение заданий особой важн</w:t>
            </w:r>
            <w:r>
              <w:t>ости и сложности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</w:pPr>
            <w:r>
              <w:lastRenderedPageBreak/>
              <w:t>2020 - 2022 годы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</w:pPr>
            <w:r>
              <w:t>Городской Совет, администрация города, Контрольно-счетная палата города, Избирательная комиссия города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</w:pPr>
            <w:r>
              <w:t>Устранение причин и условий, порождающих коррупционные проявления в области бюджетных правоотношений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lastRenderedPageBreak/>
              <w:t>2.10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</w:pPr>
            <w:r>
              <w:t>Размещение н</w:t>
            </w:r>
            <w:r>
              <w:t>а официальных сайтах информации о легковых автомобилях, закрепленных за муниципальными служащими, замещающими должности муниципальной службы высшей, главной, ведущей групп должностей категории "руководители", с указанием марок автомобилей и их государствен</w:t>
            </w:r>
            <w:r>
              <w:t>ных регистрационных номеров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</w:pPr>
            <w:r>
              <w:t>2020 - 2022 годы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</w:pPr>
            <w:r>
              <w:t>Городской Совет, администрация города, Контрольно-счетная палата города, Избирательная комиссия города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</w:pPr>
            <w:r>
              <w:t>Устранение причин и условий, порождающих коррупционные проявления при использовании служебного автотранспорта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t>2.11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</w:pPr>
            <w:r>
              <w:t>Размещение на официальном сайте городского Совета депутатских запросов по вопросам, связанным с депутатской деятельностью, и ответов на них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</w:pPr>
            <w:r>
              <w:t>2020 - 2022 годы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</w:pPr>
            <w:r>
              <w:t>Городской Совет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</w:pPr>
            <w:r>
              <w:t>Устранение причин и условий, порождающих коррупционные проявления при осуществлении депутатской деятельности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t>2.12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</w:pPr>
            <w:r>
              <w:t>Размещение на официальном сайте администрации города информации о порядках и условиях предоставления субсидий (грантов) физическим и (или) юридическим лицам на основании конкурсов (отборов)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</w:pPr>
            <w:r>
              <w:t>2020 - 2022 год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</w:pPr>
            <w:r>
              <w:t xml:space="preserve">Устранение причин и условий, </w:t>
            </w:r>
            <w:r>
              <w:t>порождающих коррупционные проявления при предоставлении субсидий (грантов)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t>2.13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</w:pPr>
            <w:r>
              <w:t>Размещение на официальном сайте администрации города плана капитального ремонта улиц, дорог и искусственных сооружений, оптимизации транспортных потоков и снижения мест концен</w:t>
            </w:r>
            <w:r>
              <w:t>трации дорожно-</w:t>
            </w:r>
            <w:r>
              <w:lastRenderedPageBreak/>
              <w:t>транспортных происшествий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</w:pPr>
            <w:r>
              <w:lastRenderedPageBreak/>
              <w:t>2020 - 2022 годы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</w:pPr>
            <w:r>
              <w:t>Устранение причин и условий, порождающих коррупционные проявления при осуществлении дорожной деятельности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lastRenderedPageBreak/>
              <w:t>2.14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</w:pPr>
            <w:r>
              <w:t>Освещение в средствах массовой информации принимаемых мер по прот</w:t>
            </w:r>
            <w:r>
              <w:t>иводействию коррупции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</w:pPr>
            <w:r>
              <w:t>2020 - 2022 годы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</w:pPr>
            <w:r>
              <w:t>Городской Совет, администрация города, Контрольно-счетная палата города, Избирательная комиссия города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</w:pPr>
            <w:r>
              <w:t>Создание дополнительного способа информирования о работе органов городского самоуправления, Избирательной комиссии города по противодействию коррупции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t>3</w:t>
            </w:r>
          </w:p>
        </w:tc>
        <w:tc>
          <w:tcPr>
            <w:tcW w:w="8493" w:type="dxa"/>
            <w:gridSpan w:val="4"/>
          </w:tcPr>
          <w:p w:rsidR="00F82AD6" w:rsidRDefault="008C3278">
            <w:pPr>
              <w:pStyle w:val="ConsPlusNormal0"/>
            </w:pPr>
            <w:r>
              <w:t>Обеспечение открытости, добросовестной конкуренции и объективности в сфере закупок товаров, работ, усл</w:t>
            </w:r>
            <w:r>
              <w:t>уг при обеспечении муниципальных нужд</w:t>
            </w:r>
          </w:p>
        </w:tc>
      </w:tr>
      <w:tr w:rsidR="00F82AD6">
        <w:tc>
          <w:tcPr>
            <w:tcW w:w="544" w:type="dxa"/>
          </w:tcPr>
          <w:p w:rsidR="00F82AD6" w:rsidRDefault="008C3278">
            <w:pPr>
              <w:pStyle w:val="ConsPlusNormal0"/>
            </w:pPr>
            <w:r>
              <w:t>3.1</w:t>
            </w:r>
          </w:p>
        </w:tc>
        <w:tc>
          <w:tcPr>
            <w:tcW w:w="2569" w:type="dxa"/>
          </w:tcPr>
          <w:p w:rsidR="00F82AD6" w:rsidRDefault="008C3278">
            <w:pPr>
              <w:pStyle w:val="ConsPlusNormal0"/>
            </w:pPr>
            <w:r>
              <w:t>Размещение на официальном сайте администрации города информации обо всех плановых, внеплановых проверках соблюдения законодательства Российской Федерации и иных нормативных правовых актов о контрактной системе в с</w:t>
            </w:r>
            <w:r>
              <w:t>фере закупок, их результатах</w:t>
            </w:r>
          </w:p>
        </w:tc>
        <w:tc>
          <w:tcPr>
            <w:tcW w:w="1729" w:type="dxa"/>
          </w:tcPr>
          <w:p w:rsidR="00F82AD6" w:rsidRDefault="008C3278">
            <w:pPr>
              <w:pStyle w:val="ConsPlusNormal0"/>
            </w:pPr>
            <w:r>
              <w:t>2020 - 2022 годы</w:t>
            </w:r>
          </w:p>
        </w:tc>
        <w:tc>
          <w:tcPr>
            <w:tcW w:w="1814" w:type="dxa"/>
          </w:tcPr>
          <w:p w:rsidR="00F82AD6" w:rsidRDefault="008C3278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381" w:type="dxa"/>
          </w:tcPr>
          <w:p w:rsidR="00F82AD6" w:rsidRDefault="008C3278">
            <w:pPr>
              <w:pStyle w:val="ConsPlusNormal0"/>
            </w:pPr>
            <w:r>
              <w:t>Устранение причин и условий, порождающих коррупционные проявления при осуществлении закупок товаров, работ, услуг для обеспечения муниципальных нужд</w:t>
            </w:r>
          </w:p>
        </w:tc>
      </w:tr>
    </w:tbl>
    <w:p w:rsidR="00F82AD6" w:rsidRDefault="00F82AD6">
      <w:pPr>
        <w:pStyle w:val="ConsPlusNormal0"/>
        <w:jc w:val="both"/>
      </w:pPr>
    </w:p>
    <w:p w:rsidR="00F82AD6" w:rsidRDefault="00F82AD6">
      <w:pPr>
        <w:pStyle w:val="ConsPlusNormal0"/>
        <w:jc w:val="both"/>
      </w:pPr>
    </w:p>
    <w:p w:rsidR="00F82AD6" w:rsidRDefault="00F82AD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82AD6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278" w:rsidRDefault="008C3278">
      <w:r>
        <w:separator/>
      </w:r>
    </w:p>
  </w:endnote>
  <w:endnote w:type="continuationSeparator" w:id="0">
    <w:p w:rsidR="008C3278" w:rsidRDefault="008C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D6" w:rsidRDefault="00F82AD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82AD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82AD6" w:rsidRDefault="008C327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2AD6" w:rsidRDefault="008C327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2AD6" w:rsidRDefault="008C327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81D52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81D52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F82AD6" w:rsidRDefault="008C327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D6" w:rsidRDefault="00F82AD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82AD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82AD6" w:rsidRDefault="008C327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2AD6" w:rsidRDefault="008C327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2AD6" w:rsidRDefault="008C327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81D5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81D52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F82AD6" w:rsidRDefault="008C327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278" w:rsidRDefault="008C3278">
      <w:r>
        <w:separator/>
      </w:r>
    </w:p>
  </w:footnote>
  <w:footnote w:type="continuationSeparator" w:id="0">
    <w:p w:rsidR="008C3278" w:rsidRDefault="008C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F82AD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82AD6" w:rsidRDefault="008C327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Красноярского городского Совета депутатов от 30.01.2020 N В-85</w:t>
          </w:r>
          <w:r>
            <w:rPr>
              <w:rFonts w:ascii="Tahoma" w:hAnsi="Tahoma" w:cs="Tahoma"/>
              <w:sz w:val="16"/>
              <w:szCs w:val="16"/>
            </w:rPr>
            <w:br/>
            <w:t>(ред. от 15.03.2022)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муниципально...</w:t>
          </w:r>
        </w:p>
      </w:tc>
      <w:tc>
        <w:tcPr>
          <w:tcW w:w="2300" w:type="pct"/>
          <w:vAlign w:val="center"/>
        </w:tcPr>
        <w:p w:rsidR="00F82AD6" w:rsidRDefault="008C327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 w:rsidR="00F82AD6" w:rsidRDefault="00F82AD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2AD6" w:rsidRDefault="00F82AD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F82AD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82AD6" w:rsidRDefault="008C327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Красноярского городского Совета депутатов от 30.01.2020 N В-85</w:t>
          </w:r>
          <w:r>
            <w:rPr>
              <w:rFonts w:ascii="Tahoma" w:hAnsi="Tahoma" w:cs="Tahoma"/>
              <w:sz w:val="16"/>
              <w:szCs w:val="16"/>
            </w:rPr>
            <w:br/>
            <w:t>(ред. от 15.03.2022)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муниципально...</w:t>
          </w:r>
        </w:p>
      </w:tc>
      <w:tc>
        <w:tcPr>
          <w:tcW w:w="2300" w:type="pct"/>
          <w:vAlign w:val="center"/>
        </w:tcPr>
        <w:p w:rsidR="00F82AD6" w:rsidRDefault="008C327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 w:rsidR="00F82AD6" w:rsidRDefault="00F82AD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2AD6" w:rsidRDefault="00F82AD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D6"/>
    <w:rsid w:val="008C3278"/>
    <w:rsid w:val="00B81D52"/>
    <w:rsid w:val="00F8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EF661-9C42-480D-BAF4-57F7D981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8E502EE719CE57B87FDDB61690B4B1D72C7792DE0B206DCDF9CCCAF127E1F9861302D67AEF15841154BC620A5356AFE7061191F3B6A3FADE2255D7FAU1L2D" TargetMode="External"/><Relationship Id="rId18" Type="http://schemas.openxmlformats.org/officeDocument/2006/relationships/hyperlink" Target="consultantplus://offline/ref=8E502EE719CE57B87FDDB61690B4B1D72C7792DE0B256CCBF5CFCAF127E1F9861302D67AEF15841154BC620C5056AFE7061191F3B6A3FADE2255D7FAU1L2D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E502EE719CE57B87FDDB61690B4B1D72C7792DE0B206DCDF9CCCAF127E1F9861302D67AEF15841154BC620A5356AFE7061191F3B6A3FADE2255D7FAU1L2D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8E502EE719CE57B87FDDB61690B4B1D72C7792DE0B2E6EC9F9C8CAF127E1F9861302D67AEF15841655B7365B1208F6B7465A9DF0ACBFFBDEU3LED" TargetMode="External"/><Relationship Id="rId17" Type="http://schemas.openxmlformats.org/officeDocument/2006/relationships/hyperlink" Target="consultantplus://offline/ref=8E502EE719CE57B87FDDB61690B4B1D72C7792DE0B2E69CCFCCFCAF127E1F9861302D67AEF15841154BC60085156AFE7061191F3B6A3FADE2255D7FAU1L2D" TargetMode="External"/><Relationship Id="rId25" Type="http://schemas.openxmlformats.org/officeDocument/2006/relationships/hyperlink" Target="consultantplus://offline/ref=8E502EE719CE57B87FDDB61690B4B1D72C7792DE0B2E60CFF5CBCAF127E1F9861302D67AEF15841154BC66035656AFE7061191F3B6A3FADE2255D7FAU1L2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502EE719CE57B87FDDA81B86D8EED82B7EC4D0012F639CA098CCA678B1FFD341428823AD55971156A2600A54U5LFD" TargetMode="External"/><Relationship Id="rId20" Type="http://schemas.openxmlformats.org/officeDocument/2006/relationships/hyperlink" Target="consultantplus://offline/ref=8E502EE719CE57B87FDDA81B86D8EED82C75CEDA002E639CA098CCA678B1FFD35342D02FAC5188185CB7365B1208F6B7465A9DF0ACBFFBDEU3LED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E502EE719CE57B87FDDB61690B4B1D72C7792DE0B256CCBF5CFCAF127E1F9861302D67AEF15841154BC620C5056AFE7061191F3B6A3FADE2255D7FAU1L2D" TargetMode="External"/><Relationship Id="rId24" Type="http://schemas.openxmlformats.org/officeDocument/2006/relationships/hyperlink" Target="consultantplus://offline/ref=8E502EE719CE57B87FDDB61690B4B1D72C7792DE0B2E60CFF5CBCAF127E1F9861302D67AEF15841154BC66035656AFE7061191F3B6A3FADE2255D7FAU1L2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E502EE719CE57B87FDDA81B86D8EED82B7ECED20120639CA098CCA678B1FFD341428823AD55971156A2600A54U5LFD" TargetMode="External"/><Relationship Id="rId23" Type="http://schemas.openxmlformats.org/officeDocument/2006/relationships/hyperlink" Target="consultantplus://offline/ref=8E502EE719CE57B87FDDB61690B4B1D72C7792DE0B2F6DCDF8CECAF127E1F9861302D67AEF15841154BC620A5356AFE7061191F3B6A3FADE2255D7FAU1L2D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8E502EE719CE57B87FDDB61690B4B1D72C7792DE0B2F6DCDF8CECAF127E1F9861302D67AEF15841154BC620A5356AFE7061191F3B6A3FADE2255D7FAU1L2D" TargetMode="External"/><Relationship Id="rId19" Type="http://schemas.openxmlformats.org/officeDocument/2006/relationships/hyperlink" Target="consultantplus://offline/ref=8E502EE719CE57B87FDDB61690B4B1D72C7792DE0B256CCBF5CFCAF127E1F9861302D67AFD15DC1D55B87C0B5443F9B640U4L6D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E502EE719CE57B87FDDB61690B4B1D72C7792DE0B206DCDF9CCCAF127E1F9861302D67AEF15841154BC620A5356AFE7061191F3B6A3FADE2255D7FAU1L2D" TargetMode="External"/><Relationship Id="rId14" Type="http://schemas.openxmlformats.org/officeDocument/2006/relationships/hyperlink" Target="consultantplus://offline/ref=8E502EE719CE57B87FDDB61690B4B1D72C7792DE0B2F6DCDF8CECAF127E1F9861302D67AEF15841154BC620A5356AFE7061191F3B6A3FADE2255D7FAU1L2D" TargetMode="External"/><Relationship Id="rId22" Type="http://schemas.openxmlformats.org/officeDocument/2006/relationships/hyperlink" Target="consultantplus://offline/ref=8E502EE719CE57B87FDDA81B86D8EED82B7FCFD70A23639CA098CCA678B1FFD341428823AD55971156A2600A54U5LFD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3433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Красноярского городского Совета депутатов от 30.01.2020 N В-85
(ред. от 15.03.2022)
"Об утверждении муниципальной программы по противодействию коррупции на 2020 - 2022 годы"</vt:lpstr>
    </vt:vector>
  </TitlesOfParts>
  <Company>КонсультантПлюс Версия 4022.00.21</Company>
  <LinksUpToDate>false</LinksUpToDate>
  <CharactersWithSpaces>22962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Красноярского городского Совета депутатов от 30.01.2020 N В-85
(ред. от 15.03.2022)
"Об утверждении муниципальной программы по противодействию коррупции на 2020 - 2022 годы"</dc:title>
  <dc:creator>user</dc:creator>
  <cp:lastModifiedBy>user</cp:lastModifiedBy>
  <cp:revision>2</cp:revision>
  <dcterms:created xsi:type="dcterms:W3CDTF">2022-12-15T05:36:00Z</dcterms:created>
  <dcterms:modified xsi:type="dcterms:W3CDTF">2022-12-15T05:36:00Z</dcterms:modified>
</cp:coreProperties>
</file>