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/>
        <w:ind w:left="6237" w:hanging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УПЦ «Прогресс»</w:t>
      </w:r>
    </w:p>
    <w:p>
      <w:pPr>
        <w:pStyle w:val="Normal"/>
        <w:numPr>
          <w:ilvl w:val="0"/>
          <w:numId w:val="0"/>
        </w:numPr>
        <w:spacing w:lineRule="auto" w:line="240"/>
        <w:ind w:left="6237" w:hanging="0"/>
        <w:jc w:val="both"/>
        <w:outlineLvl w:val="0"/>
        <w:rPr>
          <w:sz w:val="30"/>
          <w:szCs w:val="30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пр. Металлургов, 14 Б</w:t>
      </w:r>
    </w:p>
    <w:p>
      <w:pPr>
        <w:pStyle w:val="Normal"/>
        <w:numPr>
          <w:ilvl w:val="0"/>
          <w:numId w:val="0"/>
        </w:numPr>
        <w:spacing w:lineRule="auto" w:line="240"/>
        <w:ind w:left="6237" w:hanging="0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/>
        <w:jc w:val="center"/>
        <w:outlineLvl w:val="0"/>
        <w:rPr/>
      </w:pPr>
      <w:r>
        <w:rPr>
          <w:rFonts w:eastAsia="Times New Roman" w:cs="Times New Roman" w:ascii="Times New Roman" w:hAnsi="Times New Roman"/>
          <w:b/>
          <w:sz w:val="36"/>
          <w:szCs w:val="36"/>
          <w:lang w:eastAsia="ru-RU"/>
        </w:rPr>
        <w:t xml:space="preserve">Алгоритм </w:t>
      </w:r>
    </w:p>
    <w:p>
      <w:pPr>
        <w:pStyle w:val="Normal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 w:eastAsia="Times New Roman" w:cs="Times New Roman"/>
          <w:b/>
          <w:b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eastAsia="ru-RU"/>
        </w:rPr>
        <w:t>вызова скорой помощи</w:t>
      </w:r>
    </w:p>
    <w:p>
      <w:pPr>
        <w:pStyle w:val="Normal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/>
        <w:jc w:val="both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Алгоритм принят к исполнению на основании приказа № 01-04-168 от 30.10.17 г. по МБОУ ДО ЦПС и распоряжения по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структурному подразделению ЦПС учебно-производственный цех «Прогресс».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Основанием для вызова скорой медицинской помощи являются внезапные острые заболевания, состояния, обострения хронических заболеваний (приказ Минздрава России от 20.06.2013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г.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№ 388н «Об утверждении Порядка оказания скорой, в том числе скорой специализированной, медицинской помощи»), в том числе: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1.Нарушения сознания.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2.Нарушения дыхания.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3.Нарушения системы кровообращения.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4.Психические расстройства, сопровождающиеся действиями пациента, представляющими непосредственную опасность для него или других лиц.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5.Внезапный болевой синдром.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6.Травмы любой этиологии, отравления, ранения (сопровождающиеся кровотечением, представляющим угрозу жизни, или повреждением внутренних органов).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7.Термические и химические ожоги.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8.Кровотечения любой этиологии.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Normal"/>
        <w:shd w:val="clear" w:color="auto" w:fill="FFFFFF"/>
        <w:spacing w:lineRule="auto" w:line="24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 xml:space="preserve">Алгоритм </w:t>
      </w:r>
    </w:p>
    <w:p>
      <w:pPr>
        <w:pStyle w:val="Normal"/>
        <w:shd w:val="clear" w:color="auto" w:fill="FFFFFF"/>
        <w:spacing w:lineRule="auto" w:line="24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действий в случае необходимости вызова скорой помощи обучающимся и сотрудникам структурного подразделения ЦПС учебно-производственный цех «Прогресс»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Normal"/>
        <w:shd w:val="clear" w:color="auto" w:fill="FFFFFF"/>
        <w:spacing w:lineRule="auto" w:line="240"/>
        <w:jc w:val="right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(Приказ Министерства здравоохранения РФ </w:t>
      </w:r>
    </w:p>
    <w:p>
      <w:pPr>
        <w:pStyle w:val="Normal"/>
        <w:shd w:val="clear" w:color="auto" w:fill="FFFFFF"/>
        <w:spacing w:lineRule="auto" w:line="240"/>
        <w:jc w:val="right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от 05.11.2013 № 822н </w:t>
      </w:r>
    </w:p>
    <w:p>
      <w:pPr>
        <w:pStyle w:val="Normal"/>
        <w:shd w:val="clear" w:color="auto" w:fill="FFFFFF"/>
        <w:spacing w:lineRule="auto" w:line="240"/>
        <w:jc w:val="right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«Об утверждении Порядка </w:t>
      </w:r>
    </w:p>
    <w:p>
      <w:pPr>
        <w:pStyle w:val="Normal"/>
        <w:shd w:val="clear" w:color="auto" w:fill="FFFFFF"/>
        <w:spacing w:lineRule="auto" w:line="240"/>
        <w:jc w:val="right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оказания медицинской помощи </w:t>
      </w:r>
    </w:p>
    <w:p>
      <w:pPr>
        <w:pStyle w:val="Normal"/>
        <w:shd w:val="clear" w:color="auto" w:fill="FFFFFF"/>
        <w:spacing w:lineRule="auto" w:line="240"/>
        <w:jc w:val="right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несовершеннолетним, в т. ч. в период обучения </w:t>
      </w:r>
    </w:p>
    <w:p>
      <w:pPr>
        <w:pStyle w:val="Normal"/>
        <w:shd w:val="clear" w:color="auto" w:fill="FFFFFF"/>
        <w:spacing w:lineRule="auto" w:line="240"/>
        <w:jc w:val="right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и воспитания в образовательных организациях»)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ab/>
        <w:t>Педагог дополнительного образования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, непосредственно проводивший учебное занятие или плановое мероприятие, во время которого произошла чрезвычайная ситуация: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необходимости устраняет действия поражающего фактора;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оказывает первую помощь;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сообщает инструктору по труду УПЦ;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информирует руководство УПЦ «Прогресс».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Инструктор по труду УПЦ: 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существляет вызов скорой медицинской помощи и (или) организацию транспортировки в медицинскую организацию учащихся, нуждающихся в оказании скорой медицинской помощи;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-встречает медицинских работников у входа в здание УПЦ «Прогресс» (пр. Металлургов, 14Б) и провожает к пострадавшему.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Педагог-психолог УПЦ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информирует родителей (законных представителей) об оказанной медицинской помощи.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Руководство УПЦ «Прогресс»: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•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информирует директора МБОУ ДО ЦПС о происшествии (в телефонном режиме, личном сообщении);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администрация МБОУ ДО ЦПС создает комиссию о расследовании несчастного случая.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ПАМЯТКА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 вызову скорой медицинской помощи</w:t>
      </w:r>
    </w:p>
    <w:p>
      <w:pPr>
        <w:pStyle w:val="Default"/>
        <w:rPr/>
      </w:pPr>
      <w:r>
        <w:rPr/>
      </w:r>
    </w:p>
    <w:p>
      <w:pPr>
        <w:pStyle w:val="Default"/>
        <w:jc w:val="both"/>
        <w:rPr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 xml:space="preserve">«112» </w:t>
      </w:r>
      <w:r>
        <w:rPr>
          <w:color w:val="00000A"/>
          <w:sz w:val="28"/>
          <w:szCs w:val="28"/>
        </w:rPr>
        <w:t>-единый номер экстренных служб</w:t>
      </w:r>
    </w:p>
    <w:p>
      <w:pPr>
        <w:pStyle w:val="Default"/>
        <w:jc w:val="both"/>
        <w:rPr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 xml:space="preserve">«03», «103» </w:t>
      </w:r>
      <w:r>
        <w:rPr>
          <w:color w:val="00000A"/>
          <w:sz w:val="28"/>
          <w:szCs w:val="28"/>
        </w:rPr>
        <w:t>-вызов скорой медицинской помощи со стационарного телефона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Вызов скорой помощи в Красноярске по сотовому телефону: 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Мегафон и МТС - 030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Билайн - 003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Теле2 – 03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Вызов скорой медицинской помощи через номер 112.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После соединения необходимо нажать на телефоне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клавишу «3»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—Вызов скорой помощи. Если не нажимать на клавишу, соединение произойдет с единой дежурно-диспетчерской службой (ЕДДС) города.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Вызов с номера экстренного вызова 112 возможен: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-при отсутствии денежных средств на вашем счету,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-при заблокированной SIM-карте,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-при отсутствии SIM-карты телефона.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При вызове необходимо сообщить: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Количество пострадавших.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Пол пострадавшего.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Возраст пострадавшего.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Кратко о ситуации, что случилось на территории УПЦ «Прогресс» с пострадавшим.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 Точный адрес (улица, дом, с ориентирами, как можно проехать, где и кто будет встречать машину скорой помощи).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 Кто вызвал скорую помощь (должность, ФИО, телефон).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ab/>
        <w:t xml:space="preserve">У диспетчера необходимо узнать номер бригады скорой помощи!!! 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ab/>
        <w:t>Телефонную трубку необходимо отключить только после того, как диспетчер отключит телефон!!!</w:t>
      </w:r>
    </w:p>
    <w:sectPr>
      <w:type w:val="nextPage"/>
      <w:pgSz w:w="11906" w:h="16838"/>
      <w:pgMar w:left="851" w:right="850" w:header="0" w:top="709" w:footer="0" w:bottom="90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202eb"/>
    <w:pPr>
      <w:widowControl/>
      <w:bidi w:val="0"/>
      <w:spacing w:lineRule="auto" w:line="276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304a08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304a08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304a08"/>
    <w:rPr>
      <w:b/>
      <w:bCs/>
    </w:rPr>
  </w:style>
  <w:style w:type="character" w:styleId="Appleconvertedspace" w:customStyle="1">
    <w:name w:val="apple-converted-space"/>
    <w:basedOn w:val="DefaultParagraphFont"/>
    <w:qFormat/>
    <w:rsid w:val="00304a08"/>
    <w:rPr/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Free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5267e3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304a0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rsid w:val="004c4e4f"/>
    <w:pPr>
      <w:widowControl/>
      <w:bidi w:val="0"/>
      <w:spacing w:lineRule="auto" w:line="240"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1836F-D8A8-4360-B59E-30F7A882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LibreOffice/5.1.6.2$Linux_x86 LibreOffice_project/10m0$Build-2</Application>
  <Pages>2</Pages>
  <Words>432</Words>
  <Characters>3029</Characters>
  <CharactersWithSpaces>3434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2017-10-13T04:45:00Z</dcterms:created>
  <dc:creator>BoykoVL</dc:creator>
  <dc:description/>
  <dc:language>ru-RU</dc:language>
  <cp:lastModifiedBy/>
  <cp:lastPrinted>2017-11-09T11:23:38Z</cp:lastPrinted>
  <dcterms:modified xsi:type="dcterms:W3CDTF">2017-11-09T11:24:06Z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