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D5" w:rsidRPr="006C3681" w:rsidRDefault="008202A6">
      <w:pPr>
        <w:jc w:val="center"/>
        <w:rPr>
          <w:b/>
          <w:sz w:val="27"/>
          <w:szCs w:val="27"/>
        </w:rPr>
      </w:pPr>
      <w:r w:rsidRPr="006C3681">
        <w:rPr>
          <w:b/>
          <w:sz w:val="27"/>
          <w:szCs w:val="27"/>
        </w:rPr>
        <w:t>Рекомендаци</w:t>
      </w:r>
      <w:r w:rsidR="001A7580">
        <w:rPr>
          <w:b/>
          <w:sz w:val="27"/>
          <w:szCs w:val="27"/>
        </w:rPr>
        <w:t>я</w:t>
      </w:r>
      <w:r w:rsidRPr="006C3681">
        <w:rPr>
          <w:b/>
          <w:sz w:val="27"/>
          <w:szCs w:val="27"/>
        </w:rPr>
        <w:t xml:space="preserve"> </w:t>
      </w:r>
      <w:r w:rsidR="001A7580">
        <w:rPr>
          <w:b/>
          <w:sz w:val="27"/>
          <w:szCs w:val="27"/>
        </w:rPr>
        <w:t>п</w:t>
      </w:r>
      <w:r w:rsidRPr="006C3681">
        <w:rPr>
          <w:b/>
          <w:sz w:val="27"/>
          <w:szCs w:val="27"/>
        </w:rPr>
        <w:t>о проведени</w:t>
      </w:r>
      <w:r w:rsidR="001A7580">
        <w:rPr>
          <w:b/>
          <w:sz w:val="27"/>
          <w:szCs w:val="27"/>
        </w:rPr>
        <w:t>ю</w:t>
      </w:r>
      <w:r w:rsidRPr="006C3681">
        <w:rPr>
          <w:b/>
          <w:sz w:val="27"/>
          <w:szCs w:val="27"/>
        </w:rPr>
        <w:t xml:space="preserve"> </w:t>
      </w:r>
      <w:r w:rsidR="0061126A" w:rsidRPr="006C3681">
        <w:rPr>
          <w:b/>
          <w:sz w:val="27"/>
          <w:szCs w:val="27"/>
        </w:rPr>
        <w:t xml:space="preserve">районного этапа </w:t>
      </w:r>
      <w:r w:rsidRPr="006C3681">
        <w:rPr>
          <w:b/>
          <w:sz w:val="27"/>
          <w:szCs w:val="27"/>
        </w:rPr>
        <w:t>конкурса профессионального мастерства по направлению «</w:t>
      </w:r>
      <w:r w:rsidR="006C3681" w:rsidRPr="006C3681">
        <w:rPr>
          <w:b/>
          <w:sz w:val="27"/>
          <w:szCs w:val="27"/>
        </w:rPr>
        <w:t>Инженерный дизайн</w:t>
      </w:r>
      <w:r w:rsidRPr="006C3681">
        <w:rPr>
          <w:b/>
          <w:sz w:val="27"/>
          <w:szCs w:val="27"/>
        </w:rPr>
        <w:t xml:space="preserve">» в рамках городского </w:t>
      </w:r>
      <w:r w:rsidR="0061126A" w:rsidRPr="006C3681">
        <w:rPr>
          <w:b/>
          <w:sz w:val="27"/>
          <w:szCs w:val="27"/>
        </w:rPr>
        <w:t>Ф</w:t>
      </w:r>
      <w:r w:rsidRPr="006C3681">
        <w:rPr>
          <w:b/>
          <w:sz w:val="27"/>
          <w:szCs w:val="27"/>
        </w:rPr>
        <w:t>естиваля профессиональных проб</w:t>
      </w:r>
    </w:p>
    <w:p w:rsidR="001D4CD5" w:rsidRPr="006C3681" w:rsidRDefault="001D4CD5" w:rsidP="008202A6">
      <w:pPr>
        <w:ind w:left="0" w:firstLine="0"/>
        <w:rPr>
          <w:sz w:val="27"/>
          <w:szCs w:val="27"/>
        </w:rPr>
      </w:pPr>
    </w:p>
    <w:p w:rsidR="001D4CD5" w:rsidRPr="006C3681" w:rsidRDefault="0061126A" w:rsidP="006C3681">
      <w:pPr>
        <w:ind w:left="0" w:firstLine="0"/>
        <w:jc w:val="center"/>
        <w:rPr>
          <w:b/>
          <w:sz w:val="27"/>
          <w:szCs w:val="27"/>
        </w:rPr>
      </w:pPr>
      <w:r w:rsidRPr="006C3681">
        <w:rPr>
          <w:b/>
          <w:sz w:val="27"/>
          <w:szCs w:val="27"/>
        </w:rPr>
        <w:t>1. </w:t>
      </w:r>
      <w:r w:rsidR="008202A6" w:rsidRPr="006C3681">
        <w:rPr>
          <w:b/>
          <w:sz w:val="27"/>
          <w:szCs w:val="27"/>
        </w:rPr>
        <w:t>Общие положения</w:t>
      </w:r>
    </w:p>
    <w:p w:rsidR="001D4CD5" w:rsidRPr="006C3681" w:rsidRDefault="008202A6" w:rsidP="006C3681">
      <w:pPr>
        <w:pStyle w:val="a8"/>
        <w:numPr>
          <w:ilvl w:val="0"/>
          <w:numId w:val="14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Районный этап конкурса проводится в рамках городского фестиваля профессиональных проб.</w:t>
      </w:r>
    </w:p>
    <w:p w:rsidR="001D4CD5" w:rsidRPr="006C3681" w:rsidRDefault="008202A6" w:rsidP="006C3681">
      <w:pPr>
        <w:pStyle w:val="a8"/>
        <w:numPr>
          <w:ilvl w:val="0"/>
          <w:numId w:val="14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Настоящие</w:t>
      </w:r>
      <w:r w:rsidR="006C3681" w:rsidRPr="006C3681">
        <w:rPr>
          <w:sz w:val="27"/>
          <w:szCs w:val="27"/>
        </w:rPr>
        <w:t xml:space="preserve"> </w:t>
      </w:r>
      <w:r w:rsidRPr="006C3681">
        <w:rPr>
          <w:sz w:val="27"/>
          <w:szCs w:val="27"/>
        </w:rPr>
        <w:t>рекомендации</w:t>
      </w:r>
      <w:r w:rsidR="006C3681" w:rsidRPr="006C3681">
        <w:rPr>
          <w:sz w:val="27"/>
          <w:szCs w:val="27"/>
        </w:rPr>
        <w:t xml:space="preserve"> </w:t>
      </w:r>
      <w:r w:rsidRPr="006C3681">
        <w:rPr>
          <w:sz w:val="27"/>
          <w:szCs w:val="27"/>
        </w:rPr>
        <w:t>устанавливают порядок и условия проведения конкурса профессионального мастерства. Конкурс проводится в виде выполнения практических и теоретических заданий с использованием системы САПР «КОМПАС-3</w:t>
      </w:r>
      <w:r w:rsidRPr="006C3681">
        <w:rPr>
          <w:sz w:val="27"/>
          <w:szCs w:val="27"/>
          <w:lang w:val="en-US"/>
        </w:rPr>
        <w:t>D</w:t>
      </w:r>
      <w:r w:rsidRPr="006C3681">
        <w:rPr>
          <w:sz w:val="27"/>
          <w:szCs w:val="27"/>
        </w:rPr>
        <w:t xml:space="preserve"> </w:t>
      </w:r>
      <w:r w:rsidRPr="006C3681">
        <w:rPr>
          <w:sz w:val="27"/>
          <w:szCs w:val="27"/>
          <w:lang w:val="en-US"/>
        </w:rPr>
        <w:t>V</w:t>
      </w:r>
      <w:r w:rsidRPr="006C3681">
        <w:rPr>
          <w:sz w:val="27"/>
          <w:szCs w:val="27"/>
        </w:rPr>
        <w:t>15» в области машиностроения.</w:t>
      </w:r>
    </w:p>
    <w:p w:rsidR="001D4CD5" w:rsidRPr="006C3681" w:rsidRDefault="008202A6" w:rsidP="006C3681">
      <w:pPr>
        <w:pStyle w:val="a8"/>
        <w:numPr>
          <w:ilvl w:val="0"/>
          <w:numId w:val="14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 xml:space="preserve">Организаторами конкурса являются МБОУ ДО «Центр профессионального </w:t>
      </w:r>
      <w:r w:rsidR="0061126A" w:rsidRPr="006C3681">
        <w:rPr>
          <w:sz w:val="27"/>
          <w:szCs w:val="27"/>
        </w:rPr>
        <w:t>самоопределения</w:t>
      </w:r>
      <w:r w:rsidRPr="006C3681">
        <w:rPr>
          <w:sz w:val="27"/>
          <w:szCs w:val="27"/>
        </w:rPr>
        <w:t>».</w:t>
      </w:r>
    </w:p>
    <w:p w:rsidR="001D4CD5" w:rsidRPr="006C3681" w:rsidRDefault="008202A6" w:rsidP="006C3681">
      <w:pPr>
        <w:pStyle w:val="a8"/>
        <w:numPr>
          <w:ilvl w:val="0"/>
          <w:numId w:val="14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 xml:space="preserve">Дата проведения: </w:t>
      </w:r>
      <w:r w:rsidR="0061126A" w:rsidRPr="006C3681">
        <w:rPr>
          <w:b/>
          <w:sz w:val="27"/>
          <w:szCs w:val="27"/>
        </w:rPr>
        <w:t xml:space="preserve">26 февраля </w:t>
      </w:r>
      <w:r w:rsidRPr="006C3681">
        <w:rPr>
          <w:b/>
          <w:sz w:val="27"/>
          <w:szCs w:val="27"/>
        </w:rPr>
        <w:t>201</w:t>
      </w:r>
      <w:r w:rsidR="0061126A" w:rsidRPr="006C3681">
        <w:rPr>
          <w:b/>
          <w:sz w:val="27"/>
          <w:szCs w:val="27"/>
        </w:rPr>
        <w:t xml:space="preserve">9 года </w:t>
      </w:r>
      <w:r w:rsidRPr="006C3681">
        <w:rPr>
          <w:b/>
          <w:sz w:val="27"/>
          <w:szCs w:val="27"/>
        </w:rPr>
        <w:t>в 1</w:t>
      </w:r>
      <w:r w:rsidR="0061126A" w:rsidRPr="006C3681">
        <w:rPr>
          <w:b/>
          <w:sz w:val="27"/>
          <w:szCs w:val="27"/>
        </w:rPr>
        <w:t>4:00</w:t>
      </w:r>
      <w:r w:rsidRPr="006C3681">
        <w:rPr>
          <w:b/>
          <w:sz w:val="27"/>
          <w:szCs w:val="27"/>
        </w:rPr>
        <w:t xml:space="preserve"> час.</w:t>
      </w:r>
    </w:p>
    <w:p w:rsidR="001D4CD5" w:rsidRPr="006C3681" w:rsidRDefault="0061126A" w:rsidP="006C3681">
      <w:pPr>
        <w:pStyle w:val="a8"/>
        <w:numPr>
          <w:ilvl w:val="0"/>
          <w:numId w:val="14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Место проведения: МБОУ ДО «Центр профессионального самоопределения», учебно-производственный цех «Прогресс», пр-т Металлургов, 14Б.</w:t>
      </w:r>
    </w:p>
    <w:p w:rsidR="0061126A" w:rsidRPr="006C3681" w:rsidRDefault="0061126A" w:rsidP="006C3681">
      <w:pPr>
        <w:ind w:left="0" w:firstLine="0"/>
        <w:jc w:val="both"/>
        <w:rPr>
          <w:sz w:val="27"/>
          <w:szCs w:val="27"/>
        </w:rPr>
      </w:pPr>
    </w:p>
    <w:p w:rsidR="001D4CD5" w:rsidRPr="006C3681" w:rsidRDefault="0061126A" w:rsidP="006C3681">
      <w:pPr>
        <w:ind w:left="0" w:firstLine="0"/>
        <w:jc w:val="center"/>
        <w:rPr>
          <w:b/>
          <w:sz w:val="27"/>
          <w:szCs w:val="27"/>
        </w:rPr>
      </w:pPr>
      <w:r w:rsidRPr="006C3681">
        <w:rPr>
          <w:b/>
          <w:sz w:val="27"/>
          <w:szCs w:val="27"/>
        </w:rPr>
        <w:t>2. </w:t>
      </w:r>
      <w:r w:rsidR="008202A6" w:rsidRPr="006C3681">
        <w:rPr>
          <w:b/>
          <w:sz w:val="27"/>
          <w:szCs w:val="27"/>
        </w:rPr>
        <w:t>Цели и задачи конкурса</w:t>
      </w:r>
    </w:p>
    <w:p w:rsidR="001D4CD5" w:rsidRPr="006C3681" w:rsidRDefault="008202A6" w:rsidP="006C3681">
      <w:pPr>
        <w:pStyle w:val="a8"/>
        <w:numPr>
          <w:ilvl w:val="0"/>
          <w:numId w:val="15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Основной целью проведения конкурса является:</w:t>
      </w:r>
    </w:p>
    <w:p w:rsidR="001D4CD5" w:rsidRPr="006C3681" w:rsidRDefault="008202A6" w:rsidP="006C3681">
      <w:pPr>
        <w:pStyle w:val="a8"/>
        <w:numPr>
          <w:ilvl w:val="0"/>
          <w:numId w:val="3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повышение профессионального мастерства;</w:t>
      </w:r>
    </w:p>
    <w:p w:rsidR="001D4CD5" w:rsidRPr="006C3681" w:rsidRDefault="000C35E2" w:rsidP="006C3681">
      <w:pPr>
        <w:pStyle w:val="a8"/>
        <w:numPr>
          <w:ilvl w:val="0"/>
          <w:numId w:val="3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 xml:space="preserve">повышение </w:t>
      </w:r>
      <w:r w:rsidR="008202A6" w:rsidRPr="006C3681">
        <w:rPr>
          <w:sz w:val="27"/>
          <w:szCs w:val="27"/>
        </w:rPr>
        <w:t xml:space="preserve">значимости и престижа профессии в </w:t>
      </w:r>
      <w:r w:rsidR="0061126A" w:rsidRPr="006C3681">
        <w:rPr>
          <w:sz w:val="27"/>
          <w:szCs w:val="27"/>
        </w:rPr>
        <w:t>современных условиях экономики;</w:t>
      </w:r>
    </w:p>
    <w:p w:rsidR="001D4CD5" w:rsidRPr="006C3681" w:rsidRDefault="008202A6" w:rsidP="006C3681">
      <w:pPr>
        <w:pStyle w:val="a8"/>
        <w:numPr>
          <w:ilvl w:val="0"/>
          <w:numId w:val="3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раскрытие способностей и творческого потенциала обучающихся.</w:t>
      </w:r>
    </w:p>
    <w:p w:rsidR="001D4CD5" w:rsidRPr="006C3681" w:rsidRDefault="008202A6" w:rsidP="006C3681">
      <w:pPr>
        <w:pStyle w:val="a8"/>
        <w:numPr>
          <w:ilvl w:val="0"/>
          <w:numId w:val="15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Задачи конкурса</w:t>
      </w:r>
      <w:r w:rsidRPr="006C3681">
        <w:rPr>
          <w:sz w:val="27"/>
          <w:szCs w:val="27"/>
          <w:lang w:val="en-US"/>
        </w:rPr>
        <w:t>:</w:t>
      </w:r>
    </w:p>
    <w:p w:rsidR="001D4CD5" w:rsidRPr="006C3681" w:rsidRDefault="008202A6" w:rsidP="006C3681">
      <w:pPr>
        <w:pStyle w:val="a8"/>
        <w:numPr>
          <w:ilvl w:val="0"/>
          <w:numId w:val="4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систематизация и обобщение знаний</w:t>
      </w:r>
      <w:r w:rsidRPr="006C3681">
        <w:rPr>
          <w:sz w:val="27"/>
          <w:szCs w:val="27"/>
          <w:lang w:val="en-US"/>
        </w:rPr>
        <w:t>;</w:t>
      </w:r>
    </w:p>
    <w:p w:rsidR="001D4CD5" w:rsidRPr="006C3681" w:rsidRDefault="008202A6" w:rsidP="006C3681">
      <w:pPr>
        <w:pStyle w:val="a8"/>
        <w:numPr>
          <w:ilvl w:val="0"/>
          <w:numId w:val="4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 xml:space="preserve">закрепление профессиональных умений и </w:t>
      </w:r>
      <w:proofErr w:type="gramStart"/>
      <w:r w:rsidR="000C35E2" w:rsidRPr="006C3681">
        <w:rPr>
          <w:sz w:val="27"/>
          <w:szCs w:val="27"/>
        </w:rPr>
        <w:t>навыков</w:t>
      </w:r>
      <w:proofErr w:type="gramEnd"/>
      <w:r w:rsidRPr="006C3681">
        <w:rPr>
          <w:sz w:val="27"/>
          <w:szCs w:val="27"/>
        </w:rPr>
        <w:t xml:space="preserve"> обучающихся в области машиностроительного проектирования;</w:t>
      </w:r>
    </w:p>
    <w:p w:rsidR="001D4CD5" w:rsidRPr="006C3681" w:rsidRDefault="008202A6" w:rsidP="006C3681">
      <w:pPr>
        <w:pStyle w:val="a8"/>
        <w:numPr>
          <w:ilvl w:val="0"/>
          <w:numId w:val="4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освоение и закрепление навыков работы с современными САПР;</w:t>
      </w:r>
    </w:p>
    <w:p w:rsidR="001D4CD5" w:rsidRPr="006C3681" w:rsidRDefault="008202A6" w:rsidP="006C3681">
      <w:pPr>
        <w:pStyle w:val="a8"/>
        <w:numPr>
          <w:ilvl w:val="0"/>
          <w:numId w:val="4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ориентация на дальнейшее самосовершенствование и развитие инициативности;</w:t>
      </w:r>
    </w:p>
    <w:p w:rsidR="001D4CD5" w:rsidRPr="006C3681" w:rsidRDefault="008202A6" w:rsidP="006C3681">
      <w:pPr>
        <w:pStyle w:val="a8"/>
        <w:numPr>
          <w:ilvl w:val="0"/>
          <w:numId w:val="4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способствование приобретению социально-личностных и профессионально важных характеристик;</w:t>
      </w:r>
    </w:p>
    <w:p w:rsidR="001D4CD5" w:rsidRPr="006C3681" w:rsidRDefault="008202A6" w:rsidP="006C3681">
      <w:pPr>
        <w:pStyle w:val="a8"/>
        <w:numPr>
          <w:ilvl w:val="0"/>
          <w:numId w:val="4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воспитание аккуратности, пунктуальност</w:t>
      </w:r>
      <w:r w:rsidR="0061126A" w:rsidRPr="006C3681">
        <w:rPr>
          <w:sz w:val="27"/>
          <w:szCs w:val="27"/>
        </w:rPr>
        <w:t>и и самостоятельности в работе;</w:t>
      </w:r>
    </w:p>
    <w:p w:rsidR="0061126A" w:rsidRPr="006C3681" w:rsidRDefault="008202A6" w:rsidP="006C3681">
      <w:pPr>
        <w:pStyle w:val="a8"/>
        <w:numPr>
          <w:ilvl w:val="0"/>
          <w:numId w:val="4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развитие инициативности и творческого начала;</w:t>
      </w:r>
    </w:p>
    <w:p w:rsidR="0061126A" w:rsidRPr="006C3681" w:rsidRDefault="008202A6" w:rsidP="006C3681">
      <w:pPr>
        <w:pStyle w:val="a8"/>
        <w:numPr>
          <w:ilvl w:val="0"/>
          <w:numId w:val="4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определение уровня профессиональных знаний, умений и навыков обучающихся, их профессиональной подготовки;</w:t>
      </w:r>
    </w:p>
    <w:p w:rsidR="0061126A" w:rsidRPr="006C3681" w:rsidRDefault="008202A6" w:rsidP="006C3681">
      <w:pPr>
        <w:pStyle w:val="a8"/>
        <w:numPr>
          <w:ilvl w:val="0"/>
          <w:numId w:val="4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повышение интереса обучающихся</w:t>
      </w:r>
      <w:r w:rsidR="0061126A" w:rsidRPr="006C3681">
        <w:rPr>
          <w:sz w:val="27"/>
          <w:szCs w:val="27"/>
        </w:rPr>
        <w:t xml:space="preserve"> </w:t>
      </w:r>
      <w:r w:rsidRPr="006C3681">
        <w:rPr>
          <w:sz w:val="27"/>
          <w:szCs w:val="27"/>
        </w:rPr>
        <w:t>к осваиваемой профессии;</w:t>
      </w:r>
    </w:p>
    <w:p w:rsidR="001D4CD5" w:rsidRPr="006C3681" w:rsidRDefault="008202A6" w:rsidP="006C3681">
      <w:pPr>
        <w:pStyle w:val="a8"/>
        <w:numPr>
          <w:ilvl w:val="0"/>
          <w:numId w:val="4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способствование здоровой конкуренции, направленной на создание благоприятных условий профессиональной подготовки.</w:t>
      </w:r>
    </w:p>
    <w:p w:rsidR="00E62D20" w:rsidRPr="006C3681" w:rsidRDefault="00E62D20">
      <w:pPr>
        <w:ind w:left="0" w:firstLine="0"/>
        <w:jc w:val="both"/>
        <w:rPr>
          <w:sz w:val="27"/>
          <w:szCs w:val="27"/>
        </w:rPr>
      </w:pPr>
    </w:p>
    <w:p w:rsidR="001D4CD5" w:rsidRPr="006C3681" w:rsidRDefault="0061126A" w:rsidP="008155A3">
      <w:pPr>
        <w:tabs>
          <w:tab w:val="left" w:pos="1926"/>
          <w:tab w:val="center" w:pos="4997"/>
        </w:tabs>
        <w:ind w:left="0" w:firstLine="0"/>
        <w:jc w:val="center"/>
        <w:rPr>
          <w:b/>
          <w:sz w:val="27"/>
          <w:szCs w:val="27"/>
        </w:rPr>
      </w:pPr>
      <w:r w:rsidRPr="006C3681">
        <w:rPr>
          <w:b/>
          <w:sz w:val="27"/>
          <w:szCs w:val="27"/>
        </w:rPr>
        <w:t>3. </w:t>
      </w:r>
      <w:r w:rsidR="008202A6" w:rsidRPr="006C3681">
        <w:rPr>
          <w:b/>
          <w:sz w:val="27"/>
          <w:szCs w:val="27"/>
        </w:rPr>
        <w:t>Организация и прове</w:t>
      </w:r>
      <w:bookmarkStart w:id="0" w:name="_GoBack"/>
      <w:bookmarkEnd w:id="0"/>
      <w:r w:rsidR="008202A6" w:rsidRPr="006C3681">
        <w:rPr>
          <w:b/>
          <w:sz w:val="27"/>
          <w:szCs w:val="27"/>
        </w:rPr>
        <w:t>дение конкурса</w:t>
      </w:r>
    </w:p>
    <w:p w:rsidR="001D4CD5" w:rsidRPr="006C3681" w:rsidRDefault="008202A6" w:rsidP="006C3681">
      <w:pPr>
        <w:pStyle w:val="a8"/>
        <w:numPr>
          <w:ilvl w:val="0"/>
          <w:numId w:val="16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Участником</w:t>
      </w:r>
      <w:r w:rsidR="0061126A" w:rsidRPr="006C3681">
        <w:rPr>
          <w:sz w:val="27"/>
          <w:szCs w:val="27"/>
        </w:rPr>
        <w:t xml:space="preserve"> </w:t>
      </w:r>
      <w:r w:rsidRPr="006C3681">
        <w:rPr>
          <w:sz w:val="27"/>
          <w:szCs w:val="27"/>
        </w:rPr>
        <w:t>конкурса может стать учащийся 8</w:t>
      </w:r>
      <w:r w:rsidR="0061126A" w:rsidRPr="006C3681">
        <w:rPr>
          <w:sz w:val="27"/>
          <w:szCs w:val="27"/>
        </w:rPr>
        <w:t>-</w:t>
      </w:r>
      <w:r w:rsidRPr="006C3681">
        <w:rPr>
          <w:sz w:val="27"/>
          <w:szCs w:val="27"/>
        </w:rPr>
        <w:t xml:space="preserve">11 классов образовательного учреждения города Красноярска, подавший заявку (Приложение </w:t>
      </w:r>
      <w:r w:rsidR="006C3681" w:rsidRPr="006C3681">
        <w:rPr>
          <w:sz w:val="27"/>
          <w:szCs w:val="27"/>
        </w:rPr>
        <w:t>1</w:t>
      </w:r>
      <w:r w:rsidRPr="006C3681">
        <w:rPr>
          <w:sz w:val="27"/>
          <w:szCs w:val="27"/>
        </w:rPr>
        <w:t>) на участие в конкурсе не позднее установленных положением сроков и имеющий навыки работы в системе «КОМПАС-3</w:t>
      </w:r>
      <w:r w:rsidRPr="006C3681">
        <w:rPr>
          <w:sz w:val="27"/>
          <w:szCs w:val="27"/>
          <w:lang w:val="en-US"/>
        </w:rPr>
        <w:t>D</w:t>
      </w:r>
      <w:r w:rsidRPr="006C3681">
        <w:rPr>
          <w:sz w:val="27"/>
          <w:szCs w:val="27"/>
        </w:rPr>
        <w:t xml:space="preserve"> </w:t>
      </w:r>
      <w:r w:rsidRPr="006C3681">
        <w:rPr>
          <w:sz w:val="27"/>
          <w:szCs w:val="27"/>
          <w:lang w:val="en-US"/>
        </w:rPr>
        <w:t>V</w:t>
      </w:r>
      <w:r w:rsidRPr="006C3681">
        <w:rPr>
          <w:sz w:val="27"/>
          <w:szCs w:val="27"/>
        </w:rPr>
        <w:t>15».</w:t>
      </w:r>
    </w:p>
    <w:p w:rsidR="001D4CD5" w:rsidRPr="006C3681" w:rsidRDefault="008202A6" w:rsidP="006C3681">
      <w:pPr>
        <w:pStyle w:val="a8"/>
        <w:numPr>
          <w:ilvl w:val="0"/>
          <w:numId w:val="16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lastRenderedPageBreak/>
        <w:t>К конкурсу допускается команда участников в количестве 3-х человек от образовательного учреждения в сопровождении наставника команды.</w:t>
      </w:r>
    </w:p>
    <w:p w:rsidR="001D4CD5" w:rsidRPr="006C3681" w:rsidRDefault="008202A6" w:rsidP="006C3681">
      <w:pPr>
        <w:pStyle w:val="a8"/>
        <w:numPr>
          <w:ilvl w:val="0"/>
          <w:numId w:val="16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 xml:space="preserve">Заявки на участие в конкурсе принимаются до </w:t>
      </w:r>
      <w:r w:rsidR="00280B5C" w:rsidRPr="00280B5C">
        <w:rPr>
          <w:sz w:val="27"/>
          <w:szCs w:val="27"/>
        </w:rPr>
        <w:t>25</w:t>
      </w:r>
      <w:r w:rsidRPr="006C3681">
        <w:rPr>
          <w:sz w:val="27"/>
          <w:szCs w:val="27"/>
        </w:rPr>
        <w:t xml:space="preserve"> февраля 201</w:t>
      </w:r>
      <w:r w:rsidR="00E62D20" w:rsidRPr="006C3681">
        <w:rPr>
          <w:sz w:val="27"/>
          <w:szCs w:val="27"/>
        </w:rPr>
        <w:t>9</w:t>
      </w:r>
      <w:r w:rsidRPr="006C3681">
        <w:rPr>
          <w:sz w:val="27"/>
          <w:szCs w:val="27"/>
        </w:rPr>
        <w:t xml:space="preserve"> года </w:t>
      </w:r>
      <w:r w:rsidR="00E62D20" w:rsidRPr="006C3681">
        <w:rPr>
          <w:sz w:val="27"/>
          <w:szCs w:val="27"/>
        </w:rPr>
        <w:t xml:space="preserve">на электронный адрес: </w:t>
      </w:r>
      <w:hyperlink r:id="rId5" w:history="1">
        <w:r w:rsidR="00E62D20" w:rsidRPr="006C3681">
          <w:rPr>
            <w:rStyle w:val="a9"/>
            <w:color w:val="auto"/>
            <w:sz w:val="27"/>
            <w:szCs w:val="27"/>
            <w:lang w:val="en-US"/>
          </w:rPr>
          <w:t>Bernava</w:t>
        </w:r>
        <w:r w:rsidR="00E62D20" w:rsidRPr="006C3681">
          <w:rPr>
            <w:rStyle w:val="a9"/>
            <w:color w:val="auto"/>
            <w:sz w:val="27"/>
            <w:szCs w:val="27"/>
          </w:rPr>
          <w:t>@</w:t>
        </w:r>
        <w:r w:rsidR="00E62D20" w:rsidRPr="006C3681">
          <w:rPr>
            <w:rStyle w:val="a9"/>
            <w:color w:val="auto"/>
            <w:sz w:val="27"/>
            <w:szCs w:val="27"/>
            <w:lang w:val="en-US"/>
          </w:rPr>
          <w:t>mail</w:t>
        </w:r>
        <w:r w:rsidR="00E62D20" w:rsidRPr="006C3681">
          <w:rPr>
            <w:rStyle w:val="a9"/>
            <w:color w:val="auto"/>
            <w:sz w:val="27"/>
            <w:szCs w:val="27"/>
          </w:rPr>
          <w:t>.</w:t>
        </w:r>
        <w:proofErr w:type="spellStart"/>
        <w:r w:rsidR="00E62D20" w:rsidRPr="006C3681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="00E62D20" w:rsidRPr="006C3681">
        <w:rPr>
          <w:sz w:val="27"/>
          <w:szCs w:val="27"/>
        </w:rPr>
        <w:t xml:space="preserve">. Дополнительную информацию по </w:t>
      </w:r>
      <w:r w:rsidRPr="006C3681">
        <w:rPr>
          <w:sz w:val="27"/>
          <w:szCs w:val="27"/>
        </w:rPr>
        <w:t>участи</w:t>
      </w:r>
      <w:r w:rsidR="00E62D20" w:rsidRPr="006C3681">
        <w:rPr>
          <w:sz w:val="27"/>
          <w:szCs w:val="27"/>
        </w:rPr>
        <w:t>ю</w:t>
      </w:r>
      <w:r w:rsidRPr="006C3681">
        <w:rPr>
          <w:sz w:val="27"/>
          <w:szCs w:val="27"/>
        </w:rPr>
        <w:t xml:space="preserve"> в конкурсе </w:t>
      </w:r>
      <w:r w:rsidR="00E62D20" w:rsidRPr="006C3681">
        <w:rPr>
          <w:sz w:val="27"/>
          <w:szCs w:val="27"/>
        </w:rPr>
        <w:t xml:space="preserve">возможно получить по </w:t>
      </w:r>
      <w:r w:rsidRPr="006C3681">
        <w:rPr>
          <w:sz w:val="27"/>
          <w:szCs w:val="27"/>
        </w:rPr>
        <w:t>телефону</w:t>
      </w:r>
      <w:r w:rsidR="00E62D20" w:rsidRPr="006C3681">
        <w:rPr>
          <w:sz w:val="27"/>
          <w:szCs w:val="27"/>
        </w:rPr>
        <w:t xml:space="preserve"> 224-23-66.</w:t>
      </w:r>
    </w:p>
    <w:p w:rsidR="001D4CD5" w:rsidRPr="006C3681" w:rsidRDefault="001D4CD5" w:rsidP="006C3681">
      <w:pPr>
        <w:ind w:left="0" w:firstLine="0"/>
        <w:rPr>
          <w:sz w:val="27"/>
          <w:szCs w:val="27"/>
        </w:rPr>
      </w:pPr>
    </w:p>
    <w:p w:rsidR="001D4CD5" w:rsidRPr="006C3681" w:rsidRDefault="00E62D20" w:rsidP="006C3681">
      <w:pPr>
        <w:ind w:left="0" w:firstLine="0"/>
        <w:jc w:val="center"/>
        <w:rPr>
          <w:b/>
          <w:sz w:val="27"/>
          <w:szCs w:val="27"/>
        </w:rPr>
      </w:pPr>
      <w:r w:rsidRPr="006C3681">
        <w:rPr>
          <w:b/>
          <w:sz w:val="27"/>
          <w:szCs w:val="27"/>
        </w:rPr>
        <w:t>4. </w:t>
      </w:r>
      <w:r w:rsidR="008202A6" w:rsidRPr="006C3681">
        <w:rPr>
          <w:b/>
          <w:sz w:val="27"/>
          <w:szCs w:val="27"/>
        </w:rPr>
        <w:t>Условия проведения конкурса</w:t>
      </w:r>
    </w:p>
    <w:p w:rsidR="001D4CD5" w:rsidRPr="006C3681" w:rsidRDefault="008202A6" w:rsidP="006C3681">
      <w:pPr>
        <w:pStyle w:val="a8"/>
        <w:numPr>
          <w:ilvl w:val="0"/>
          <w:numId w:val="17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Команда участников получает и выполняет практическое задание по разработке 3</w:t>
      </w:r>
      <w:r w:rsidRPr="006C3681">
        <w:rPr>
          <w:sz w:val="27"/>
          <w:szCs w:val="27"/>
          <w:lang w:val="en-US"/>
        </w:rPr>
        <w:t>D</w:t>
      </w:r>
      <w:r w:rsidRPr="006C3681">
        <w:rPr>
          <w:sz w:val="27"/>
          <w:szCs w:val="27"/>
        </w:rPr>
        <w:t>-модели детали, созданию чертежа по 3</w:t>
      </w:r>
      <w:r w:rsidRPr="006C3681">
        <w:rPr>
          <w:sz w:val="27"/>
          <w:szCs w:val="27"/>
          <w:lang w:val="en-US"/>
        </w:rPr>
        <w:t>D</w:t>
      </w:r>
      <w:r w:rsidRPr="006C3681">
        <w:rPr>
          <w:sz w:val="27"/>
          <w:szCs w:val="27"/>
        </w:rPr>
        <w:t>-модели средствами системы «КОМПАС-3</w:t>
      </w:r>
      <w:r w:rsidRPr="006C3681">
        <w:rPr>
          <w:sz w:val="27"/>
          <w:szCs w:val="27"/>
          <w:lang w:val="en-US"/>
        </w:rPr>
        <w:t>D</w:t>
      </w:r>
      <w:r w:rsidRPr="006C3681">
        <w:rPr>
          <w:sz w:val="27"/>
          <w:szCs w:val="27"/>
        </w:rPr>
        <w:t xml:space="preserve"> </w:t>
      </w:r>
      <w:r w:rsidRPr="006C3681">
        <w:rPr>
          <w:sz w:val="27"/>
          <w:szCs w:val="27"/>
          <w:lang w:val="en-US"/>
        </w:rPr>
        <w:t>V</w:t>
      </w:r>
      <w:r w:rsidRPr="006C3681">
        <w:rPr>
          <w:sz w:val="27"/>
          <w:szCs w:val="27"/>
        </w:rPr>
        <w:t>15» в области машиностроения.</w:t>
      </w:r>
    </w:p>
    <w:p w:rsidR="001D4CD5" w:rsidRPr="006C3681" w:rsidRDefault="008202A6" w:rsidP="006C3681">
      <w:pPr>
        <w:pStyle w:val="a8"/>
        <w:numPr>
          <w:ilvl w:val="0"/>
          <w:numId w:val="17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В качестве теоретического задания каждый участник команды должен ответить на 23 вопроса в виде тестов по основам работы в системе «КОМПАС-3</w:t>
      </w:r>
      <w:r w:rsidRPr="006C3681">
        <w:rPr>
          <w:sz w:val="27"/>
          <w:szCs w:val="27"/>
          <w:lang w:val="en-US"/>
        </w:rPr>
        <w:t>D</w:t>
      </w:r>
      <w:r w:rsidRPr="006C3681">
        <w:rPr>
          <w:sz w:val="27"/>
          <w:szCs w:val="27"/>
        </w:rPr>
        <w:t xml:space="preserve"> </w:t>
      </w:r>
      <w:r w:rsidRPr="006C3681">
        <w:rPr>
          <w:sz w:val="27"/>
          <w:szCs w:val="27"/>
          <w:lang w:val="en-US"/>
        </w:rPr>
        <w:t>V</w:t>
      </w:r>
      <w:r w:rsidRPr="006C3681">
        <w:rPr>
          <w:sz w:val="27"/>
          <w:szCs w:val="27"/>
        </w:rPr>
        <w:t>15», определению и назначению объектов машиностроения.</w:t>
      </w:r>
    </w:p>
    <w:p w:rsidR="00E62D20" w:rsidRPr="006C3681" w:rsidRDefault="00E62D20" w:rsidP="006C3681">
      <w:pPr>
        <w:pStyle w:val="a8"/>
        <w:ind w:left="567" w:hanging="567"/>
        <w:jc w:val="both"/>
        <w:rPr>
          <w:sz w:val="27"/>
          <w:szCs w:val="27"/>
        </w:rPr>
      </w:pPr>
    </w:p>
    <w:p w:rsidR="001D4CD5" w:rsidRPr="006C3681" w:rsidRDefault="00E62D20" w:rsidP="006C3681">
      <w:pPr>
        <w:tabs>
          <w:tab w:val="left" w:pos="2469"/>
          <w:tab w:val="center" w:pos="4997"/>
        </w:tabs>
        <w:ind w:left="0" w:firstLine="0"/>
        <w:jc w:val="center"/>
        <w:rPr>
          <w:b/>
          <w:sz w:val="27"/>
          <w:szCs w:val="27"/>
        </w:rPr>
      </w:pPr>
      <w:r w:rsidRPr="006C3681">
        <w:rPr>
          <w:b/>
          <w:sz w:val="27"/>
          <w:szCs w:val="27"/>
        </w:rPr>
        <w:t>5. </w:t>
      </w:r>
      <w:r w:rsidR="008202A6" w:rsidRPr="006C3681">
        <w:rPr>
          <w:b/>
          <w:sz w:val="27"/>
          <w:szCs w:val="27"/>
        </w:rPr>
        <w:t>Требования к в</w:t>
      </w:r>
      <w:r w:rsidRPr="006C3681">
        <w:rPr>
          <w:b/>
          <w:sz w:val="27"/>
          <w:szCs w:val="27"/>
        </w:rPr>
        <w:t>ыполнению задания</w:t>
      </w:r>
    </w:p>
    <w:p w:rsidR="001D4CD5" w:rsidRPr="008202A6" w:rsidRDefault="002F32ED" w:rsidP="00F8457F">
      <w:pPr>
        <w:pStyle w:val="a8"/>
        <w:numPr>
          <w:ilvl w:val="0"/>
          <w:numId w:val="20"/>
        </w:numPr>
        <w:ind w:left="567" w:hanging="575"/>
        <w:jc w:val="both"/>
        <w:rPr>
          <w:sz w:val="27"/>
          <w:szCs w:val="27"/>
        </w:rPr>
      </w:pPr>
      <w:r w:rsidRPr="008202A6">
        <w:rPr>
          <w:sz w:val="27"/>
          <w:szCs w:val="27"/>
        </w:rPr>
        <w:t>Требования к выполнению п</w:t>
      </w:r>
      <w:r w:rsidR="00E62D20" w:rsidRPr="008202A6">
        <w:rPr>
          <w:sz w:val="27"/>
          <w:szCs w:val="27"/>
        </w:rPr>
        <w:t>рактическо</w:t>
      </w:r>
      <w:r w:rsidRPr="008202A6">
        <w:rPr>
          <w:sz w:val="27"/>
          <w:szCs w:val="27"/>
        </w:rPr>
        <w:t>го</w:t>
      </w:r>
      <w:r w:rsidR="00E62D20" w:rsidRPr="008202A6">
        <w:rPr>
          <w:sz w:val="27"/>
          <w:szCs w:val="27"/>
        </w:rPr>
        <w:t xml:space="preserve"> задани</w:t>
      </w:r>
      <w:r w:rsidRPr="008202A6">
        <w:rPr>
          <w:sz w:val="27"/>
          <w:szCs w:val="27"/>
        </w:rPr>
        <w:t>я</w:t>
      </w:r>
      <w:r w:rsidR="00E62D20" w:rsidRPr="008202A6">
        <w:rPr>
          <w:sz w:val="27"/>
          <w:szCs w:val="27"/>
        </w:rPr>
        <w:t>:</w:t>
      </w:r>
      <w:r w:rsidRPr="008202A6">
        <w:rPr>
          <w:sz w:val="27"/>
          <w:szCs w:val="27"/>
        </w:rPr>
        <w:t xml:space="preserve"> п</w:t>
      </w:r>
      <w:r w:rsidR="008202A6" w:rsidRPr="008202A6">
        <w:rPr>
          <w:sz w:val="27"/>
          <w:szCs w:val="27"/>
        </w:rPr>
        <w:t>остроить 3</w:t>
      </w:r>
      <w:r w:rsidR="008202A6" w:rsidRPr="008202A6">
        <w:rPr>
          <w:sz w:val="27"/>
          <w:szCs w:val="27"/>
          <w:lang w:val="en-US"/>
        </w:rPr>
        <w:t>D</w:t>
      </w:r>
      <w:r w:rsidR="008202A6" w:rsidRPr="008202A6">
        <w:rPr>
          <w:sz w:val="27"/>
          <w:szCs w:val="27"/>
        </w:rPr>
        <w:t>-модель детали по предложенному чертежу. Настроить свойства модели:</w:t>
      </w:r>
    </w:p>
    <w:p w:rsidR="001D4CD5" w:rsidRPr="006C3681" w:rsidRDefault="008202A6" w:rsidP="006C3681">
      <w:pPr>
        <w:pStyle w:val="a8"/>
        <w:numPr>
          <w:ilvl w:val="0"/>
          <w:numId w:val="8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обозначение;</w:t>
      </w:r>
    </w:p>
    <w:p w:rsidR="001D4CD5" w:rsidRPr="006C3681" w:rsidRDefault="008202A6" w:rsidP="006C3681">
      <w:pPr>
        <w:pStyle w:val="a8"/>
        <w:numPr>
          <w:ilvl w:val="0"/>
          <w:numId w:val="8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наименование;</w:t>
      </w:r>
    </w:p>
    <w:p w:rsidR="001D4CD5" w:rsidRPr="006C3681" w:rsidRDefault="008202A6" w:rsidP="006C3681">
      <w:pPr>
        <w:pStyle w:val="a8"/>
        <w:numPr>
          <w:ilvl w:val="0"/>
          <w:numId w:val="8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цвет;</w:t>
      </w:r>
    </w:p>
    <w:p w:rsidR="001D4CD5" w:rsidRPr="006C3681" w:rsidRDefault="008202A6" w:rsidP="006C3681">
      <w:pPr>
        <w:pStyle w:val="a8"/>
        <w:numPr>
          <w:ilvl w:val="0"/>
          <w:numId w:val="8"/>
        </w:numPr>
        <w:ind w:left="851" w:hanging="284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материал.</w:t>
      </w:r>
    </w:p>
    <w:p w:rsidR="001D4CD5" w:rsidRPr="008202A6" w:rsidRDefault="008202A6" w:rsidP="006143C8">
      <w:pPr>
        <w:pStyle w:val="a8"/>
        <w:numPr>
          <w:ilvl w:val="0"/>
          <w:numId w:val="20"/>
        </w:numPr>
        <w:ind w:left="567" w:hanging="575"/>
        <w:jc w:val="both"/>
        <w:rPr>
          <w:sz w:val="27"/>
          <w:szCs w:val="27"/>
        </w:rPr>
      </w:pPr>
      <w:r w:rsidRPr="008202A6">
        <w:rPr>
          <w:sz w:val="27"/>
          <w:szCs w:val="27"/>
        </w:rPr>
        <w:t>Создать чертеж по 3</w:t>
      </w:r>
      <w:r w:rsidRPr="008202A6">
        <w:rPr>
          <w:sz w:val="27"/>
          <w:szCs w:val="27"/>
          <w:lang w:val="en-US"/>
        </w:rPr>
        <w:t>D</w:t>
      </w:r>
      <w:r w:rsidRPr="008202A6">
        <w:rPr>
          <w:sz w:val="27"/>
          <w:szCs w:val="27"/>
        </w:rPr>
        <w:t>-модели. Оформить чертеж в соответствии с требованиями стандартов ЕСКД:</w:t>
      </w:r>
    </w:p>
    <w:p w:rsidR="001D4CD5" w:rsidRPr="006C3681" w:rsidRDefault="008202A6" w:rsidP="006C3681">
      <w:pPr>
        <w:pStyle w:val="a8"/>
        <w:numPr>
          <w:ilvl w:val="0"/>
          <w:numId w:val="9"/>
        </w:numPr>
        <w:ind w:left="851" w:hanging="292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создать необходимые виды, разрезы, сечения;</w:t>
      </w:r>
    </w:p>
    <w:p w:rsidR="001D4CD5" w:rsidRPr="006C3681" w:rsidRDefault="008202A6" w:rsidP="006C3681">
      <w:pPr>
        <w:pStyle w:val="a8"/>
        <w:numPr>
          <w:ilvl w:val="0"/>
          <w:numId w:val="9"/>
        </w:numPr>
        <w:ind w:left="851" w:hanging="292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нанести размеры;</w:t>
      </w:r>
    </w:p>
    <w:p w:rsidR="001D4CD5" w:rsidRPr="006C3681" w:rsidRDefault="008202A6" w:rsidP="006C3681">
      <w:pPr>
        <w:pStyle w:val="a8"/>
        <w:numPr>
          <w:ilvl w:val="0"/>
          <w:numId w:val="9"/>
        </w:numPr>
        <w:ind w:left="851" w:hanging="292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нанести шероховатость;</w:t>
      </w:r>
    </w:p>
    <w:p w:rsidR="001D4CD5" w:rsidRPr="006C3681" w:rsidRDefault="008202A6" w:rsidP="006C3681">
      <w:pPr>
        <w:pStyle w:val="a8"/>
        <w:numPr>
          <w:ilvl w:val="0"/>
          <w:numId w:val="9"/>
        </w:numPr>
        <w:ind w:left="851" w:hanging="292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заполнить основную надпись.</w:t>
      </w:r>
    </w:p>
    <w:p w:rsidR="001D4CD5" w:rsidRPr="006C3681" w:rsidRDefault="008202A6" w:rsidP="006C3681">
      <w:pPr>
        <w:ind w:left="0" w:firstLine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Для оценки итогов практической работы разра</w:t>
      </w:r>
      <w:r w:rsidR="002F32ED" w:rsidRPr="006C3681">
        <w:rPr>
          <w:sz w:val="27"/>
          <w:szCs w:val="27"/>
        </w:rPr>
        <w:t xml:space="preserve">ботано положение о подсчете </w:t>
      </w:r>
      <w:r w:rsidRPr="006C3681">
        <w:rPr>
          <w:sz w:val="27"/>
          <w:szCs w:val="27"/>
        </w:rPr>
        <w:t>баллов за практическую работу.</w:t>
      </w:r>
    </w:p>
    <w:p w:rsidR="001D4CD5" w:rsidRPr="006C3681" w:rsidRDefault="008202A6" w:rsidP="006C3681">
      <w:pPr>
        <w:pStyle w:val="a8"/>
        <w:numPr>
          <w:ilvl w:val="0"/>
          <w:numId w:val="20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Требования к выполнению теоретического задания:</w:t>
      </w:r>
      <w:r w:rsidR="002F32ED" w:rsidRPr="006C3681">
        <w:rPr>
          <w:sz w:val="27"/>
          <w:szCs w:val="27"/>
        </w:rPr>
        <w:t xml:space="preserve"> </w:t>
      </w:r>
      <w:r w:rsidRPr="006C3681">
        <w:rPr>
          <w:sz w:val="27"/>
          <w:szCs w:val="27"/>
        </w:rPr>
        <w:t>для контроля теоретических знаний по профилю конкурсантам необходимо ответить на 23 вопроса, вопросы оформлены в виде тестов, оценочный балл за кажд</w:t>
      </w:r>
      <w:r w:rsidR="002F32ED" w:rsidRPr="006C3681">
        <w:rPr>
          <w:sz w:val="27"/>
          <w:szCs w:val="27"/>
        </w:rPr>
        <w:t>ый верный ответ 0,25 балла.</w:t>
      </w:r>
    </w:p>
    <w:p w:rsidR="006C3681" w:rsidRPr="006C3681" w:rsidRDefault="006C3681" w:rsidP="006C3681">
      <w:pPr>
        <w:ind w:left="0" w:firstLine="0"/>
        <w:rPr>
          <w:sz w:val="27"/>
          <w:szCs w:val="27"/>
        </w:rPr>
      </w:pPr>
    </w:p>
    <w:p w:rsidR="001D4CD5" w:rsidRPr="006C3681" w:rsidRDefault="002F32ED" w:rsidP="006C3681">
      <w:pPr>
        <w:ind w:left="0" w:firstLine="0"/>
        <w:jc w:val="center"/>
        <w:rPr>
          <w:b/>
          <w:sz w:val="27"/>
          <w:szCs w:val="27"/>
        </w:rPr>
      </w:pPr>
      <w:r w:rsidRPr="006C3681">
        <w:rPr>
          <w:b/>
          <w:sz w:val="27"/>
          <w:szCs w:val="27"/>
        </w:rPr>
        <w:t>6</w:t>
      </w:r>
      <w:r w:rsidR="00E62D20" w:rsidRPr="006C3681">
        <w:rPr>
          <w:b/>
          <w:sz w:val="27"/>
          <w:szCs w:val="27"/>
        </w:rPr>
        <w:t>. </w:t>
      </w:r>
      <w:r w:rsidR="008202A6" w:rsidRPr="006C3681">
        <w:rPr>
          <w:b/>
          <w:sz w:val="27"/>
          <w:szCs w:val="27"/>
        </w:rPr>
        <w:t>Перечень необходимых инструментов на конкурсе:</w:t>
      </w:r>
    </w:p>
    <w:p w:rsidR="001D4CD5" w:rsidRPr="006C3681" w:rsidRDefault="008202A6" w:rsidP="006C3681">
      <w:pPr>
        <w:pStyle w:val="a8"/>
        <w:numPr>
          <w:ilvl w:val="0"/>
          <w:numId w:val="21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Для проведения конкурса по направлению «Инженерное проектирование» необходимо наличие ЭВМ и системы «КОМПАС-3</w:t>
      </w:r>
      <w:r w:rsidRPr="006C3681">
        <w:rPr>
          <w:sz w:val="27"/>
          <w:szCs w:val="27"/>
          <w:lang w:val="en-US"/>
        </w:rPr>
        <w:t>D</w:t>
      </w:r>
      <w:r w:rsidRPr="006C3681">
        <w:rPr>
          <w:sz w:val="27"/>
          <w:szCs w:val="27"/>
        </w:rPr>
        <w:t xml:space="preserve"> </w:t>
      </w:r>
      <w:r w:rsidRPr="006C3681">
        <w:rPr>
          <w:sz w:val="27"/>
          <w:szCs w:val="27"/>
          <w:lang w:val="en-US"/>
        </w:rPr>
        <w:t>V</w:t>
      </w:r>
      <w:r w:rsidRPr="006C3681">
        <w:rPr>
          <w:sz w:val="27"/>
          <w:szCs w:val="27"/>
        </w:rPr>
        <w:t>15».</w:t>
      </w:r>
    </w:p>
    <w:p w:rsidR="006C3681" w:rsidRPr="006C3681" w:rsidRDefault="006C3681">
      <w:pPr>
        <w:ind w:left="0" w:firstLine="0"/>
        <w:jc w:val="both"/>
        <w:rPr>
          <w:sz w:val="27"/>
          <w:szCs w:val="27"/>
        </w:rPr>
      </w:pPr>
    </w:p>
    <w:p w:rsidR="001D4CD5" w:rsidRPr="006C3681" w:rsidRDefault="002F32ED" w:rsidP="006C3681">
      <w:pPr>
        <w:ind w:left="0" w:firstLine="0"/>
        <w:jc w:val="center"/>
        <w:rPr>
          <w:b/>
          <w:sz w:val="27"/>
          <w:szCs w:val="27"/>
        </w:rPr>
      </w:pPr>
      <w:r w:rsidRPr="006C3681">
        <w:rPr>
          <w:b/>
          <w:sz w:val="27"/>
          <w:szCs w:val="27"/>
        </w:rPr>
        <w:t>7</w:t>
      </w:r>
      <w:r w:rsidR="00E62D20" w:rsidRPr="006C3681">
        <w:rPr>
          <w:b/>
          <w:sz w:val="27"/>
          <w:szCs w:val="27"/>
        </w:rPr>
        <w:t>. </w:t>
      </w:r>
      <w:r w:rsidR="008202A6" w:rsidRPr="006C3681">
        <w:rPr>
          <w:b/>
          <w:sz w:val="27"/>
          <w:szCs w:val="27"/>
        </w:rPr>
        <w:t>Подведение итогов районного этапа</w:t>
      </w:r>
    </w:p>
    <w:p w:rsidR="001D4CD5" w:rsidRPr="006C3681" w:rsidRDefault="008202A6" w:rsidP="006C3681">
      <w:pPr>
        <w:pStyle w:val="a8"/>
        <w:numPr>
          <w:ilvl w:val="0"/>
          <w:numId w:val="10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Победители районного этапа конкурса будут определены профессиональным жюри.</w:t>
      </w:r>
    </w:p>
    <w:p w:rsidR="006C3681" w:rsidRDefault="008202A6" w:rsidP="006C3681">
      <w:pPr>
        <w:pStyle w:val="a8"/>
        <w:numPr>
          <w:ilvl w:val="0"/>
          <w:numId w:val="10"/>
        </w:numPr>
        <w:ind w:left="567" w:hanging="567"/>
        <w:jc w:val="both"/>
        <w:rPr>
          <w:sz w:val="27"/>
          <w:szCs w:val="27"/>
        </w:rPr>
      </w:pPr>
      <w:r w:rsidRPr="006C3681">
        <w:rPr>
          <w:sz w:val="27"/>
          <w:szCs w:val="27"/>
        </w:rPr>
        <w:t>Команды, набравшие наибольшее число баллов имеют возможность принять участие в городском этапе конкурса профессиональных проб.</w:t>
      </w:r>
    </w:p>
    <w:p w:rsidR="006C3681" w:rsidRDefault="006C3681">
      <w:pPr>
        <w:ind w:left="0" w:firstLine="0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6C3681" w:rsidRPr="006C3681" w:rsidRDefault="006C3681" w:rsidP="006C3681">
      <w:pPr>
        <w:jc w:val="right"/>
        <w:rPr>
          <w:rFonts w:eastAsia="Times New Roman"/>
          <w:sz w:val="27"/>
          <w:szCs w:val="27"/>
        </w:rPr>
      </w:pPr>
      <w:r w:rsidRPr="006C3681">
        <w:rPr>
          <w:rFonts w:eastAsia="Times New Roman"/>
          <w:sz w:val="27"/>
          <w:szCs w:val="27"/>
        </w:rPr>
        <w:lastRenderedPageBreak/>
        <w:t>Приложение 1</w:t>
      </w:r>
    </w:p>
    <w:p w:rsidR="006C3681" w:rsidRPr="006C3681" w:rsidRDefault="006C3681" w:rsidP="006C3681">
      <w:pPr>
        <w:rPr>
          <w:rFonts w:eastAsia="Times New Roman"/>
          <w:sz w:val="27"/>
          <w:szCs w:val="27"/>
        </w:rPr>
      </w:pPr>
    </w:p>
    <w:p w:rsidR="006C3681" w:rsidRPr="006C3681" w:rsidRDefault="006C3681" w:rsidP="006C3681">
      <w:pPr>
        <w:ind w:left="0" w:firstLine="0"/>
        <w:jc w:val="center"/>
        <w:rPr>
          <w:b/>
          <w:sz w:val="27"/>
          <w:szCs w:val="27"/>
        </w:rPr>
      </w:pPr>
      <w:r w:rsidRPr="006C3681">
        <w:rPr>
          <w:b/>
          <w:sz w:val="27"/>
          <w:szCs w:val="27"/>
        </w:rPr>
        <w:t>Заявка на районный этап конкурса</w:t>
      </w:r>
    </w:p>
    <w:p w:rsidR="006C3681" w:rsidRPr="006C3681" w:rsidRDefault="006C3681" w:rsidP="006C3681">
      <w:pPr>
        <w:ind w:left="0" w:firstLine="0"/>
        <w:jc w:val="center"/>
        <w:rPr>
          <w:b/>
          <w:sz w:val="27"/>
          <w:szCs w:val="27"/>
        </w:rPr>
      </w:pPr>
      <w:r w:rsidRPr="006C3681">
        <w:rPr>
          <w:b/>
          <w:sz w:val="27"/>
          <w:szCs w:val="27"/>
        </w:rPr>
        <w:t>профессионального мастерства по направлению «Инженерный дизайн»</w:t>
      </w:r>
    </w:p>
    <w:p w:rsidR="006C3681" w:rsidRPr="006C3681" w:rsidRDefault="006C3681" w:rsidP="006C3681">
      <w:pPr>
        <w:ind w:left="0" w:firstLine="0"/>
        <w:jc w:val="center"/>
        <w:rPr>
          <w:b/>
          <w:bCs/>
          <w:sz w:val="27"/>
          <w:szCs w:val="27"/>
        </w:rPr>
      </w:pPr>
      <w:r w:rsidRPr="006C3681">
        <w:rPr>
          <w:b/>
          <w:sz w:val="27"/>
          <w:szCs w:val="27"/>
        </w:rPr>
        <w:t>в рамках городского Фестиваля профессиональных проб</w:t>
      </w:r>
    </w:p>
    <w:p w:rsidR="006C3681" w:rsidRPr="006C3681" w:rsidRDefault="006C3681" w:rsidP="006C3681">
      <w:pPr>
        <w:jc w:val="center"/>
        <w:rPr>
          <w:bCs/>
          <w:sz w:val="27"/>
          <w:szCs w:val="27"/>
        </w:rPr>
      </w:pPr>
    </w:p>
    <w:tbl>
      <w:tblPr>
        <w:tblW w:w="0" w:type="auto"/>
        <w:tblInd w:w="-5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511"/>
        <w:gridCol w:w="1729"/>
        <w:gridCol w:w="2979"/>
      </w:tblGrid>
      <w:tr w:rsidR="006C3681" w:rsidRPr="006C3681" w:rsidTr="006C3681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  <w:r w:rsidRPr="006C3681">
              <w:rPr>
                <w:rFonts w:eastAsia="Times New Roman" w:cs="Times New Roman"/>
                <w:sz w:val="27"/>
                <w:szCs w:val="27"/>
              </w:rPr>
              <w:t>№</w:t>
            </w:r>
          </w:p>
          <w:p w:rsidR="006C3681" w:rsidRPr="006C3681" w:rsidRDefault="006C3681" w:rsidP="00CB652B">
            <w:pPr>
              <w:pStyle w:val="aa"/>
              <w:jc w:val="center"/>
              <w:rPr>
                <w:rFonts w:cs="Times New Roman"/>
                <w:sz w:val="27"/>
                <w:szCs w:val="27"/>
              </w:rPr>
            </w:pPr>
            <w:r w:rsidRPr="006C3681">
              <w:rPr>
                <w:rFonts w:cs="Times New Roman"/>
                <w:sz w:val="27"/>
                <w:szCs w:val="27"/>
              </w:rPr>
              <w:t>п/п</w:t>
            </w:r>
          </w:p>
        </w:tc>
        <w:tc>
          <w:tcPr>
            <w:tcW w:w="4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  <w:r w:rsidRPr="006C3681">
              <w:rPr>
                <w:rFonts w:cs="Times New Roman"/>
                <w:sz w:val="27"/>
                <w:szCs w:val="27"/>
              </w:rPr>
              <w:t>ФИО участника (полностью)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  <w:r w:rsidRPr="006C3681">
              <w:rPr>
                <w:rFonts w:cs="Times New Roman"/>
                <w:sz w:val="27"/>
                <w:szCs w:val="27"/>
              </w:rPr>
              <w:t>Школа, класс</w:t>
            </w:r>
          </w:p>
        </w:tc>
        <w:tc>
          <w:tcPr>
            <w:tcW w:w="2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  <w:r w:rsidRPr="006C3681">
              <w:rPr>
                <w:rFonts w:cs="Times New Roman"/>
                <w:sz w:val="27"/>
                <w:szCs w:val="27"/>
              </w:rPr>
              <w:t>Контактный телефон</w:t>
            </w:r>
          </w:p>
        </w:tc>
      </w:tr>
      <w:tr w:rsidR="006C3681" w:rsidRPr="006C3681" w:rsidTr="006C3681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6C3681" w:rsidRPr="006C3681" w:rsidTr="006C3681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6C3681" w:rsidRPr="006C3681" w:rsidTr="006C3681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6C3681" w:rsidRPr="006C3681" w:rsidTr="006C3681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6C3681" w:rsidRPr="006C3681" w:rsidTr="006C3681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6C3681" w:rsidRPr="006C3681" w:rsidTr="006C3681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6C3681" w:rsidRPr="006C3681" w:rsidTr="006C3681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6C3681" w:rsidRPr="006C3681" w:rsidTr="006C3681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6C3681" w:rsidRPr="006C3681" w:rsidTr="006C3681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6C3681" w:rsidRPr="006C3681" w:rsidTr="006C3681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  <w:p w:rsidR="006C3681" w:rsidRPr="006C3681" w:rsidRDefault="006C3681" w:rsidP="006C3681">
            <w:pPr>
              <w:pStyle w:val="aa"/>
              <w:snapToGrid w:val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681" w:rsidRPr="006C3681" w:rsidRDefault="006C3681" w:rsidP="00CB652B">
            <w:pPr>
              <w:pStyle w:val="aa"/>
              <w:snapToGrid w:val="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</w:tbl>
    <w:p w:rsidR="006C3681" w:rsidRPr="006C3681" w:rsidRDefault="006C3681" w:rsidP="006C3681">
      <w:pPr>
        <w:jc w:val="center"/>
        <w:rPr>
          <w:sz w:val="27"/>
          <w:szCs w:val="27"/>
        </w:rPr>
      </w:pPr>
    </w:p>
    <w:p w:rsidR="006C3681" w:rsidRPr="006C3681" w:rsidRDefault="006C3681" w:rsidP="006C3681">
      <w:pPr>
        <w:pStyle w:val="aa"/>
        <w:snapToGrid w:val="0"/>
        <w:rPr>
          <w:rFonts w:cs="Times New Roman"/>
          <w:sz w:val="27"/>
          <w:szCs w:val="27"/>
        </w:rPr>
      </w:pPr>
    </w:p>
    <w:p w:rsidR="006C3681" w:rsidRPr="006C3681" w:rsidRDefault="006C3681" w:rsidP="006C3681">
      <w:pPr>
        <w:pStyle w:val="aa"/>
        <w:snapToGrid w:val="0"/>
        <w:rPr>
          <w:rFonts w:cs="Times New Roman"/>
          <w:sz w:val="27"/>
          <w:szCs w:val="27"/>
        </w:rPr>
      </w:pPr>
    </w:p>
    <w:p w:rsidR="006C3681" w:rsidRPr="006C3681" w:rsidRDefault="006C3681" w:rsidP="006C3681">
      <w:pPr>
        <w:pStyle w:val="aa"/>
        <w:tabs>
          <w:tab w:val="left" w:pos="1985"/>
        </w:tabs>
        <w:snapToGrid w:val="0"/>
        <w:rPr>
          <w:rFonts w:cs="Times New Roman"/>
          <w:sz w:val="27"/>
          <w:szCs w:val="27"/>
        </w:rPr>
      </w:pPr>
      <w:r w:rsidRPr="006C3681">
        <w:rPr>
          <w:rFonts w:cs="Times New Roman"/>
          <w:sz w:val="27"/>
          <w:szCs w:val="27"/>
        </w:rPr>
        <w:t xml:space="preserve">Педагог </w:t>
      </w:r>
      <w:r w:rsidRPr="006C3681">
        <w:rPr>
          <w:rFonts w:cs="Times New Roman"/>
          <w:sz w:val="27"/>
          <w:szCs w:val="27"/>
        </w:rPr>
        <w:tab/>
        <w:t>____________ /_______________________________/</w:t>
      </w:r>
    </w:p>
    <w:p w:rsidR="006C3681" w:rsidRPr="006C3681" w:rsidRDefault="006C3681" w:rsidP="006C3681">
      <w:pPr>
        <w:pStyle w:val="aa"/>
        <w:tabs>
          <w:tab w:val="left" w:pos="2268"/>
          <w:tab w:val="left" w:pos="4962"/>
        </w:tabs>
        <w:snapToGrid w:val="0"/>
        <w:rPr>
          <w:rFonts w:cs="Times New Roman"/>
          <w:sz w:val="27"/>
          <w:szCs w:val="27"/>
        </w:rPr>
      </w:pPr>
      <w:r w:rsidRPr="006C3681">
        <w:rPr>
          <w:rFonts w:cs="Times New Roman"/>
          <w:sz w:val="27"/>
          <w:szCs w:val="27"/>
        </w:rPr>
        <w:tab/>
        <w:t>подпись</w:t>
      </w:r>
      <w:r w:rsidRPr="006C3681">
        <w:rPr>
          <w:rFonts w:cs="Times New Roman"/>
          <w:sz w:val="27"/>
          <w:szCs w:val="27"/>
        </w:rPr>
        <w:tab/>
        <w:t>ФИО полностью</w:t>
      </w:r>
    </w:p>
    <w:p w:rsidR="006C3681" w:rsidRPr="006C3681" w:rsidRDefault="006C3681" w:rsidP="006C3681">
      <w:pPr>
        <w:rPr>
          <w:sz w:val="27"/>
          <w:szCs w:val="27"/>
        </w:rPr>
      </w:pPr>
    </w:p>
    <w:p w:rsidR="006C3681" w:rsidRPr="006C3681" w:rsidRDefault="006C3681" w:rsidP="006C3681">
      <w:pPr>
        <w:rPr>
          <w:sz w:val="27"/>
          <w:szCs w:val="27"/>
        </w:rPr>
      </w:pPr>
    </w:p>
    <w:p w:rsidR="006C3681" w:rsidRPr="006C3681" w:rsidRDefault="006C3681" w:rsidP="006C3681">
      <w:pPr>
        <w:pStyle w:val="aa"/>
        <w:tabs>
          <w:tab w:val="left" w:pos="1985"/>
        </w:tabs>
        <w:snapToGrid w:val="0"/>
        <w:rPr>
          <w:rFonts w:cs="Times New Roman"/>
          <w:sz w:val="27"/>
          <w:szCs w:val="27"/>
        </w:rPr>
      </w:pPr>
      <w:r w:rsidRPr="006C3681">
        <w:rPr>
          <w:rFonts w:cs="Times New Roman"/>
          <w:sz w:val="27"/>
          <w:szCs w:val="27"/>
        </w:rPr>
        <w:t xml:space="preserve">Директор ОУ </w:t>
      </w:r>
      <w:r w:rsidRPr="006C3681">
        <w:rPr>
          <w:rFonts w:cs="Times New Roman"/>
          <w:sz w:val="27"/>
          <w:szCs w:val="27"/>
        </w:rPr>
        <w:tab/>
        <w:t>____________ /_______________________________/</w:t>
      </w:r>
    </w:p>
    <w:p w:rsidR="006C3681" w:rsidRPr="006C3681" w:rsidRDefault="006C3681" w:rsidP="006C3681">
      <w:pPr>
        <w:pStyle w:val="aa"/>
        <w:tabs>
          <w:tab w:val="left" w:pos="2268"/>
          <w:tab w:val="left" w:pos="4962"/>
        </w:tabs>
        <w:snapToGrid w:val="0"/>
        <w:rPr>
          <w:rFonts w:cs="Times New Roman"/>
          <w:sz w:val="27"/>
          <w:szCs w:val="27"/>
        </w:rPr>
      </w:pPr>
      <w:r w:rsidRPr="006C3681">
        <w:rPr>
          <w:rFonts w:cs="Times New Roman"/>
          <w:sz w:val="27"/>
          <w:szCs w:val="27"/>
        </w:rPr>
        <w:tab/>
        <w:t>подпись</w:t>
      </w:r>
      <w:r w:rsidRPr="006C3681">
        <w:rPr>
          <w:rFonts w:cs="Times New Roman"/>
          <w:sz w:val="27"/>
          <w:szCs w:val="27"/>
        </w:rPr>
        <w:tab/>
        <w:t>ФИО полностью</w:t>
      </w:r>
    </w:p>
    <w:p w:rsidR="006C3681" w:rsidRPr="006C3681" w:rsidRDefault="006C3681" w:rsidP="006C3681">
      <w:pPr>
        <w:rPr>
          <w:sz w:val="27"/>
          <w:szCs w:val="27"/>
        </w:rPr>
      </w:pPr>
    </w:p>
    <w:p w:rsidR="006C3681" w:rsidRPr="006C3681" w:rsidRDefault="006C3681" w:rsidP="006C3681">
      <w:pPr>
        <w:rPr>
          <w:sz w:val="27"/>
          <w:szCs w:val="27"/>
        </w:rPr>
      </w:pPr>
    </w:p>
    <w:p w:rsidR="006C3681" w:rsidRPr="006C3681" w:rsidRDefault="006C3681" w:rsidP="006C3681">
      <w:pPr>
        <w:rPr>
          <w:sz w:val="27"/>
          <w:szCs w:val="27"/>
        </w:rPr>
      </w:pPr>
    </w:p>
    <w:p w:rsidR="006C3681" w:rsidRPr="006C3681" w:rsidRDefault="006C3681" w:rsidP="006C3681">
      <w:pPr>
        <w:ind w:left="0" w:firstLine="0"/>
        <w:rPr>
          <w:b/>
          <w:bCs/>
          <w:sz w:val="27"/>
          <w:szCs w:val="27"/>
        </w:rPr>
      </w:pPr>
      <w:r w:rsidRPr="006C3681">
        <w:rPr>
          <w:sz w:val="27"/>
          <w:szCs w:val="27"/>
        </w:rPr>
        <w:t xml:space="preserve">Дата __________________________ </w:t>
      </w:r>
    </w:p>
    <w:p w:rsidR="00715AAA" w:rsidRDefault="00715AAA">
      <w:pPr>
        <w:ind w:left="0" w:firstLine="0"/>
        <w:jc w:val="both"/>
        <w:rPr>
          <w:sz w:val="26"/>
          <w:szCs w:val="26"/>
        </w:rPr>
      </w:pPr>
    </w:p>
    <w:sectPr w:rsidR="00715AAA">
      <w:pgSz w:w="11906" w:h="16838"/>
      <w:pgMar w:top="1134" w:right="851" w:bottom="1134" w:left="1418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DD5D65"/>
    <w:multiLevelType w:val="multilevel"/>
    <w:tmpl w:val="DF4039B4"/>
    <w:lvl w:ilvl="0">
      <w:start w:val="1"/>
      <w:numFmt w:val="decimal"/>
      <w:lvlText w:val="5.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4722F4C"/>
    <w:multiLevelType w:val="multilevel"/>
    <w:tmpl w:val="59407F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BC11A0"/>
    <w:multiLevelType w:val="multilevel"/>
    <w:tmpl w:val="A8BCBB7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483D0F"/>
    <w:multiLevelType w:val="multilevel"/>
    <w:tmpl w:val="6D0A7A38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41F6922"/>
    <w:multiLevelType w:val="hybridMultilevel"/>
    <w:tmpl w:val="347CD33E"/>
    <w:lvl w:ilvl="0" w:tplc="C24EA5F8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A390B98"/>
    <w:multiLevelType w:val="multilevel"/>
    <w:tmpl w:val="0EB0DB82"/>
    <w:lvl w:ilvl="0">
      <w:start w:val="1"/>
      <w:numFmt w:val="bullet"/>
      <w:lvlText w:val="−"/>
      <w:lvlJc w:val="left"/>
      <w:pPr>
        <w:ind w:left="143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3B72B3"/>
    <w:multiLevelType w:val="hybridMultilevel"/>
    <w:tmpl w:val="0FD488B2"/>
    <w:lvl w:ilvl="0" w:tplc="1FDA737A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FD22919"/>
    <w:multiLevelType w:val="multilevel"/>
    <w:tmpl w:val="0898E82A"/>
    <w:lvl w:ilvl="0">
      <w:start w:val="1"/>
      <w:numFmt w:val="decimal"/>
      <w:lvlText w:val="5.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2C1A44"/>
    <w:multiLevelType w:val="multilevel"/>
    <w:tmpl w:val="C9D6B0F0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18C4A7F"/>
    <w:multiLevelType w:val="multilevel"/>
    <w:tmpl w:val="61D0CBA0"/>
    <w:lvl w:ilvl="0">
      <w:start w:val="1"/>
      <w:numFmt w:val="decimal"/>
      <w:lvlText w:val="2.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2711DEB"/>
    <w:multiLevelType w:val="multilevel"/>
    <w:tmpl w:val="93E656D2"/>
    <w:lvl w:ilvl="0">
      <w:start w:val="1"/>
      <w:numFmt w:val="decimal"/>
      <w:lvlText w:val="7.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9A33691"/>
    <w:multiLevelType w:val="multilevel"/>
    <w:tmpl w:val="4E14D69A"/>
    <w:lvl w:ilvl="0">
      <w:start w:val="1"/>
      <w:numFmt w:val="bullet"/>
      <w:lvlText w:val="−"/>
      <w:lvlJc w:val="left"/>
      <w:pPr>
        <w:ind w:left="143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073B5E"/>
    <w:multiLevelType w:val="hybridMultilevel"/>
    <w:tmpl w:val="828CB03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28E3AD8"/>
    <w:multiLevelType w:val="hybridMultilevel"/>
    <w:tmpl w:val="6832BA88"/>
    <w:lvl w:ilvl="0" w:tplc="AEA69A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133E3"/>
    <w:multiLevelType w:val="hybridMultilevel"/>
    <w:tmpl w:val="FFD6750C"/>
    <w:lvl w:ilvl="0" w:tplc="77AA3872">
      <w:start w:val="1"/>
      <w:numFmt w:val="decimal"/>
      <w:lvlText w:val="4.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5984250"/>
    <w:multiLevelType w:val="hybridMultilevel"/>
    <w:tmpl w:val="3236BA1A"/>
    <w:lvl w:ilvl="0" w:tplc="51BAB6A4">
      <w:start w:val="1"/>
      <w:numFmt w:val="decimal"/>
      <w:lvlText w:val="1.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AA74658"/>
    <w:multiLevelType w:val="hybridMultilevel"/>
    <w:tmpl w:val="A70879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46E645D"/>
    <w:multiLevelType w:val="multilevel"/>
    <w:tmpl w:val="00D2EEF0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665278"/>
    <w:multiLevelType w:val="multilevel"/>
    <w:tmpl w:val="F3245E94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F46D80"/>
    <w:multiLevelType w:val="multilevel"/>
    <w:tmpl w:val="41EEC7F0"/>
    <w:lvl w:ilvl="0">
      <w:start w:val="1"/>
      <w:numFmt w:val="decimal"/>
      <w:lvlText w:val="5.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E18237E"/>
    <w:multiLevelType w:val="multilevel"/>
    <w:tmpl w:val="8F16A4A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3"/>
  </w:num>
  <w:num w:numId="3">
    <w:abstractNumId w:val="19"/>
  </w:num>
  <w:num w:numId="4">
    <w:abstractNumId w:val="18"/>
  </w:num>
  <w:num w:numId="5">
    <w:abstractNumId w:val="1"/>
  </w:num>
  <w:num w:numId="6">
    <w:abstractNumId w:val="9"/>
  </w:num>
  <w:num w:numId="7">
    <w:abstractNumId w:val="8"/>
  </w:num>
  <w:num w:numId="8">
    <w:abstractNumId w:val="12"/>
  </w:num>
  <w:num w:numId="9">
    <w:abstractNumId w:val="6"/>
  </w:num>
  <w:num w:numId="10">
    <w:abstractNumId w:val="11"/>
  </w:num>
  <w:num w:numId="11">
    <w:abstractNumId w:val="2"/>
  </w:num>
  <w:num w:numId="12">
    <w:abstractNumId w:val="13"/>
  </w:num>
  <w:num w:numId="13">
    <w:abstractNumId w:val="17"/>
  </w:num>
  <w:num w:numId="14">
    <w:abstractNumId w:val="16"/>
  </w:num>
  <w:num w:numId="15">
    <w:abstractNumId w:val="10"/>
  </w:num>
  <w:num w:numId="16">
    <w:abstractNumId w:val="14"/>
  </w:num>
  <w:num w:numId="17">
    <w:abstractNumId w:val="15"/>
  </w:num>
  <w:num w:numId="18">
    <w:abstractNumId w:val="5"/>
  </w:num>
  <w:num w:numId="19">
    <w:abstractNumId w:val="20"/>
  </w:num>
  <w:num w:numId="20">
    <w:abstractNumId w:val="21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CD5"/>
    <w:rsid w:val="000C35E2"/>
    <w:rsid w:val="001A7580"/>
    <w:rsid w:val="001D4CD5"/>
    <w:rsid w:val="00280B5C"/>
    <w:rsid w:val="002F32ED"/>
    <w:rsid w:val="0061126A"/>
    <w:rsid w:val="006C3681"/>
    <w:rsid w:val="00715AAA"/>
    <w:rsid w:val="008155A3"/>
    <w:rsid w:val="008202A6"/>
    <w:rsid w:val="00AA6E18"/>
    <w:rsid w:val="00E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88150-D06F-4DF9-8A51-6C75B0CE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DF"/>
    <w:pPr>
      <w:ind w:left="714" w:hanging="357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134D6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62D20"/>
    <w:rPr>
      <w:color w:val="0000FF" w:themeColor="hyperlink"/>
      <w:u w:val="single"/>
    </w:rPr>
  </w:style>
  <w:style w:type="paragraph" w:customStyle="1" w:styleId="aa">
    <w:name w:val="Содержимое таблицы"/>
    <w:basedOn w:val="a"/>
    <w:rsid w:val="006C3681"/>
    <w:pPr>
      <w:widowControl w:val="0"/>
      <w:suppressLineNumbers/>
      <w:suppressAutoHyphens/>
      <w:ind w:left="0" w:firstLine="0"/>
    </w:pPr>
    <w:rPr>
      <w:rFonts w:eastAsia="DejaVu Sans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na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2018-01-25T09:10:00Z</dcterms:created>
  <dcterms:modified xsi:type="dcterms:W3CDTF">2019-02-25T02:25:00Z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