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theme/themeOverride6.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7.xml" ContentType="application/vnd.openxmlformats-officedocument.themeOverride+xml"/>
  <Override PartName="/word/charts/chart13.xml" ContentType="application/vnd.openxmlformats-officedocument.drawingml.chart+xml"/>
  <Override PartName="/word/theme/themeOverride8.xml" ContentType="application/vnd.openxmlformats-officedocument.themeOverride+xml"/>
  <Override PartName="/word/charts/chart14.xml" ContentType="application/vnd.openxmlformats-officedocument.drawingml.chart+xml"/>
  <Override PartName="/word/theme/themeOverride9.xml" ContentType="application/vnd.openxmlformats-officedocument.themeOverride+xml"/>
  <Override PartName="/word/charts/chart15.xml" ContentType="application/vnd.openxmlformats-officedocument.drawingml.chart+xml"/>
  <Override PartName="/word/drawings/drawing1.xml" ContentType="application/vnd.openxmlformats-officedocument.drawingml.chartshapes+xml"/>
  <Override PartName="/word/charts/chart16.xml" ContentType="application/vnd.openxmlformats-officedocument.drawingml.chart+xml"/>
  <Override PartName="/word/drawings/drawing2.xml" ContentType="application/vnd.openxmlformats-officedocument.drawingml.chartshapes+xml"/>
  <Override PartName="/word/charts/chart17.xml" ContentType="application/vnd.openxmlformats-officedocument.drawingml.chart+xml"/>
  <Override PartName="/word/charts/chart1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EA1" w:rsidRPr="00594EA1" w:rsidRDefault="00594EA1" w:rsidP="00594EA1">
      <w:pPr>
        <w:spacing w:after="0" w:line="240" w:lineRule="auto"/>
        <w:jc w:val="center"/>
        <w:rPr>
          <w:rFonts w:ascii="Times New Roman" w:eastAsia="Times New Roman" w:hAnsi="Times New Roman" w:cs="Times New Roman"/>
          <w:b/>
          <w:sz w:val="26"/>
          <w:szCs w:val="26"/>
        </w:rPr>
      </w:pPr>
      <w:r w:rsidRPr="00594EA1">
        <w:rPr>
          <w:rFonts w:ascii="Times New Roman" w:eastAsia="Times New Roman" w:hAnsi="Times New Roman" w:cs="Times New Roman"/>
          <w:b/>
          <w:sz w:val="26"/>
          <w:szCs w:val="26"/>
        </w:rPr>
        <w:t>АНАЛИТИЧЕСКАЯ СПРАВКА</w:t>
      </w:r>
    </w:p>
    <w:p w:rsidR="00594EA1" w:rsidRPr="00594EA1" w:rsidRDefault="00594EA1" w:rsidP="00594EA1">
      <w:pPr>
        <w:spacing w:after="0" w:line="240" w:lineRule="auto"/>
        <w:jc w:val="center"/>
        <w:rPr>
          <w:rFonts w:ascii="Times New Roman" w:eastAsia="Times New Roman" w:hAnsi="Times New Roman" w:cs="Times New Roman"/>
          <w:b/>
          <w:sz w:val="26"/>
          <w:szCs w:val="26"/>
        </w:rPr>
      </w:pPr>
      <w:r w:rsidRPr="00594EA1">
        <w:rPr>
          <w:rFonts w:ascii="Times New Roman" w:eastAsia="Times New Roman" w:hAnsi="Times New Roman" w:cs="Times New Roman"/>
          <w:b/>
          <w:sz w:val="26"/>
          <w:szCs w:val="26"/>
        </w:rPr>
        <w:t>по ДТП с участием несовершеннолетних до 16 и до 18 лет на территории Межмуниципального управления МВД России «Красноярское»</w:t>
      </w:r>
    </w:p>
    <w:p w:rsidR="00594EA1" w:rsidRPr="00594EA1" w:rsidRDefault="00925160" w:rsidP="00594EA1">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за </w:t>
      </w:r>
      <w:r w:rsidR="00BD66EB">
        <w:rPr>
          <w:rFonts w:ascii="Times New Roman" w:eastAsia="Times New Roman" w:hAnsi="Times New Roman" w:cs="Times New Roman"/>
          <w:b/>
          <w:sz w:val="26"/>
          <w:szCs w:val="26"/>
        </w:rPr>
        <w:t>11</w:t>
      </w:r>
      <w:r w:rsidR="00191DCC">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месяц</w:t>
      </w:r>
      <w:r w:rsidR="00120362">
        <w:rPr>
          <w:rFonts w:ascii="Times New Roman" w:eastAsia="Times New Roman" w:hAnsi="Times New Roman" w:cs="Times New Roman"/>
          <w:b/>
          <w:sz w:val="26"/>
          <w:szCs w:val="26"/>
        </w:rPr>
        <w:t>ев</w:t>
      </w:r>
      <w:r w:rsidR="00C91CDE">
        <w:rPr>
          <w:rFonts w:ascii="Times New Roman" w:eastAsia="Times New Roman" w:hAnsi="Times New Roman" w:cs="Times New Roman"/>
          <w:b/>
          <w:sz w:val="26"/>
          <w:szCs w:val="26"/>
        </w:rPr>
        <w:t xml:space="preserve"> 2022</w:t>
      </w:r>
      <w:r w:rsidR="00594EA1" w:rsidRPr="00594EA1">
        <w:rPr>
          <w:rFonts w:ascii="Times New Roman" w:eastAsia="Times New Roman" w:hAnsi="Times New Roman" w:cs="Times New Roman"/>
          <w:b/>
          <w:sz w:val="26"/>
          <w:szCs w:val="26"/>
        </w:rPr>
        <w:t xml:space="preserve"> года.</w:t>
      </w:r>
    </w:p>
    <w:p w:rsidR="00594EA1" w:rsidRDefault="00594EA1" w:rsidP="00594EA1">
      <w:pPr>
        <w:spacing w:after="0" w:line="240" w:lineRule="auto"/>
        <w:ind w:firstLine="720"/>
        <w:rPr>
          <w:rFonts w:ascii="Times New Roman" w:eastAsia="Times New Roman" w:hAnsi="Times New Roman" w:cs="Times New Roman"/>
          <w:sz w:val="26"/>
          <w:szCs w:val="26"/>
        </w:rPr>
      </w:pPr>
      <w:r w:rsidRPr="00594EA1">
        <w:rPr>
          <w:rFonts w:ascii="Times New Roman" w:eastAsia="Times New Roman" w:hAnsi="Times New Roman" w:cs="Times New Roman"/>
          <w:sz w:val="26"/>
          <w:szCs w:val="26"/>
        </w:rPr>
        <w:t xml:space="preserve">  </w:t>
      </w:r>
    </w:p>
    <w:p w:rsidR="00610B50" w:rsidRPr="006700A6" w:rsidRDefault="00D3707A" w:rsidP="00610B50">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 </w:t>
      </w:r>
      <w:r w:rsidR="00555715">
        <w:rPr>
          <w:rFonts w:ascii="Times New Roman" w:eastAsia="Times New Roman" w:hAnsi="Times New Roman" w:cs="Times New Roman"/>
          <w:sz w:val="26"/>
          <w:szCs w:val="26"/>
        </w:rPr>
        <w:t>1</w:t>
      </w:r>
      <w:r w:rsidR="00BD66EB">
        <w:rPr>
          <w:rFonts w:ascii="Times New Roman" w:eastAsia="Times New Roman" w:hAnsi="Times New Roman" w:cs="Times New Roman"/>
          <w:sz w:val="26"/>
          <w:szCs w:val="26"/>
        </w:rPr>
        <w:t>1</w:t>
      </w:r>
      <w:r w:rsidR="00120362">
        <w:rPr>
          <w:rFonts w:ascii="Times New Roman" w:eastAsia="Times New Roman" w:hAnsi="Times New Roman" w:cs="Times New Roman"/>
          <w:sz w:val="26"/>
          <w:szCs w:val="26"/>
        </w:rPr>
        <w:t xml:space="preserve"> месяцев</w:t>
      </w:r>
      <w:r w:rsidR="00610B50" w:rsidRPr="006700A6">
        <w:rPr>
          <w:rFonts w:ascii="Times New Roman" w:eastAsia="Times New Roman" w:hAnsi="Times New Roman" w:cs="Times New Roman"/>
          <w:sz w:val="26"/>
          <w:szCs w:val="26"/>
        </w:rPr>
        <w:t xml:space="preserve"> 2022 года на территории обслуживания МУ МВД России «Красноярское» с участием несовершеннолетних в возрасте </w:t>
      </w:r>
      <w:r w:rsidR="00610B50" w:rsidRPr="00143676">
        <w:rPr>
          <w:rFonts w:ascii="Times New Roman" w:eastAsia="Times New Roman" w:hAnsi="Times New Roman" w:cs="Times New Roman"/>
          <w:b/>
          <w:sz w:val="26"/>
          <w:szCs w:val="26"/>
        </w:rPr>
        <w:t>до 18 лет</w:t>
      </w:r>
      <w:r w:rsidR="00610B50" w:rsidRPr="006700A6">
        <w:rPr>
          <w:rFonts w:ascii="Times New Roman" w:eastAsia="Times New Roman" w:hAnsi="Times New Roman" w:cs="Times New Roman"/>
          <w:sz w:val="26"/>
          <w:szCs w:val="26"/>
        </w:rPr>
        <w:t xml:space="preserve"> произошло </w:t>
      </w:r>
      <w:r w:rsidR="00143676">
        <w:rPr>
          <w:rFonts w:ascii="Times New Roman" w:eastAsia="Times New Roman" w:hAnsi="Times New Roman" w:cs="Times New Roman"/>
          <w:sz w:val="26"/>
          <w:szCs w:val="26"/>
        </w:rPr>
        <w:br/>
      </w:r>
      <w:r w:rsidR="00FB7DCF">
        <w:rPr>
          <w:rFonts w:ascii="Times New Roman" w:eastAsia="Times New Roman" w:hAnsi="Times New Roman" w:cs="Times New Roman"/>
          <w:b/>
          <w:sz w:val="26"/>
          <w:szCs w:val="26"/>
        </w:rPr>
        <w:t>135</w:t>
      </w:r>
      <w:r w:rsidR="00F53D89">
        <w:rPr>
          <w:rFonts w:ascii="Times New Roman" w:eastAsia="Times New Roman" w:hAnsi="Times New Roman" w:cs="Times New Roman"/>
          <w:b/>
          <w:sz w:val="26"/>
          <w:szCs w:val="26"/>
        </w:rPr>
        <w:t xml:space="preserve"> </w:t>
      </w:r>
      <w:r w:rsidRPr="00643C5F">
        <w:rPr>
          <w:rFonts w:ascii="Times New Roman" w:eastAsia="Times New Roman" w:hAnsi="Times New Roman" w:cs="Times New Roman"/>
          <w:b/>
          <w:sz w:val="26"/>
          <w:szCs w:val="26"/>
        </w:rPr>
        <w:t>ДТП</w:t>
      </w:r>
      <w:r w:rsidR="00593A4B">
        <w:rPr>
          <w:rFonts w:ascii="Times New Roman" w:eastAsia="Times New Roman" w:hAnsi="Times New Roman" w:cs="Times New Roman"/>
          <w:sz w:val="26"/>
          <w:szCs w:val="26"/>
        </w:rPr>
        <w:t xml:space="preserve"> (АППГ +</w:t>
      </w:r>
      <w:r w:rsidR="00FB7DCF">
        <w:rPr>
          <w:rFonts w:ascii="Times New Roman" w:eastAsia="Times New Roman" w:hAnsi="Times New Roman" w:cs="Times New Roman"/>
          <w:sz w:val="26"/>
          <w:szCs w:val="26"/>
        </w:rPr>
        <w:t>27</w:t>
      </w:r>
      <w:r w:rsidR="00593A4B">
        <w:rPr>
          <w:rFonts w:ascii="Times New Roman" w:eastAsia="Times New Roman" w:hAnsi="Times New Roman" w:cs="Times New Roman"/>
          <w:sz w:val="26"/>
          <w:szCs w:val="26"/>
        </w:rPr>
        <w:t>% (</w:t>
      </w:r>
      <w:r w:rsidR="00FB7DCF">
        <w:rPr>
          <w:rFonts w:ascii="Times New Roman" w:eastAsia="Times New Roman" w:hAnsi="Times New Roman" w:cs="Times New Roman"/>
          <w:sz w:val="26"/>
          <w:szCs w:val="26"/>
        </w:rPr>
        <w:t>106</w:t>
      </w:r>
      <w:r w:rsidR="00356371" w:rsidRPr="006700A6">
        <w:rPr>
          <w:rFonts w:ascii="Times New Roman" w:eastAsia="Times New Roman" w:hAnsi="Times New Roman" w:cs="Times New Roman"/>
          <w:sz w:val="26"/>
          <w:szCs w:val="26"/>
        </w:rPr>
        <w:t xml:space="preserve"> ДТП)), </w:t>
      </w:r>
      <w:r>
        <w:rPr>
          <w:rFonts w:ascii="Times New Roman" w:eastAsia="Times New Roman" w:hAnsi="Times New Roman" w:cs="Times New Roman"/>
          <w:sz w:val="26"/>
          <w:szCs w:val="26"/>
        </w:rPr>
        <w:t xml:space="preserve">в результате которых </w:t>
      </w:r>
      <w:r w:rsidR="00120362" w:rsidRPr="00120362">
        <w:rPr>
          <w:rFonts w:ascii="Times New Roman" w:eastAsia="Times New Roman" w:hAnsi="Times New Roman" w:cs="Times New Roman"/>
          <w:b/>
          <w:sz w:val="26"/>
          <w:szCs w:val="26"/>
        </w:rPr>
        <w:t>1 ребенок погиб</w:t>
      </w:r>
      <w:r w:rsidR="00120362">
        <w:rPr>
          <w:rFonts w:ascii="Times New Roman" w:eastAsia="Times New Roman" w:hAnsi="Times New Roman" w:cs="Times New Roman"/>
          <w:sz w:val="26"/>
          <w:szCs w:val="26"/>
        </w:rPr>
        <w:t xml:space="preserve"> (АППГ</w:t>
      </w:r>
      <w:r w:rsidR="000930EC">
        <w:rPr>
          <w:rFonts w:ascii="Times New Roman" w:eastAsia="Times New Roman" w:hAnsi="Times New Roman" w:cs="Times New Roman"/>
          <w:sz w:val="26"/>
          <w:szCs w:val="26"/>
        </w:rPr>
        <w:t>+100</w:t>
      </w:r>
      <w:r w:rsidR="00120362" w:rsidRPr="00120362">
        <w:rPr>
          <w:rFonts w:ascii="Times New Roman" w:eastAsia="Times New Roman" w:hAnsi="Times New Roman" w:cs="Times New Roman"/>
          <w:sz w:val="26"/>
          <w:szCs w:val="26"/>
        </w:rPr>
        <w:t>%</w:t>
      </w:r>
      <w:r w:rsidR="00120362">
        <w:rPr>
          <w:rFonts w:ascii="Times New Roman" w:eastAsia="Times New Roman" w:hAnsi="Times New Roman" w:cs="Times New Roman"/>
          <w:sz w:val="26"/>
          <w:szCs w:val="26"/>
        </w:rPr>
        <w:t xml:space="preserve"> (0 ДТП))</w:t>
      </w:r>
      <w:r w:rsidR="007D12AC">
        <w:rPr>
          <w:rFonts w:ascii="Times New Roman" w:eastAsia="Times New Roman" w:hAnsi="Times New Roman" w:cs="Times New Roman"/>
          <w:sz w:val="26"/>
          <w:szCs w:val="26"/>
        </w:rPr>
        <w:t xml:space="preserve"> </w:t>
      </w:r>
      <w:r w:rsidR="005943CD">
        <w:rPr>
          <w:rFonts w:ascii="Times New Roman" w:eastAsia="Times New Roman" w:hAnsi="Times New Roman" w:cs="Times New Roman"/>
          <w:sz w:val="26"/>
          <w:szCs w:val="26"/>
        </w:rPr>
        <w:t>и</w:t>
      </w:r>
      <w:r w:rsidR="007D12AC">
        <w:rPr>
          <w:rFonts w:ascii="Times New Roman" w:eastAsia="Times New Roman" w:hAnsi="Times New Roman" w:cs="Times New Roman"/>
          <w:sz w:val="26"/>
          <w:szCs w:val="26"/>
        </w:rPr>
        <w:t xml:space="preserve"> </w:t>
      </w:r>
      <w:r w:rsidR="00785F2D">
        <w:rPr>
          <w:rFonts w:ascii="Times New Roman" w:eastAsia="Times New Roman" w:hAnsi="Times New Roman" w:cs="Times New Roman"/>
          <w:b/>
          <w:sz w:val="26"/>
          <w:szCs w:val="26"/>
        </w:rPr>
        <w:t>1</w:t>
      </w:r>
      <w:r w:rsidR="0091262B">
        <w:rPr>
          <w:rFonts w:ascii="Times New Roman" w:eastAsia="Times New Roman" w:hAnsi="Times New Roman" w:cs="Times New Roman"/>
          <w:b/>
          <w:sz w:val="26"/>
          <w:szCs w:val="26"/>
        </w:rPr>
        <w:t>44</w:t>
      </w:r>
      <w:r w:rsidR="00593A4B">
        <w:rPr>
          <w:rFonts w:ascii="Times New Roman" w:eastAsia="Times New Roman" w:hAnsi="Times New Roman" w:cs="Times New Roman"/>
          <w:b/>
          <w:sz w:val="26"/>
          <w:szCs w:val="26"/>
        </w:rPr>
        <w:t xml:space="preserve"> </w:t>
      </w:r>
      <w:r w:rsidR="00420973">
        <w:rPr>
          <w:rFonts w:ascii="Times New Roman" w:eastAsia="Times New Roman" w:hAnsi="Times New Roman" w:cs="Times New Roman"/>
          <w:b/>
          <w:sz w:val="26"/>
          <w:szCs w:val="26"/>
        </w:rPr>
        <w:t>ребенка</w:t>
      </w:r>
      <w:r w:rsidR="007D12AC">
        <w:rPr>
          <w:rFonts w:ascii="Times New Roman" w:eastAsia="Times New Roman" w:hAnsi="Times New Roman" w:cs="Times New Roman"/>
          <w:b/>
          <w:sz w:val="26"/>
          <w:szCs w:val="26"/>
        </w:rPr>
        <w:t xml:space="preserve"> </w:t>
      </w:r>
      <w:r w:rsidR="00356371" w:rsidRPr="00643C5F">
        <w:rPr>
          <w:rFonts w:ascii="Times New Roman" w:eastAsia="Times New Roman" w:hAnsi="Times New Roman" w:cs="Times New Roman"/>
          <w:b/>
          <w:sz w:val="26"/>
          <w:szCs w:val="26"/>
        </w:rPr>
        <w:t>получил</w:t>
      </w:r>
      <w:r w:rsidR="006A5F6C">
        <w:rPr>
          <w:rFonts w:ascii="Times New Roman" w:eastAsia="Times New Roman" w:hAnsi="Times New Roman" w:cs="Times New Roman"/>
          <w:b/>
          <w:sz w:val="26"/>
          <w:szCs w:val="26"/>
        </w:rPr>
        <w:t>и</w:t>
      </w:r>
      <w:r w:rsidR="00356371" w:rsidRPr="00643C5F">
        <w:rPr>
          <w:rFonts w:ascii="Times New Roman" w:eastAsia="Times New Roman" w:hAnsi="Times New Roman" w:cs="Times New Roman"/>
          <w:b/>
          <w:sz w:val="26"/>
          <w:szCs w:val="26"/>
        </w:rPr>
        <w:t xml:space="preserve"> </w:t>
      </w:r>
      <w:r w:rsidR="009B5035">
        <w:rPr>
          <w:rFonts w:ascii="Times New Roman" w:eastAsia="Times New Roman" w:hAnsi="Times New Roman" w:cs="Times New Roman"/>
          <w:b/>
          <w:sz w:val="26"/>
          <w:szCs w:val="26"/>
        </w:rPr>
        <w:t>травмы</w:t>
      </w:r>
      <w:r w:rsidR="007D12AC">
        <w:rPr>
          <w:rFonts w:ascii="Times New Roman" w:eastAsia="Times New Roman" w:hAnsi="Times New Roman" w:cs="Times New Roman"/>
          <w:sz w:val="26"/>
          <w:szCs w:val="26"/>
        </w:rPr>
        <w:t xml:space="preserve"> </w:t>
      </w:r>
      <w:r w:rsidR="00593A4B" w:rsidRPr="006700A6">
        <w:rPr>
          <w:rFonts w:ascii="Times New Roman" w:eastAsia="Times New Roman" w:hAnsi="Times New Roman" w:cs="Times New Roman"/>
          <w:sz w:val="26"/>
          <w:szCs w:val="26"/>
        </w:rPr>
        <w:t>(АППГ+</w:t>
      </w:r>
      <w:r w:rsidR="0091262B">
        <w:rPr>
          <w:rFonts w:ascii="Times New Roman" w:eastAsia="Times New Roman" w:hAnsi="Times New Roman" w:cs="Times New Roman"/>
          <w:sz w:val="26"/>
          <w:szCs w:val="26"/>
        </w:rPr>
        <w:t>28,5</w:t>
      </w:r>
      <w:r w:rsidR="00593A4B" w:rsidRPr="006700A6">
        <w:rPr>
          <w:rFonts w:ascii="Times New Roman" w:eastAsia="Times New Roman" w:hAnsi="Times New Roman" w:cs="Times New Roman"/>
          <w:sz w:val="26"/>
          <w:szCs w:val="26"/>
        </w:rPr>
        <w:t xml:space="preserve">% </w:t>
      </w:r>
      <w:r w:rsidR="00593A4B">
        <w:rPr>
          <w:rFonts w:ascii="Times New Roman" w:eastAsia="Times New Roman" w:hAnsi="Times New Roman" w:cs="Times New Roman"/>
          <w:sz w:val="26"/>
          <w:szCs w:val="26"/>
        </w:rPr>
        <w:t>(</w:t>
      </w:r>
      <w:r w:rsidR="0091262B">
        <w:rPr>
          <w:rFonts w:ascii="Times New Roman" w:eastAsia="Times New Roman" w:hAnsi="Times New Roman" w:cs="Times New Roman"/>
          <w:sz w:val="26"/>
          <w:szCs w:val="26"/>
        </w:rPr>
        <w:t>112</w:t>
      </w:r>
      <w:r w:rsidR="00785F2D">
        <w:rPr>
          <w:rFonts w:ascii="Times New Roman" w:eastAsia="Times New Roman" w:hAnsi="Times New Roman" w:cs="Times New Roman"/>
          <w:sz w:val="26"/>
          <w:szCs w:val="26"/>
        </w:rPr>
        <w:t xml:space="preserve"> </w:t>
      </w:r>
      <w:r w:rsidR="00F53D89">
        <w:rPr>
          <w:rFonts w:ascii="Times New Roman" w:eastAsia="Times New Roman" w:hAnsi="Times New Roman" w:cs="Times New Roman"/>
          <w:sz w:val="26"/>
          <w:szCs w:val="26"/>
        </w:rPr>
        <w:t>детей</w:t>
      </w:r>
      <w:r w:rsidR="00593A4B" w:rsidRPr="006700A6">
        <w:rPr>
          <w:rFonts w:ascii="Times New Roman" w:eastAsia="Times New Roman" w:hAnsi="Times New Roman" w:cs="Times New Roman"/>
          <w:sz w:val="26"/>
          <w:szCs w:val="26"/>
        </w:rPr>
        <w:t>))</w:t>
      </w:r>
      <w:r w:rsidR="00143676">
        <w:rPr>
          <w:rFonts w:ascii="Times New Roman" w:eastAsia="Times New Roman" w:hAnsi="Times New Roman" w:cs="Times New Roman"/>
          <w:sz w:val="26"/>
          <w:szCs w:val="26"/>
        </w:rPr>
        <w:t>.</w:t>
      </w:r>
    </w:p>
    <w:p w:rsidR="00B2318D" w:rsidRDefault="00594EA1" w:rsidP="00594EA1">
      <w:pPr>
        <w:spacing w:after="0" w:line="240" w:lineRule="auto"/>
        <w:ind w:firstLine="720"/>
        <w:jc w:val="both"/>
        <w:rPr>
          <w:rFonts w:ascii="Times New Roman" w:eastAsia="Times New Roman" w:hAnsi="Times New Roman" w:cs="Times New Roman"/>
          <w:color w:val="000000" w:themeColor="text1"/>
          <w:sz w:val="26"/>
          <w:szCs w:val="26"/>
        </w:rPr>
      </w:pPr>
      <w:r w:rsidRPr="00AA244E">
        <w:rPr>
          <w:rFonts w:ascii="Times New Roman" w:eastAsia="Times New Roman" w:hAnsi="Times New Roman" w:cs="Times New Roman"/>
          <w:color w:val="000000" w:themeColor="text1"/>
          <w:sz w:val="26"/>
          <w:szCs w:val="26"/>
        </w:rPr>
        <w:t xml:space="preserve">Таким образом, по сравнению с аналогичным периодом прошлого года наблюдается </w:t>
      </w:r>
      <w:r w:rsidR="007E07DE">
        <w:rPr>
          <w:rFonts w:ascii="Times New Roman" w:eastAsia="Times New Roman" w:hAnsi="Times New Roman" w:cs="Times New Roman"/>
          <w:color w:val="000000" w:themeColor="text1"/>
          <w:sz w:val="26"/>
          <w:szCs w:val="26"/>
          <w:u w:val="single"/>
        </w:rPr>
        <w:t>рост</w:t>
      </w:r>
      <w:r w:rsidR="00C861FB" w:rsidRPr="001B40EC">
        <w:rPr>
          <w:rFonts w:ascii="Times New Roman" w:eastAsia="Times New Roman" w:hAnsi="Times New Roman" w:cs="Times New Roman"/>
          <w:color w:val="000000" w:themeColor="text1"/>
          <w:sz w:val="26"/>
          <w:szCs w:val="26"/>
        </w:rPr>
        <w:t xml:space="preserve"> </w:t>
      </w:r>
      <w:r w:rsidRPr="00AA244E">
        <w:rPr>
          <w:rFonts w:ascii="Times New Roman" w:eastAsia="Times New Roman" w:hAnsi="Times New Roman" w:cs="Times New Roman"/>
          <w:color w:val="000000" w:themeColor="text1"/>
          <w:sz w:val="26"/>
          <w:szCs w:val="26"/>
        </w:rPr>
        <w:t>общих показате</w:t>
      </w:r>
      <w:r w:rsidR="005E4CC4">
        <w:rPr>
          <w:rFonts w:ascii="Times New Roman" w:eastAsia="Times New Roman" w:hAnsi="Times New Roman" w:cs="Times New Roman"/>
          <w:color w:val="000000" w:themeColor="text1"/>
          <w:sz w:val="26"/>
          <w:szCs w:val="26"/>
        </w:rPr>
        <w:t>ле</w:t>
      </w:r>
      <w:r w:rsidR="006012D8">
        <w:rPr>
          <w:rFonts w:ascii="Times New Roman" w:eastAsia="Times New Roman" w:hAnsi="Times New Roman" w:cs="Times New Roman"/>
          <w:color w:val="000000" w:themeColor="text1"/>
          <w:sz w:val="26"/>
          <w:szCs w:val="26"/>
        </w:rPr>
        <w:t>й аварийности</w:t>
      </w:r>
      <w:r w:rsidR="00672DFD">
        <w:rPr>
          <w:rFonts w:ascii="Times New Roman" w:eastAsia="Times New Roman" w:hAnsi="Times New Roman" w:cs="Times New Roman"/>
          <w:color w:val="000000" w:themeColor="text1"/>
          <w:sz w:val="26"/>
          <w:szCs w:val="26"/>
        </w:rPr>
        <w:t xml:space="preserve">, а также </w:t>
      </w:r>
      <w:r w:rsidR="00672DFD" w:rsidRPr="00F87197">
        <w:rPr>
          <w:rFonts w:ascii="Times New Roman" w:eastAsia="Times New Roman" w:hAnsi="Times New Roman" w:cs="Times New Roman"/>
          <w:color w:val="000000" w:themeColor="text1"/>
          <w:sz w:val="26"/>
          <w:szCs w:val="26"/>
          <w:u w:val="single"/>
        </w:rPr>
        <w:t>тяжести последствий</w:t>
      </w:r>
      <w:r w:rsidR="00C861FB">
        <w:rPr>
          <w:rFonts w:ascii="Times New Roman" w:eastAsia="Times New Roman" w:hAnsi="Times New Roman" w:cs="Times New Roman"/>
          <w:color w:val="000000" w:themeColor="text1"/>
          <w:sz w:val="26"/>
          <w:szCs w:val="26"/>
        </w:rPr>
        <w:t xml:space="preserve"> с</w:t>
      </w:r>
      <w:r w:rsidR="006012D8">
        <w:rPr>
          <w:rFonts w:ascii="Times New Roman" w:eastAsia="Times New Roman" w:hAnsi="Times New Roman" w:cs="Times New Roman"/>
          <w:color w:val="000000" w:themeColor="text1"/>
          <w:sz w:val="26"/>
          <w:szCs w:val="26"/>
        </w:rPr>
        <w:t xml:space="preserve"> участием детей в возрасте до 18</w:t>
      </w:r>
      <w:r w:rsidR="006012D8" w:rsidRPr="006012D8">
        <w:rPr>
          <w:rFonts w:ascii="Times New Roman" w:eastAsia="Times New Roman" w:hAnsi="Times New Roman" w:cs="Times New Roman"/>
          <w:color w:val="000000" w:themeColor="text1"/>
          <w:sz w:val="26"/>
          <w:szCs w:val="26"/>
        </w:rPr>
        <w:t xml:space="preserve"> лет.  </w:t>
      </w:r>
    </w:p>
    <w:p w:rsidR="00594EA1" w:rsidRPr="00AA0027" w:rsidRDefault="00594EA1" w:rsidP="00594EA1">
      <w:pPr>
        <w:spacing w:after="0" w:line="240" w:lineRule="auto"/>
        <w:ind w:firstLine="720"/>
        <w:jc w:val="center"/>
        <w:rPr>
          <w:rFonts w:ascii="Times New Roman" w:eastAsia="Times New Roman" w:hAnsi="Times New Roman" w:cs="Times New Roman"/>
          <w:i/>
          <w:sz w:val="26"/>
          <w:szCs w:val="26"/>
        </w:rPr>
      </w:pPr>
    </w:p>
    <w:p w:rsidR="00594EA1" w:rsidRDefault="00594EA1" w:rsidP="00594EA1">
      <w:pPr>
        <w:spacing w:after="0" w:line="240" w:lineRule="auto"/>
        <w:ind w:firstLine="720"/>
        <w:jc w:val="center"/>
        <w:rPr>
          <w:rFonts w:ascii="Times New Roman" w:eastAsia="Times New Roman" w:hAnsi="Times New Roman" w:cs="Times New Roman"/>
          <w:i/>
          <w:noProof/>
          <w:sz w:val="24"/>
          <w:szCs w:val="24"/>
        </w:rPr>
      </w:pPr>
      <w:r w:rsidRPr="00AA0027">
        <w:rPr>
          <w:rFonts w:ascii="Times New Roman" w:eastAsia="Times New Roman" w:hAnsi="Times New Roman" w:cs="Times New Roman"/>
          <w:i/>
          <w:noProof/>
          <w:sz w:val="24"/>
          <w:szCs w:val="24"/>
        </w:rPr>
        <w:t>Рис. 1. Общие показатели аварийности с участием несовершеннолетних в во</w:t>
      </w:r>
      <w:r w:rsidR="00B2318D" w:rsidRPr="00AA0027">
        <w:rPr>
          <w:rFonts w:ascii="Times New Roman" w:eastAsia="Times New Roman" w:hAnsi="Times New Roman" w:cs="Times New Roman"/>
          <w:i/>
          <w:noProof/>
          <w:sz w:val="24"/>
          <w:szCs w:val="24"/>
        </w:rPr>
        <w:t xml:space="preserve">зрасте до 18 лет за </w:t>
      </w:r>
      <w:r w:rsidR="00F53D89">
        <w:rPr>
          <w:rFonts w:ascii="Times New Roman" w:eastAsia="Times New Roman" w:hAnsi="Times New Roman" w:cs="Times New Roman"/>
          <w:i/>
          <w:noProof/>
          <w:sz w:val="24"/>
          <w:szCs w:val="24"/>
        </w:rPr>
        <w:t>1</w:t>
      </w:r>
      <w:r w:rsidR="00A6508C">
        <w:rPr>
          <w:rFonts w:ascii="Times New Roman" w:eastAsia="Times New Roman" w:hAnsi="Times New Roman" w:cs="Times New Roman"/>
          <w:i/>
          <w:noProof/>
          <w:sz w:val="24"/>
          <w:szCs w:val="24"/>
        </w:rPr>
        <w:t>1</w:t>
      </w:r>
      <w:r w:rsidR="00DB34D7">
        <w:rPr>
          <w:rFonts w:ascii="Times New Roman" w:eastAsia="Times New Roman" w:hAnsi="Times New Roman" w:cs="Times New Roman"/>
          <w:i/>
          <w:noProof/>
          <w:sz w:val="24"/>
          <w:szCs w:val="24"/>
        </w:rPr>
        <w:t xml:space="preserve"> </w:t>
      </w:r>
      <w:r w:rsidR="00B2318D" w:rsidRPr="00AA0027">
        <w:rPr>
          <w:rFonts w:ascii="Times New Roman" w:eastAsia="Times New Roman" w:hAnsi="Times New Roman" w:cs="Times New Roman"/>
          <w:i/>
          <w:noProof/>
          <w:sz w:val="24"/>
          <w:szCs w:val="24"/>
        </w:rPr>
        <w:t>месяц</w:t>
      </w:r>
      <w:r w:rsidR="00F87197">
        <w:rPr>
          <w:rFonts w:ascii="Times New Roman" w:eastAsia="Times New Roman" w:hAnsi="Times New Roman" w:cs="Times New Roman"/>
          <w:i/>
          <w:noProof/>
          <w:sz w:val="24"/>
          <w:szCs w:val="24"/>
        </w:rPr>
        <w:t>ев</w:t>
      </w:r>
      <w:r w:rsidR="00DB34D7">
        <w:rPr>
          <w:rFonts w:ascii="Times New Roman" w:eastAsia="Times New Roman" w:hAnsi="Times New Roman" w:cs="Times New Roman"/>
          <w:i/>
          <w:noProof/>
          <w:sz w:val="24"/>
          <w:szCs w:val="24"/>
        </w:rPr>
        <w:t xml:space="preserve"> 2022</w:t>
      </w:r>
      <w:r w:rsidRPr="00AA0027">
        <w:rPr>
          <w:rFonts w:ascii="Times New Roman" w:eastAsia="Times New Roman" w:hAnsi="Times New Roman" w:cs="Times New Roman"/>
          <w:i/>
          <w:noProof/>
          <w:sz w:val="24"/>
          <w:szCs w:val="24"/>
        </w:rPr>
        <w:t xml:space="preserve"> г.</w:t>
      </w:r>
    </w:p>
    <w:p w:rsidR="00F71266" w:rsidRPr="00AA0027" w:rsidRDefault="00F71266" w:rsidP="00594EA1">
      <w:pPr>
        <w:spacing w:after="0" w:line="240" w:lineRule="auto"/>
        <w:ind w:firstLine="720"/>
        <w:jc w:val="center"/>
        <w:rPr>
          <w:rFonts w:ascii="Times New Roman" w:eastAsia="Times New Roman" w:hAnsi="Times New Roman" w:cs="Times New Roman"/>
          <w:i/>
          <w:noProof/>
          <w:sz w:val="24"/>
          <w:szCs w:val="24"/>
        </w:rPr>
      </w:pPr>
    </w:p>
    <w:p w:rsidR="00594EA1" w:rsidRPr="00594EA1" w:rsidRDefault="00CA2C3E" w:rsidP="00594EA1">
      <w:pPr>
        <w:spacing w:after="0" w:line="240" w:lineRule="auto"/>
        <w:ind w:firstLine="720"/>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14:anchorId="460857A3" wp14:editId="4916D817">
            <wp:extent cx="4171950" cy="2889250"/>
            <wp:effectExtent l="0" t="0" r="0" b="63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A2C3E" w:rsidRPr="00D05086" w:rsidRDefault="00CA2C3E" w:rsidP="00CA2C3E">
      <w:pPr>
        <w:spacing w:after="0" w:line="240" w:lineRule="auto"/>
        <w:rPr>
          <w:rFonts w:ascii="Times New Roman" w:eastAsia="Times New Roman" w:hAnsi="Times New Roman" w:cs="Times New Roman"/>
          <w:noProof/>
          <w:color w:val="FF0000"/>
          <w:sz w:val="24"/>
          <w:szCs w:val="24"/>
        </w:rPr>
      </w:pPr>
    </w:p>
    <w:p w:rsidR="00594EA1" w:rsidRPr="00AA0027" w:rsidRDefault="00B2318D" w:rsidP="00594EA1">
      <w:pPr>
        <w:spacing w:after="0" w:line="240" w:lineRule="auto"/>
        <w:ind w:firstLine="720"/>
        <w:jc w:val="center"/>
        <w:rPr>
          <w:rFonts w:ascii="Times New Roman" w:eastAsia="Times New Roman" w:hAnsi="Times New Roman" w:cs="Times New Roman"/>
          <w:i/>
          <w:noProof/>
          <w:sz w:val="24"/>
          <w:szCs w:val="24"/>
        </w:rPr>
      </w:pPr>
      <w:r w:rsidRPr="00AA0027">
        <w:rPr>
          <w:rFonts w:ascii="Times New Roman" w:eastAsia="Times New Roman" w:hAnsi="Times New Roman" w:cs="Times New Roman"/>
          <w:i/>
          <w:noProof/>
          <w:sz w:val="24"/>
          <w:szCs w:val="24"/>
        </w:rPr>
        <w:t>Рис. 2</w:t>
      </w:r>
      <w:r w:rsidR="00594EA1" w:rsidRPr="00AA0027">
        <w:rPr>
          <w:rFonts w:ascii="Times New Roman" w:eastAsia="Times New Roman" w:hAnsi="Times New Roman" w:cs="Times New Roman"/>
          <w:i/>
          <w:noProof/>
          <w:sz w:val="24"/>
          <w:szCs w:val="24"/>
        </w:rPr>
        <w:t>. Динамика ДТП с участием детей в возрасте до 18 лет по сравнению с аналогичным периодом прошлого года.</w:t>
      </w:r>
    </w:p>
    <w:p w:rsidR="00594EA1" w:rsidRPr="001E3462" w:rsidRDefault="00594EA1" w:rsidP="001E3462">
      <w:pPr>
        <w:spacing w:after="0" w:line="240" w:lineRule="auto"/>
        <w:ind w:firstLine="720"/>
        <w:jc w:val="center"/>
        <w:rPr>
          <w:rFonts w:ascii="Times New Roman" w:eastAsia="Times New Roman" w:hAnsi="Times New Roman" w:cs="Times New Roman"/>
          <w:i/>
          <w:noProof/>
          <w:sz w:val="24"/>
          <w:szCs w:val="24"/>
        </w:rPr>
      </w:pPr>
    </w:p>
    <w:p w:rsidR="00072C40" w:rsidRDefault="00F87BFA" w:rsidP="00D45ABD">
      <w:pPr>
        <w:spacing w:after="0" w:line="240" w:lineRule="auto"/>
        <w:ind w:left="709"/>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drawing>
          <wp:inline distT="0" distB="0" distL="0" distR="0">
            <wp:extent cx="4413250" cy="2333625"/>
            <wp:effectExtent l="0" t="0" r="6350"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31A87" w:rsidRDefault="00431A87" w:rsidP="00F87BFA">
      <w:pPr>
        <w:spacing w:after="0" w:line="240" w:lineRule="auto"/>
        <w:jc w:val="center"/>
        <w:rPr>
          <w:rFonts w:ascii="Times New Roman" w:eastAsia="Times New Roman" w:hAnsi="Times New Roman" w:cs="Times New Roman"/>
          <w:noProof/>
          <w:sz w:val="24"/>
          <w:szCs w:val="24"/>
        </w:rPr>
      </w:pPr>
    </w:p>
    <w:p w:rsidR="00431A87" w:rsidRDefault="00431A87" w:rsidP="00595489">
      <w:pPr>
        <w:spacing w:after="0" w:line="240" w:lineRule="auto"/>
        <w:rPr>
          <w:rFonts w:ascii="Times New Roman" w:eastAsia="Times New Roman" w:hAnsi="Times New Roman" w:cs="Times New Roman"/>
          <w:noProof/>
          <w:sz w:val="24"/>
          <w:szCs w:val="24"/>
        </w:rPr>
      </w:pPr>
    </w:p>
    <w:p w:rsidR="00595489" w:rsidRPr="00594EA1" w:rsidRDefault="00595489" w:rsidP="00595489">
      <w:pPr>
        <w:spacing w:after="0" w:line="240" w:lineRule="auto"/>
        <w:rPr>
          <w:rFonts w:ascii="Times New Roman" w:eastAsia="Times New Roman" w:hAnsi="Times New Roman" w:cs="Times New Roman"/>
          <w:noProof/>
          <w:sz w:val="24"/>
          <w:szCs w:val="24"/>
        </w:rPr>
      </w:pPr>
    </w:p>
    <w:p w:rsidR="006A5F6C" w:rsidRPr="0033651D" w:rsidRDefault="006A5F6C" w:rsidP="006A5F6C">
      <w:pPr>
        <w:spacing w:after="0" w:line="240" w:lineRule="auto"/>
        <w:ind w:firstLine="709"/>
        <w:jc w:val="both"/>
        <w:rPr>
          <w:rFonts w:ascii="Times New Roman" w:eastAsia="Times New Roman" w:hAnsi="Times New Roman" w:cs="Times New Roman"/>
          <w:sz w:val="26"/>
          <w:szCs w:val="26"/>
        </w:rPr>
      </w:pPr>
      <w:r w:rsidRPr="00431A87">
        <w:rPr>
          <w:rFonts w:ascii="Times New Roman" w:eastAsia="Times New Roman" w:hAnsi="Times New Roman" w:cs="Times New Roman"/>
          <w:sz w:val="26"/>
          <w:szCs w:val="26"/>
        </w:rPr>
        <w:t xml:space="preserve">За </w:t>
      </w:r>
      <w:r w:rsidR="00F53D89">
        <w:rPr>
          <w:rFonts w:ascii="Times New Roman" w:eastAsia="Times New Roman" w:hAnsi="Times New Roman" w:cs="Times New Roman"/>
          <w:sz w:val="26"/>
          <w:szCs w:val="26"/>
        </w:rPr>
        <w:t>1</w:t>
      </w:r>
      <w:r w:rsidR="00A6508C">
        <w:rPr>
          <w:rFonts w:ascii="Times New Roman" w:eastAsia="Times New Roman" w:hAnsi="Times New Roman" w:cs="Times New Roman"/>
          <w:sz w:val="26"/>
          <w:szCs w:val="26"/>
        </w:rPr>
        <w:t>1</w:t>
      </w:r>
      <w:r w:rsidR="00F53D8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месяцев</w:t>
      </w:r>
      <w:r w:rsidRPr="00431A87">
        <w:rPr>
          <w:rFonts w:ascii="Times New Roman" w:eastAsia="Times New Roman" w:hAnsi="Times New Roman" w:cs="Times New Roman"/>
          <w:sz w:val="26"/>
          <w:szCs w:val="26"/>
        </w:rPr>
        <w:t xml:space="preserve"> 2022 года</w:t>
      </w:r>
      <w:r w:rsidRPr="00033833">
        <w:rPr>
          <w:rFonts w:ascii="Times New Roman" w:eastAsia="Times New Roman" w:hAnsi="Times New Roman" w:cs="Times New Roman"/>
          <w:b/>
          <w:sz w:val="26"/>
          <w:szCs w:val="26"/>
        </w:rPr>
        <w:t xml:space="preserve"> </w:t>
      </w:r>
      <w:r w:rsidRPr="00033833">
        <w:rPr>
          <w:rFonts w:ascii="Times New Roman" w:eastAsia="Times New Roman" w:hAnsi="Times New Roman" w:cs="Times New Roman"/>
          <w:sz w:val="26"/>
          <w:szCs w:val="26"/>
        </w:rPr>
        <w:t xml:space="preserve">на территории обслуживания </w:t>
      </w:r>
      <w:r>
        <w:rPr>
          <w:rFonts w:ascii="Times New Roman" w:eastAsia="Times New Roman" w:hAnsi="Times New Roman" w:cs="Times New Roman"/>
          <w:sz w:val="26"/>
          <w:szCs w:val="26"/>
        </w:rPr>
        <w:t xml:space="preserve">Управления </w:t>
      </w:r>
      <w:r w:rsidRPr="00033833">
        <w:rPr>
          <w:rFonts w:ascii="Times New Roman" w:eastAsia="Times New Roman" w:hAnsi="Times New Roman" w:cs="Times New Roman"/>
          <w:sz w:val="26"/>
          <w:szCs w:val="26"/>
        </w:rPr>
        <w:t>с участием несовершеннолетних в возрасте</w:t>
      </w:r>
      <w:r w:rsidRPr="00033833">
        <w:rPr>
          <w:rFonts w:ascii="Times New Roman" w:eastAsia="Times New Roman" w:hAnsi="Times New Roman" w:cs="Times New Roman"/>
          <w:b/>
          <w:sz w:val="26"/>
          <w:szCs w:val="26"/>
        </w:rPr>
        <w:t xml:space="preserve"> до 16 лет </w:t>
      </w:r>
      <w:r>
        <w:rPr>
          <w:rFonts w:ascii="Times New Roman" w:eastAsia="Times New Roman" w:hAnsi="Times New Roman" w:cs="Times New Roman"/>
          <w:sz w:val="26"/>
          <w:szCs w:val="26"/>
        </w:rPr>
        <w:t xml:space="preserve">произошло </w:t>
      </w:r>
      <w:r w:rsidR="00A6508C">
        <w:rPr>
          <w:rFonts w:ascii="Times New Roman" w:eastAsia="Times New Roman" w:hAnsi="Times New Roman" w:cs="Times New Roman"/>
          <w:b/>
          <w:sz w:val="26"/>
          <w:szCs w:val="26"/>
        </w:rPr>
        <w:t>113</w:t>
      </w:r>
      <w:r>
        <w:rPr>
          <w:rFonts w:ascii="Times New Roman" w:eastAsia="Times New Roman" w:hAnsi="Times New Roman" w:cs="Times New Roman"/>
          <w:sz w:val="26"/>
          <w:szCs w:val="26"/>
        </w:rPr>
        <w:t xml:space="preserve"> </w:t>
      </w:r>
      <w:r w:rsidRPr="00431A87">
        <w:rPr>
          <w:rFonts w:ascii="Times New Roman" w:eastAsia="Times New Roman" w:hAnsi="Times New Roman" w:cs="Times New Roman"/>
          <w:b/>
          <w:sz w:val="26"/>
          <w:szCs w:val="26"/>
        </w:rPr>
        <w:t>ДТП</w:t>
      </w:r>
      <w:r>
        <w:rPr>
          <w:rFonts w:ascii="Times New Roman" w:eastAsia="Times New Roman" w:hAnsi="Times New Roman" w:cs="Times New Roman"/>
          <w:sz w:val="26"/>
          <w:szCs w:val="26"/>
        </w:rPr>
        <w:t xml:space="preserve"> (АППГ</w:t>
      </w:r>
      <w:r w:rsidRPr="00431A87">
        <w:rPr>
          <w:rFonts w:ascii="Times New Roman" w:eastAsia="Times New Roman" w:hAnsi="Times New Roman" w:cs="Times New Roman"/>
          <w:sz w:val="26"/>
          <w:szCs w:val="26"/>
        </w:rPr>
        <w:t xml:space="preserve"> +</w:t>
      </w:r>
      <w:r w:rsidR="00F53D89">
        <w:rPr>
          <w:rFonts w:ascii="Times New Roman" w:eastAsia="Times New Roman" w:hAnsi="Times New Roman" w:cs="Times New Roman"/>
          <w:sz w:val="26"/>
          <w:szCs w:val="26"/>
        </w:rPr>
        <w:t>4</w:t>
      </w:r>
      <w:r w:rsidR="00713103">
        <w:rPr>
          <w:rFonts w:ascii="Times New Roman" w:eastAsia="Times New Roman" w:hAnsi="Times New Roman" w:cs="Times New Roman"/>
          <w:sz w:val="26"/>
          <w:szCs w:val="26"/>
        </w:rPr>
        <w:t>3</w:t>
      </w:r>
      <w:r w:rsidRPr="00431A87">
        <w:rPr>
          <w:rFonts w:ascii="Times New Roman" w:eastAsia="Times New Roman" w:hAnsi="Times New Roman" w:cs="Times New Roman"/>
          <w:sz w:val="26"/>
          <w:szCs w:val="26"/>
        </w:rPr>
        <w:t xml:space="preserve">% </w:t>
      </w:r>
      <w:r w:rsidR="003B25C4">
        <w:rPr>
          <w:rFonts w:ascii="Times New Roman" w:eastAsia="Times New Roman" w:hAnsi="Times New Roman" w:cs="Times New Roman"/>
          <w:sz w:val="26"/>
          <w:szCs w:val="26"/>
        </w:rPr>
        <w:br/>
        <w:t>(</w:t>
      </w:r>
      <w:r w:rsidR="00A6508C">
        <w:rPr>
          <w:rFonts w:ascii="Times New Roman" w:eastAsia="Times New Roman" w:hAnsi="Times New Roman" w:cs="Times New Roman"/>
          <w:sz w:val="26"/>
          <w:szCs w:val="26"/>
        </w:rPr>
        <w:t>79</w:t>
      </w:r>
      <w:r>
        <w:rPr>
          <w:rFonts w:ascii="Times New Roman" w:eastAsia="Times New Roman" w:hAnsi="Times New Roman" w:cs="Times New Roman"/>
          <w:sz w:val="26"/>
          <w:szCs w:val="26"/>
        </w:rPr>
        <w:t xml:space="preserve"> </w:t>
      </w:r>
      <w:r w:rsidRPr="00431A87">
        <w:rPr>
          <w:rFonts w:ascii="Times New Roman" w:eastAsia="Times New Roman" w:hAnsi="Times New Roman" w:cs="Times New Roman"/>
          <w:sz w:val="26"/>
          <w:szCs w:val="26"/>
        </w:rPr>
        <w:t xml:space="preserve">ДТП)), в результате которых </w:t>
      </w:r>
      <w:r w:rsidRPr="0033651D">
        <w:rPr>
          <w:rFonts w:ascii="Times New Roman" w:eastAsia="Times New Roman" w:hAnsi="Times New Roman" w:cs="Times New Roman"/>
          <w:b/>
          <w:sz w:val="26"/>
          <w:szCs w:val="26"/>
        </w:rPr>
        <w:t>1 ребенок погиб</w:t>
      </w:r>
      <w:r w:rsidRPr="0033651D">
        <w:rPr>
          <w:rFonts w:ascii="Times New Roman" w:eastAsia="Times New Roman" w:hAnsi="Times New Roman" w:cs="Times New Roman"/>
          <w:sz w:val="26"/>
          <w:szCs w:val="26"/>
        </w:rPr>
        <w:t xml:space="preserve"> (АППГ</w:t>
      </w:r>
      <w:r>
        <w:rPr>
          <w:rFonts w:ascii="Times New Roman" w:eastAsia="Times New Roman" w:hAnsi="Times New Roman" w:cs="Times New Roman"/>
          <w:sz w:val="26"/>
          <w:szCs w:val="26"/>
        </w:rPr>
        <w:t>+100</w:t>
      </w:r>
      <w:r w:rsidRPr="0033651D">
        <w:rPr>
          <w:rFonts w:ascii="Times New Roman" w:eastAsia="Times New Roman" w:hAnsi="Times New Roman" w:cs="Times New Roman"/>
          <w:sz w:val="26"/>
          <w:szCs w:val="26"/>
        </w:rPr>
        <w:t>% (0 ДТП))</w:t>
      </w:r>
      <w:r w:rsidR="00FD1034">
        <w:rPr>
          <w:rFonts w:ascii="Times New Roman" w:eastAsia="Times New Roman" w:hAnsi="Times New Roman" w:cs="Times New Roman"/>
          <w:sz w:val="26"/>
          <w:szCs w:val="26"/>
        </w:rPr>
        <w:t xml:space="preserve"> и</w:t>
      </w:r>
      <w:r w:rsidRPr="0033651D">
        <w:rPr>
          <w:rFonts w:ascii="Times New Roman" w:eastAsia="Times New Roman" w:hAnsi="Times New Roman" w:cs="Times New Roman"/>
          <w:sz w:val="26"/>
          <w:szCs w:val="26"/>
        </w:rPr>
        <w:t xml:space="preserve"> </w:t>
      </w:r>
      <w:r w:rsidR="00A6508C">
        <w:rPr>
          <w:rFonts w:ascii="Times New Roman" w:eastAsia="Times New Roman" w:hAnsi="Times New Roman" w:cs="Times New Roman"/>
          <w:b/>
          <w:sz w:val="26"/>
          <w:szCs w:val="26"/>
        </w:rPr>
        <w:t>118</w:t>
      </w:r>
      <w:r w:rsidR="003B25C4">
        <w:rPr>
          <w:rFonts w:ascii="Times New Roman" w:eastAsia="Times New Roman" w:hAnsi="Times New Roman" w:cs="Times New Roman"/>
          <w:b/>
          <w:sz w:val="26"/>
          <w:szCs w:val="26"/>
        </w:rPr>
        <w:t xml:space="preserve"> детей</w:t>
      </w:r>
      <w:r w:rsidRPr="0033651D">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получили</w:t>
      </w:r>
      <w:r w:rsidRPr="0033651D">
        <w:rPr>
          <w:rFonts w:ascii="Times New Roman" w:eastAsia="Times New Roman" w:hAnsi="Times New Roman" w:cs="Times New Roman"/>
          <w:b/>
          <w:sz w:val="26"/>
          <w:szCs w:val="26"/>
        </w:rPr>
        <w:t xml:space="preserve"> ранения</w:t>
      </w:r>
      <w:r>
        <w:rPr>
          <w:rFonts w:ascii="Times New Roman" w:eastAsia="Times New Roman" w:hAnsi="Times New Roman" w:cs="Times New Roman"/>
          <w:b/>
          <w:sz w:val="26"/>
          <w:szCs w:val="26"/>
        </w:rPr>
        <w:t xml:space="preserve"> </w:t>
      </w:r>
      <w:r w:rsidRPr="0033651D">
        <w:rPr>
          <w:rFonts w:ascii="Times New Roman" w:eastAsia="Times New Roman" w:hAnsi="Times New Roman" w:cs="Times New Roman"/>
          <w:sz w:val="26"/>
          <w:szCs w:val="26"/>
        </w:rPr>
        <w:t>(АППГ</w:t>
      </w:r>
      <w:r>
        <w:rPr>
          <w:rFonts w:ascii="Times New Roman" w:eastAsia="Times New Roman" w:hAnsi="Times New Roman" w:cs="Times New Roman"/>
          <w:sz w:val="26"/>
          <w:szCs w:val="26"/>
        </w:rPr>
        <w:t xml:space="preserve"> </w:t>
      </w:r>
      <w:r w:rsidRPr="0033651D">
        <w:rPr>
          <w:rFonts w:ascii="Times New Roman" w:eastAsia="Times New Roman" w:hAnsi="Times New Roman" w:cs="Times New Roman"/>
          <w:sz w:val="26"/>
          <w:szCs w:val="26"/>
        </w:rPr>
        <w:t>+</w:t>
      </w:r>
      <w:r w:rsidR="00D37A3A">
        <w:rPr>
          <w:rFonts w:ascii="Times New Roman" w:eastAsia="Times New Roman" w:hAnsi="Times New Roman" w:cs="Times New Roman"/>
          <w:sz w:val="26"/>
          <w:szCs w:val="26"/>
        </w:rPr>
        <w:t>47,5</w:t>
      </w:r>
      <w:r w:rsidRPr="0033651D">
        <w:rPr>
          <w:rFonts w:ascii="Times New Roman" w:eastAsia="Times New Roman" w:hAnsi="Times New Roman" w:cs="Times New Roman"/>
          <w:sz w:val="26"/>
          <w:szCs w:val="26"/>
        </w:rPr>
        <w:t xml:space="preserve">% </w:t>
      </w:r>
      <w:r w:rsidR="003B25C4">
        <w:rPr>
          <w:rFonts w:ascii="Times New Roman" w:eastAsia="Times New Roman" w:hAnsi="Times New Roman" w:cs="Times New Roman"/>
          <w:sz w:val="26"/>
          <w:szCs w:val="26"/>
        </w:rPr>
        <w:t>(</w:t>
      </w:r>
      <w:r w:rsidR="00A6508C">
        <w:rPr>
          <w:rFonts w:ascii="Times New Roman" w:eastAsia="Times New Roman" w:hAnsi="Times New Roman" w:cs="Times New Roman"/>
          <w:sz w:val="26"/>
          <w:szCs w:val="26"/>
        </w:rPr>
        <w:t>80 детей</w:t>
      </w:r>
      <w:r w:rsidRPr="0033651D">
        <w:rPr>
          <w:rFonts w:ascii="Times New Roman" w:eastAsia="Times New Roman" w:hAnsi="Times New Roman" w:cs="Times New Roman"/>
          <w:sz w:val="26"/>
          <w:szCs w:val="26"/>
        </w:rPr>
        <w:t xml:space="preserve">)). </w:t>
      </w:r>
    </w:p>
    <w:p w:rsidR="0033651D" w:rsidRPr="0033651D" w:rsidRDefault="0033651D" w:rsidP="0033651D">
      <w:pPr>
        <w:spacing w:after="0" w:line="240" w:lineRule="auto"/>
        <w:ind w:firstLine="709"/>
        <w:jc w:val="both"/>
        <w:rPr>
          <w:rFonts w:ascii="Times New Roman" w:eastAsia="Times New Roman" w:hAnsi="Times New Roman" w:cs="Times New Roman"/>
          <w:sz w:val="26"/>
          <w:szCs w:val="26"/>
        </w:rPr>
      </w:pPr>
      <w:r w:rsidRPr="0033651D">
        <w:rPr>
          <w:rFonts w:ascii="Times New Roman" w:eastAsia="Times New Roman" w:hAnsi="Times New Roman" w:cs="Times New Roman"/>
          <w:sz w:val="26"/>
          <w:szCs w:val="26"/>
        </w:rPr>
        <w:t xml:space="preserve">Таким образом, по сравнению с аналогичным периодом прошлого года наблюдается </w:t>
      </w:r>
      <w:r w:rsidRPr="0033651D">
        <w:rPr>
          <w:rFonts w:ascii="Times New Roman" w:eastAsia="Times New Roman" w:hAnsi="Times New Roman" w:cs="Times New Roman"/>
          <w:sz w:val="26"/>
          <w:szCs w:val="26"/>
          <w:u w:val="single"/>
        </w:rPr>
        <w:t>рост</w:t>
      </w:r>
      <w:r w:rsidRPr="0033651D">
        <w:rPr>
          <w:rFonts w:ascii="Times New Roman" w:eastAsia="Times New Roman" w:hAnsi="Times New Roman" w:cs="Times New Roman"/>
          <w:sz w:val="26"/>
          <w:szCs w:val="26"/>
        </w:rPr>
        <w:t xml:space="preserve"> общих показателей аварийности, а также </w:t>
      </w:r>
      <w:r w:rsidRPr="0033651D">
        <w:rPr>
          <w:rFonts w:ascii="Times New Roman" w:eastAsia="Times New Roman" w:hAnsi="Times New Roman" w:cs="Times New Roman"/>
          <w:sz w:val="26"/>
          <w:szCs w:val="26"/>
          <w:u w:val="single"/>
        </w:rPr>
        <w:t>тяжести последствий</w:t>
      </w:r>
      <w:r w:rsidRPr="0033651D">
        <w:rPr>
          <w:rFonts w:ascii="Times New Roman" w:eastAsia="Times New Roman" w:hAnsi="Times New Roman" w:cs="Times New Roman"/>
          <w:sz w:val="26"/>
          <w:szCs w:val="26"/>
        </w:rPr>
        <w:t xml:space="preserve"> с</w:t>
      </w:r>
      <w:r w:rsidR="00B5244C">
        <w:rPr>
          <w:rFonts w:ascii="Times New Roman" w:eastAsia="Times New Roman" w:hAnsi="Times New Roman" w:cs="Times New Roman"/>
          <w:sz w:val="26"/>
          <w:szCs w:val="26"/>
        </w:rPr>
        <w:t xml:space="preserve"> участием детей в возрасте до 16</w:t>
      </w:r>
      <w:r w:rsidRPr="0033651D">
        <w:rPr>
          <w:rFonts w:ascii="Times New Roman" w:eastAsia="Times New Roman" w:hAnsi="Times New Roman" w:cs="Times New Roman"/>
          <w:sz w:val="26"/>
          <w:szCs w:val="26"/>
        </w:rPr>
        <w:t xml:space="preserve"> лет.  </w:t>
      </w:r>
    </w:p>
    <w:p w:rsidR="00B5244C" w:rsidRDefault="00B5244C" w:rsidP="00127C86">
      <w:pPr>
        <w:spacing w:after="0" w:line="240" w:lineRule="auto"/>
        <w:ind w:firstLine="720"/>
        <w:jc w:val="center"/>
        <w:rPr>
          <w:rFonts w:ascii="Times New Roman" w:eastAsia="Times New Roman" w:hAnsi="Times New Roman" w:cs="Times New Roman"/>
          <w:i/>
          <w:noProof/>
          <w:sz w:val="24"/>
          <w:szCs w:val="24"/>
        </w:rPr>
      </w:pPr>
    </w:p>
    <w:p w:rsidR="00127C86" w:rsidRDefault="00042366" w:rsidP="00127C86">
      <w:pPr>
        <w:spacing w:after="0" w:line="240" w:lineRule="auto"/>
        <w:ind w:firstLine="720"/>
        <w:jc w:val="center"/>
        <w:rPr>
          <w:rFonts w:ascii="Times New Roman" w:eastAsia="Times New Roman" w:hAnsi="Times New Roman" w:cs="Times New Roman"/>
          <w:i/>
          <w:noProof/>
          <w:sz w:val="24"/>
          <w:szCs w:val="24"/>
        </w:rPr>
      </w:pPr>
      <w:r w:rsidRPr="009639F6">
        <w:rPr>
          <w:rFonts w:ascii="Times New Roman" w:eastAsia="Times New Roman" w:hAnsi="Times New Roman" w:cs="Times New Roman"/>
          <w:i/>
          <w:noProof/>
          <w:sz w:val="24"/>
          <w:szCs w:val="24"/>
        </w:rPr>
        <w:t>Рис. 3</w:t>
      </w:r>
      <w:r w:rsidR="00127C86" w:rsidRPr="009639F6">
        <w:rPr>
          <w:rFonts w:ascii="Times New Roman" w:eastAsia="Times New Roman" w:hAnsi="Times New Roman" w:cs="Times New Roman"/>
          <w:i/>
          <w:noProof/>
          <w:sz w:val="24"/>
          <w:szCs w:val="24"/>
        </w:rPr>
        <w:t>. Общие показатели аварийности с участием несовершеннолет</w:t>
      </w:r>
      <w:r w:rsidR="00EF3177">
        <w:rPr>
          <w:rFonts w:ascii="Times New Roman" w:eastAsia="Times New Roman" w:hAnsi="Times New Roman" w:cs="Times New Roman"/>
          <w:i/>
          <w:noProof/>
          <w:sz w:val="24"/>
          <w:szCs w:val="24"/>
        </w:rPr>
        <w:t>них в возрасте до 16 лет за</w:t>
      </w:r>
      <w:r w:rsidR="004864E1">
        <w:rPr>
          <w:rFonts w:ascii="Times New Roman" w:eastAsia="Times New Roman" w:hAnsi="Times New Roman" w:cs="Times New Roman"/>
          <w:i/>
          <w:noProof/>
          <w:sz w:val="24"/>
          <w:szCs w:val="24"/>
        </w:rPr>
        <w:t xml:space="preserve"> </w:t>
      </w:r>
      <w:r w:rsidR="00FD1034">
        <w:rPr>
          <w:rFonts w:ascii="Times New Roman" w:eastAsia="Times New Roman" w:hAnsi="Times New Roman" w:cs="Times New Roman"/>
          <w:i/>
          <w:noProof/>
          <w:sz w:val="24"/>
          <w:szCs w:val="24"/>
        </w:rPr>
        <w:t>10</w:t>
      </w:r>
      <w:r w:rsidR="00127C86" w:rsidRPr="009639F6">
        <w:rPr>
          <w:rFonts w:ascii="Times New Roman" w:eastAsia="Times New Roman" w:hAnsi="Times New Roman" w:cs="Times New Roman"/>
          <w:i/>
          <w:noProof/>
          <w:sz w:val="24"/>
          <w:szCs w:val="24"/>
        </w:rPr>
        <w:t xml:space="preserve"> месяц</w:t>
      </w:r>
      <w:r w:rsidR="00B5244C">
        <w:rPr>
          <w:rFonts w:ascii="Times New Roman" w:eastAsia="Times New Roman" w:hAnsi="Times New Roman" w:cs="Times New Roman"/>
          <w:i/>
          <w:noProof/>
          <w:sz w:val="24"/>
          <w:szCs w:val="24"/>
        </w:rPr>
        <w:t>ев</w:t>
      </w:r>
      <w:r w:rsidR="00F87BFA">
        <w:rPr>
          <w:rFonts w:ascii="Times New Roman" w:eastAsia="Times New Roman" w:hAnsi="Times New Roman" w:cs="Times New Roman"/>
          <w:i/>
          <w:noProof/>
          <w:sz w:val="24"/>
          <w:szCs w:val="24"/>
        </w:rPr>
        <w:t xml:space="preserve"> </w:t>
      </w:r>
      <w:r w:rsidR="008C6F57">
        <w:rPr>
          <w:rFonts w:ascii="Times New Roman" w:eastAsia="Times New Roman" w:hAnsi="Times New Roman" w:cs="Times New Roman"/>
          <w:i/>
          <w:noProof/>
          <w:sz w:val="24"/>
          <w:szCs w:val="24"/>
        </w:rPr>
        <w:t>2022</w:t>
      </w:r>
      <w:r w:rsidR="00127C86" w:rsidRPr="009639F6">
        <w:rPr>
          <w:rFonts w:ascii="Times New Roman" w:eastAsia="Times New Roman" w:hAnsi="Times New Roman" w:cs="Times New Roman"/>
          <w:i/>
          <w:noProof/>
          <w:sz w:val="24"/>
          <w:szCs w:val="24"/>
        </w:rPr>
        <w:t xml:space="preserve"> г.</w:t>
      </w:r>
    </w:p>
    <w:p w:rsidR="00127C86" w:rsidRDefault="00127C86" w:rsidP="00127C86">
      <w:pPr>
        <w:spacing w:after="0" w:line="240" w:lineRule="auto"/>
        <w:ind w:firstLine="720"/>
        <w:jc w:val="center"/>
        <w:rPr>
          <w:rFonts w:ascii="Times New Roman" w:eastAsia="Times New Roman" w:hAnsi="Times New Roman" w:cs="Times New Roman"/>
          <w:noProof/>
          <w:color w:val="FF0000"/>
          <w:sz w:val="24"/>
          <w:szCs w:val="24"/>
        </w:rPr>
      </w:pPr>
      <w:r w:rsidRPr="00541F7F">
        <w:rPr>
          <w:rFonts w:ascii="Times New Roman" w:eastAsia="Times New Roman" w:hAnsi="Times New Roman" w:cs="Times New Roman"/>
          <w:noProof/>
          <w:color w:val="FF0000"/>
          <w:sz w:val="24"/>
          <w:szCs w:val="24"/>
        </w:rPr>
        <w:drawing>
          <wp:inline distT="0" distB="0" distL="0" distR="0" wp14:anchorId="293D26AA" wp14:editId="2A010713">
            <wp:extent cx="4073207" cy="2228850"/>
            <wp:effectExtent l="0" t="0" r="381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01F4F" w:rsidRPr="007906BA" w:rsidRDefault="00401F4F" w:rsidP="00127C86">
      <w:pPr>
        <w:autoSpaceDE w:val="0"/>
        <w:autoSpaceDN w:val="0"/>
        <w:adjustRightInd w:val="0"/>
        <w:spacing w:after="0" w:line="240" w:lineRule="auto"/>
        <w:ind w:firstLine="720"/>
        <w:jc w:val="center"/>
        <w:rPr>
          <w:rFonts w:ascii="Times New Roman" w:eastAsia="Times New Roman" w:hAnsi="Times New Roman" w:cs="Times New Roman"/>
          <w:i/>
          <w:noProof/>
          <w:color w:val="FF0000"/>
          <w:sz w:val="24"/>
          <w:szCs w:val="24"/>
        </w:rPr>
      </w:pPr>
    </w:p>
    <w:p w:rsidR="00127C86" w:rsidRPr="009F48FB" w:rsidRDefault="00127C86" w:rsidP="00127C86">
      <w:pPr>
        <w:autoSpaceDE w:val="0"/>
        <w:autoSpaceDN w:val="0"/>
        <w:adjustRightInd w:val="0"/>
        <w:spacing w:after="0" w:line="240" w:lineRule="auto"/>
        <w:ind w:firstLine="720"/>
        <w:jc w:val="both"/>
        <w:rPr>
          <w:rFonts w:ascii="Times New Roman" w:eastAsia="Times New Roman" w:hAnsi="Times New Roman" w:cs="Times New Roman"/>
          <w:b/>
          <w:sz w:val="26"/>
          <w:szCs w:val="26"/>
          <w:u w:val="single"/>
        </w:rPr>
      </w:pPr>
      <w:r w:rsidRPr="009F48FB">
        <w:rPr>
          <w:rFonts w:ascii="Times New Roman" w:eastAsia="Times New Roman" w:hAnsi="Times New Roman" w:cs="Times New Roman"/>
          <w:b/>
          <w:sz w:val="26"/>
          <w:szCs w:val="26"/>
          <w:u w:val="single"/>
        </w:rPr>
        <w:t>Пешеходы, пассажиры, водители и велосипедисты до 16 лет.</w:t>
      </w:r>
    </w:p>
    <w:p w:rsidR="00970760" w:rsidRDefault="00127C86" w:rsidP="00970760">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FB192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7D7D2E">
        <w:rPr>
          <w:rFonts w:ascii="Times New Roman" w:eastAsia="Times New Roman" w:hAnsi="Times New Roman" w:cs="Times New Roman"/>
          <w:sz w:val="26"/>
          <w:szCs w:val="26"/>
        </w:rPr>
        <w:t xml:space="preserve">Исходя из распределения ДТП с участием несовершеннолетних в возрасте </w:t>
      </w:r>
      <w:r w:rsidR="00CC5E49">
        <w:rPr>
          <w:rFonts w:ascii="Times New Roman" w:eastAsia="Times New Roman" w:hAnsi="Times New Roman" w:cs="Times New Roman"/>
          <w:sz w:val="26"/>
          <w:szCs w:val="26"/>
        </w:rPr>
        <w:br/>
      </w:r>
      <w:r w:rsidRPr="002F0283">
        <w:rPr>
          <w:rFonts w:ascii="Times New Roman" w:eastAsia="Times New Roman" w:hAnsi="Times New Roman" w:cs="Times New Roman"/>
          <w:b/>
          <w:sz w:val="26"/>
          <w:szCs w:val="26"/>
        </w:rPr>
        <w:t>до 16 лет</w:t>
      </w:r>
      <w:r w:rsidR="00CC5E49">
        <w:rPr>
          <w:rFonts w:ascii="Times New Roman" w:eastAsia="Times New Roman" w:hAnsi="Times New Roman" w:cs="Times New Roman"/>
          <w:sz w:val="26"/>
          <w:szCs w:val="26"/>
        </w:rPr>
        <w:t xml:space="preserve"> </w:t>
      </w:r>
      <w:r w:rsidRPr="007D7D2E">
        <w:rPr>
          <w:rFonts w:ascii="Times New Roman" w:eastAsia="Times New Roman" w:hAnsi="Times New Roman" w:cs="Times New Roman"/>
          <w:sz w:val="26"/>
          <w:szCs w:val="26"/>
        </w:rPr>
        <w:t xml:space="preserve">с участием </w:t>
      </w:r>
      <w:r w:rsidRPr="007D7D2E">
        <w:rPr>
          <w:rFonts w:ascii="Times New Roman" w:eastAsia="Times New Roman" w:hAnsi="Times New Roman" w:cs="Times New Roman"/>
          <w:b/>
          <w:sz w:val="26"/>
          <w:szCs w:val="26"/>
        </w:rPr>
        <w:t>детей – пешеходов</w:t>
      </w:r>
      <w:r w:rsidRPr="007D7D2E">
        <w:rPr>
          <w:rFonts w:ascii="Times New Roman" w:eastAsia="Times New Roman" w:hAnsi="Times New Roman" w:cs="Times New Roman"/>
          <w:sz w:val="26"/>
          <w:szCs w:val="26"/>
        </w:rPr>
        <w:t xml:space="preserve"> </w:t>
      </w:r>
      <w:r w:rsidR="007F7995">
        <w:rPr>
          <w:rFonts w:ascii="Times New Roman" w:eastAsia="Times New Roman" w:hAnsi="Times New Roman" w:cs="Times New Roman"/>
          <w:sz w:val="26"/>
          <w:szCs w:val="26"/>
        </w:rPr>
        <w:t>в</w:t>
      </w:r>
      <w:r w:rsidR="00353EEA">
        <w:rPr>
          <w:rFonts w:ascii="Times New Roman" w:eastAsia="Times New Roman" w:hAnsi="Times New Roman" w:cs="Times New Roman"/>
          <w:sz w:val="26"/>
          <w:szCs w:val="26"/>
        </w:rPr>
        <w:t xml:space="preserve"> январ</w:t>
      </w:r>
      <w:r w:rsidR="007F7995">
        <w:rPr>
          <w:rFonts w:ascii="Times New Roman" w:eastAsia="Times New Roman" w:hAnsi="Times New Roman" w:cs="Times New Roman"/>
          <w:sz w:val="26"/>
          <w:szCs w:val="26"/>
        </w:rPr>
        <w:t>е</w:t>
      </w:r>
      <w:r w:rsidR="005B3418">
        <w:rPr>
          <w:rFonts w:ascii="Times New Roman" w:eastAsia="Times New Roman" w:hAnsi="Times New Roman" w:cs="Times New Roman"/>
          <w:sz w:val="26"/>
          <w:szCs w:val="26"/>
        </w:rPr>
        <w:t>-</w:t>
      </w:r>
      <w:r w:rsidR="00FB192B">
        <w:rPr>
          <w:rFonts w:ascii="Times New Roman" w:eastAsia="Times New Roman" w:hAnsi="Times New Roman" w:cs="Times New Roman"/>
          <w:sz w:val="26"/>
          <w:szCs w:val="26"/>
        </w:rPr>
        <w:t>ноябре</w:t>
      </w:r>
      <w:r w:rsidR="007F7995">
        <w:rPr>
          <w:rFonts w:ascii="Times New Roman" w:eastAsia="Times New Roman" w:hAnsi="Times New Roman" w:cs="Times New Roman"/>
          <w:sz w:val="26"/>
          <w:szCs w:val="26"/>
        </w:rPr>
        <w:t xml:space="preserve"> </w:t>
      </w:r>
      <w:r w:rsidR="005D12B7">
        <w:rPr>
          <w:rFonts w:ascii="Times New Roman" w:eastAsia="Times New Roman" w:hAnsi="Times New Roman" w:cs="Times New Roman"/>
          <w:sz w:val="26"/>
          <w:szCs w:val="26"/>
        </w:rPr>
        <w:t>2022</w:t>
      </w:r>
      <w:r w:rsidR="00381D33">
        <w:rPr>
          <w:rFonts w:ascii="Times New Roman" w:eastAsia="Times New Roman" w:hAnsi="Times New Roman" w:cs="Times New Roman"/>
          <w:sz w:val="26"/>
          <w:szCs w:val="26"/>
        </w:rPr>
        <w:t xml:space="preserve"> года</w:t>
      </w:r>
      <w:r w:rsidR="0092735E">
        <w:rPr>
          <w:rFonts w:ascii="Times New Roman" w:eastAsia="Times New Roman" w:hAnsi="Times New Roman" w:cs="Times New Roman"/>
          <w:sz w:val="26"/>
          <w:szCs w:val="26"/>
        </w:rPr>
        <w:t xml:space="preserve"> </w:t>
      </w:r>
      <w:r w:rsidR="007F2FCE">
        <w:rPr>
          <w:rFonts w:ascii="Times New Roman" w:eastAsia="Times New Roman" w:hAnsi="Times New Roman" w:cs="Times New Roman"/>
          <w:sz w:val="26"/>
          <w:szCs w:val="26"/>
        </w:rPr>
        <w:t>произошло</w:t>
      </w:r>
      <w:r w:rsidR="00ED4B4A">
        <w:rPr>
          <w:rFonts w:ascii="Times New Roman" w:eastAsia="Times New Roman" w:hAnsi="Times New Roman" w:cs="Times New Roman"/>
          <w:sz w:val="26"/>
          <w:szCs w:val="26"/>
        </w:rPr>
        <w:t xml:space="preserve"> </w:t>
      </w:r>
      <w:r w:rsidR="001F2FA8">
        <w:rPr>
          <w:rFonts w:ascii="Times New Roman" w:eastAsia="Times New Roman" w:hAnsi="Times New Roman" w:cs="Times New Roman"/>
          <w:sz w:val="26"/>
          <w:szCs w:val="26"/>
        </w:rPr>
        <w:br/>
      </w:r>
      <w:r w:rsidR="00FB192B">
        <w:rPr>
          <w:rFonts w:ascii="Times New Roman" w:eastAsia="Times New Roman" w:hAnsi="Times New Roman" w:cs="Times New Roman"/>
          <w:b/>
          <w:sz w:val="26"/>
          <w:szCs w:val="26"/>
        </w:rPr>
        <w:t>62</w:t>
      </w:r>
      <w:r w:rsidR="00ED4B4A">
        <w:rPr>
          <w:rFonts w:ascii="Times New Roman" w:eastAsia="Times New Roman" w:hAnsi="Times New Roman" w:cs="Times New Roman"/>
          <w:sz w:val="26"/>
          <w:szCs w:val="26"/>
        </w:rPr>
        <w:t xml:space="preserve"> </w:t>
      </w:r>
      <w:r w:rsidR="00970760" w:rsidRPr="00970760">
        <w:rPr>
          <w:rFonts w:ascii="Times New Roman" w:eastAsia="Times New Roman" w:hAnsi="Times New Roman" w:cs="Times New Roman"/>
          <w:b/>
          <w:sz w:val="26"/>
          <w:szCs w:val="26"/>
        </w:rPr>
        <w:t>ДТП</w:t>
      </w:r>
      <w:r w:rsidR="00970760" w:rsidRPr="00970760">
        <w:rPr>
          <w:rFonts w:ascii="Times New Roman" w:eastAsia="Times New Roman" w:hAnsi="Times New Roman" w:cs="Times New Roman"/>
          <w:sz w:val="26"/>
          <w:szCs w:val="26"/>
        </w:rPr>
        <w:t xml:space="preserve"> </w:t>
      </w:r>
      <w:r w:rsidR="002B0BA1">
        <w:rPr>
          <w:rFonts w:ascii="Times New Roman" w:eastAsia="Times New Roman" w:hAnsi="Times New Roman" w:cs="Times New Roman"/>
          <w:sz w:val="26"/>
          <w:szCs w:val="26"/>
        </w:rPr>
        <w:t xml:space="preserve">(АППГ </w:t>
      </w:r>
      <w:r w:rsidR="000930EC">
        <w:rPr>
          <w:rFonts w:ascii="Times New Roman" w:eastAsia="Times New Roman" w:hAnsi="Times New Roman" w:cs="Times New Roman"/>
          <w:sz w:val="26"/>
          <w:szCs w:val="26"/>
        </w:rPr>
        <w:t>+</w:t>
      </w:r>
      <w:r w:rsidR="00FB192B">
        <w:rPr>
          <w:rFonts w:ascii="Times New Roman" w:eastAsia="Times New Roman" w:hAnsi="Times New Roman" w:cs="Times New Roman"/>
          <w:sz w:val="26"/>
          <w:szCs w:val="26"/>
        </w:rPr>
        <w:t>19</w:t>
      </w:r>
      <w:r w:rsidR="003B0607">
        <w:rPr>
          <w:rFonts w:ascii="Times New Roman" w:eastAsia="Times New Roman" w:hAnsi="Times New Roman" w:cs="Times New Roman"/>
          <w:sz w:val="26"/>
          <w:szCs w:val="26"/>
        </w:rPr>
        <w:t>% (</w:t>
      </w:r>
      <w:r w:rsidR="00FB192B">
        <w:rPr>
          <w:rFonts w:ascii="Times New Roman" w:eastAsia="Times New Roman" w:hAnsi="Times New Roman" w:cs="Times New Roman"/>
          <w:sz w:val="26"/>
          <w:szCs w:val="26"/>
        </w:rPr>
        <w:t>52</w:t>
      </w:r>
      <w:r w:rsidR="001F2FA8">
        <w:rPr>
          <w:rFonts w:ascii="Times New Roman" w:eastAsia="Times New Roman" w:hAnsi="Times New Roman" w:cs="Times New Roman"/>
          <w:sz w:val="26"/>
          <w:szCs w:val="26"/>
        </w:rPr>
        <w:t xml:space="preserve"> </w:t>
      </w:r>
      <w:r w:rsidR="00970760" w:rsidRPr="00970760">
        <w:rPr>
          <w:rFonts w:ascii="Times New Roman" w:eastAsia="Times New Roman" w:hAnsi="Times New Roman" w:cs="Times New Roman"/>
          <w:sz w:val="26"/>
          <w:szCs w:val="26"/>
        </w:rPr>
        <w:t xml:space="preserve">ДТП)), в результате которых </w:t>
      </w:r>
      <w:r w:rsidR="00C1626F" w:rsidRPr="00C1626F">
        <w:rPr>
          <w:rFonts w:ascii="Times New Roman" w:eastAsia="Times New Roman" w:hAnsi="Times New Roman" w:cs="Times New Roman"/>
          <w:b/>
          <w:sz w:val="26"/>
          <w:szCs w:val="26"/>
        </w:rPr>
        <w:t>1 ребенок погиб</w:t>
      </w:r>
      <w:r w:rsidR="00C1626F" w:rsidRPr="00C1626F">
        <w:rPr>
          <w:rFonts w:ascii="Times New Roman" w:eastAsia="Times New Roman" w:hAnsi="Times New Roman" w:cs="Times New Roman"/>
          <w:sz w:val="26"/>
          <w:szCs w:val="26"/>
        </w:rPr>
        <w:t xml:space="preserve"> (АППГ</w:t>
      </w:r>
      <w:r w:rsidR="000930EC">
        <w:rPr>
          <w:rFonts w:ascii="Times New Roman" w:eastAsia="Times New Roman" w:hAnsi="Times New Roman" w:cs="Times New Roman"/>
          <w:sz w:val="26"/>
          <w:szCs w:val="26"/>
        </w:rPr>
        <w:t xml:space="preserve"> +100</w:t>
      </w:r>
      <w:r w:rsidR="00B53C04">
        <w:rPr>
          <w:rFonts w:ascii="Times New Roman" w:eastAsia="Times New Roman" w:hAnsi="Times New Roman" w:cs="Times New Roman"/>
          <w:sz w:val="26"/>
          <w:szCs w:val="26"/>
        </w:rPr>
        <w:t>%</w:t>
      </w:r>
      <w:r w:rsidR="007F7995">
        <w:rPr>
          <w:rFonts w:ascii="Times New Roman" w:eastAsia="Times New Roman" w:hAnsi="Times New Roman" w:cs="Times New Roman"/>
          <w:sz w:val="26"/>
          <w:szCs w:val="26"/>
        </w:rPr>
        <w:t xml:space="preserve"> </w:t>
      </w:r>
      <w:r w:rsidR="00C1626F" w:rsidRPr="00C1626F">
        <w:rPr>
          <w:rFonts w:ascii="Times New Roman" w:eastAsia="Times New Roman" w:hAnsi="Times New Roman" w:cs="Times New Roman"/>
          <w:sz w:val="26"/>
          <w:szCs w:val="26"/>
        </w:rPr>
        <w:t>(0 ДТП)</w:t>
      </w:r>
      <w:r w:rsidR="00C1626F">
        <w:rPr>
          <w:rFonts w:ascii="Times New Roman" w:eastAsia="Times New Roman" w:hAnsi="Times New Roman" w:cs="Times New Roman"/>
          <w:sz w:val="26"/>
          <w:szCs w:val="26"/>
        </w:rPr>
        <w:t xml:space="preserve">) и </w:t>
      </w:r>
      <w:r w:rsidR="00FB192B">
        <w:rPr>
          <w:rFonts w:ascii="Times New Roman" w:eastAsia="Times New Roman" w:hAnsi="Times New Roman" w:cs="Times New Roman"/>
          <w:b/>
          <w:sz w:val="26"/>
          <w:szCs w:val="26"/>
        </w:rPr>
        <w:t xml:space="preserve">62 ребенка </w:t>
      </w:r>
      <w:r w:rsidR="00074222">
        <w:rPr>
          <w:rFonts w:ascii="Times New Roman" w:eastAsia="Times New Roman" w:hAnsi="Times New Roman" w:cs="Times New Roman"/>
          <w:b/>
          <w:sz w:val="26"/>
          <w:szCs w:val="26"/>
        </w:rPr>
        <w:t>получил</w:t>
      </w:r>
      <w:r w:rsidR="00ED4B4A">
        <w:rPr>
          <w:rFonts w:ascii="Times New Roman" w:eastAsia="Times New Roman" w:hAnsi="Times New Roman" w:cs="Times New Roman"/>
          <w:b/>
          <w:sz w:val="26"/>
          <w:szCs w:val="26"/>
        </w:rPr>
        <w:t>и</w:t>
      </w:r>
      <w:r w:rsidR="000930EC">
        <w:rPr>
          <w:rFonts w:ascii="Times New Roman" w:eastAsia="Times New Roman" w:hAnsi="Times New Roman" w:cs="Times New Roman"/>
          <w:b/>
          <w:sz w:val="26"/>
          <w:szCs w:val="26"/>
        </w:rPr>
        <w:t xml:space="preserve"> </w:t>
      </w:r>
      <w:r w:rsidR="00970760" w:rsidRPr="002B0BA1">
        <w:rPr>
          <w:rFonts w:ascii="Times New Roman" w:eastAsia="Times New Roman" w:hAnsi="Times New Roman" w:cs="Times New Roman"/>
          <w:b/>
          <w:sz w:val="26"/>
          <w:szCs w:val="26"/>
        </w:rPr>
        <w:t>травмы</w:t>
      </w:r>
      <w:r w:rsidR="00886D1A">
        <w:rPr>
          <w:rFonts w:ascii="Times New Roman" w:eastAsia="Times New Roman" w:hAnsi="Times New Roman" w:cs="Times New Roman"/>
          <w:b/>
          <w:sz w:val="26"/>
          <w:szCs w:val="26"/>
        </w:rPr>
        <w:t xml:space="preserve"> </w:t>
      </w:r>
      <w:r w:rsidR="00DA5C57">
        <w:rPr>
          <w:rFonts w:ascii="Times New Roman" w:eastAsia="Times New Roman" w:hAnsi="Times New Roman" w:cs="Times New Roman"/>
          <w:sz w:val="26"/>
          <w:szCs w:val="26"/>
        </w:rPr>
        <w:t>(АППГ +</w:t>
      </w:r>
      <w:r w:rsidR="001F2FA8">
        <w:rPr>
          <w:rFonts w:ascii="Times New Roman" w:eastAsia="Times New Roman" w:hAnsi="Times New Roman" w:cs="Times New Roman"/>
          <w:sz w:val="26"/>
          <w:szCs w:val="26"/>
        </w:rPr>
        <w:t>21,7</w:t>
      </w:r>
      <w:r w:rsidR="00C1626F">
        <w:rPr>
          <w:rFonts w:ascii="Times New Roman" w:eastAsia="Times New Roman" w:hAnsi="Times New Roman" w:cs="Times New Roman"/>
          <w:sz w:val="26"/>
          <w:szCs w:val="26"/>
        </w:rPr>
        <w:t>% (</w:t>
      </w:r>
      <w:r w:rsidR="00FB192B">
        <w:rPr>
          <w:rFonts w:ascii="Times New Roman" w:eastAsia="Times New Roman" w:hAnsi="Times New Roman" w:cs="Times New Roman"/>
          <w:sz w:val="26"/>
          <w:szCs w:val="26"/>
        </w:rPr>
        <w:t>52 ребенка)</w:t>
      </w:r>
      <w:r w:rsidR="00886D1A">
        <w:rPr>
          <w:rFonts w:ascii="Times New Roman" w:eastAsia="Times New Roman" w:hAnsi="Times New Roman" w:cs="Times New Roman"/>
          <w:sz w:val="26"/>
          <w:szCs w:val="26"/>
        </w:rPr>
        <w:t xml:space="preserve">). </w:t>
      </w:r>
    </w:p>
    <w:p w:rsidR="00351696" w:rsidRDefault="002F0283" w:rsidP="00627ABC">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27C86" w:rsidRPr="006718B2">
        <w:rPr>
          <w:rFonts w:ascii="Times New Roman" w:eastAsia="Times New Roman" w:hAnsi="Times New Roman" w:cs="Times New Roman"/>
          <w:sz w:val="26"/>
          <w:szCs w:val="26"/>
        </w:rPr>
        <w:t xml:space="preserve">За </w:t>
      </w:r>
      <w:r w:rsidR="005D2F21">
        <w:rPr>
          <w:rFonts w:ascii="Times New Roman" w:eastAsia="Times New Roman" w:hAnsi="Times New Roman" w:cs="Times New Roman"/>
          <w:sz w:val="26"/>
          <w:szCs w:val="26"/>
        </w:rPr>
        <w:t>11</w:t>
      </w:r>
      <w:r w:rsidR="00655D16">
        <w:rPr>
          <w:rFonts w:ascii="Times New Roman" w:eastAsia="Times New Roman" w:hAnsi="Times New Roman" w:cs="Times New Roman"/>
          <w:sz w:val="26"/>
          <w:szCs w:val="26"/>
        </w:rPr>
        <w:t xml:space="preserve"> месяц</w:t>
      </w:r>
      <w:r w:rsidR="00351696">
        <w:rPr>
          <w:rFonts w:ascii="Times New Roman" w:eastAsia="Times New Roman" w:hAnsi="Times New Roman" w:cs="Times New Roman"/>
          <w:sz w:val="26"/>
          <w:szCs w:val="26"/>
        </w:rPr>
        <w:t>ев</w:t>
      </w:r>
      <w:r w:rsidR="00B528CB">
        <w:rPr>
          <w:rFonts w:ascii="Times New Roman" w:eastAsia="Times New Roman" w:hAnsi="Times New Roman" w:cs="Times New Roman"/>
          <w:sz w:val="26"/>
          <w:szCs w:val="26"/>
        </w:rPr>
        <w:t xml:space="preserve"> 202</w:t>
      </w:r>
      <w:r w:rsidR="00BB778D">
        <w:rPr>
          <w:rFonts w:ascii="Times New Roman" w:eastAsia="Times New Roman" w:hAnsi="Times New Roman" w:cs="Times New Roman"/>
          <w:sz w:val="26"/>
          <w:szCs w:val="26"/>
        </w:rPr>
        <w:t>2</w:t>
      </w:r>
      <w:r w:rsidR="00127C86" w:rsidRPr="006718B2">
        <w:rPr>
          <w:rFonts w:ascii="Times New Roman" w:eastAsia="Times New Roman" w:hAnsi="Times New Roman" w:cs="Times New Roman"/>
          <w:sz w:val="26"/>
          <w:szCs w:val="26"/>
        </w:rPr>
        <w:t xml:space="preserve"> года с участием </w:t>
      </w:r>
      <w:r w:rsidR="00127C86" w:rsidRPr="007D7D2E">
        <w:rPr>
          <w:rFonts w:ascii="Times New Roman" w:eastAsia="Times New Roman" w:hAnsi="Times New Roman" w:cs="Times New Roman"/>
          <w:b/>
          <w:sz w:val="26"/>
          <w:szCs w:val="26"/>
        </w:rPr>
        <w:t xml:space="preserve">несовершеннолетних-пассажиров </w:t>
      </w:r>
      <w:r w:rsidR="00127C86" w:rsidRPr="007D7D2E">
        <w:rPr>
          <w:rFonts w:ascii="Times New Roman" w:eastAsia="Times New Roman" w:hAnsi="Times New Roman" w:cs="Times New Roman"/>
          <w:sz w:val="26"/>
          <w:szCs w:val="26"/>
        </w:rPr>
        <w:t>в возрасте</w:t>
      </w:r>
      <w:r w:rsidR="00127C86" w:rsidRPr="007D7D2E">
        <w:rPr>
          <w:rFonts w:ascii="Times New Roman" w:eastAsia="Times New Roman" w:hAnsi="Times New Roman" w:cs="Times New Roman"/>
          <w:b/>
          <w:sz w:val="26"/>
          <w:szCs w:val="26"/>
        </w:rPr>
        <w:t xml:space="preserve"> до 16 лет </w:t>
      </w:r>
      <w:r w:rsidR="00127C86" w:rsidRPr="007D7D2E">
        <w:rPr>
          <w:rFonts w:ascii="Times New Roman" w:eastAsia="Times New Roman" w:hAnsi="Times New Roman" w:cs="Times New Roman"/>
          <w:sz w:val="26"/>
          <w:szCs w:val="26"/>
        </w:rPr>
        <w:t>зарегистрировано</w:t>
      </w:r>
      <w:r w:rsidR="00D62DC6">
        <w:rPr>
          <w:rFonts w:ascii="Times New Roman" w:eastAsia="Times New Roman" w:hAnsi="Times New Roman" w:cs="Times New Roman"/>
          <w:sz w:val="26"/>
          <w:szCs w:val="26"/>
        </w:rPr>
        <w:t xml:space="preserve"> </w:t>
      </w:r>
      <w:r w:rsidR="005D2F21">
        <w:rPr>
          <w:rFonts w:ascii="Times New Roman" w:eastAsia="Times New Roman" w:hAnsi="Times New Roman" w:cs="Times New Roman"/>
          <w:b/>
          <w:sz w:val="26"/>
          <w:szCs w:val="26"/>
        </w:rPr>
        <w:t>42</w:t>
      </w:r>
      <w:r w:rsidR="00277A72" w:rsidRPr="00FE2B19">
        <w:rPr>
          <w:rFonts w:ascii="Times New Roman" w:eastAsia="Times New Roman" w:hAnsi="Times New Roman" w:cs="Times New Roman"/>
          <w:b/>
          <w:sz w:val="26"/>
          <w:szCs w:val="26"/>
        </w:rPr>
        <w:t xml:space="preserve"> ДТП</w:t>
      </w:r>
      <w:r w:rsidR="00D72F1B">
        <w:rPr>
          <w:rFonts w:ascii="Times New Roman" w:eastAsia="Times New Roman" w:hAnsi="Times New Roman" w:cs="Times New Roman"/>
          <w:sz w:val="26"/>
          <w:szCs w:val="26"/>
        </w:rPr>
        <w:t xml:space="preserve"> </w:t>
      </w:r>
      <w:r w:rsidR="00627ABC" w:rsidRPr="00627ABC">
        <w:rPr>
          <w:rFonts w:ascii="Times New Roman" w:eastAsia="Times New Roman" w:hAnsi="Times New Roman" w:cs="Times New Roman"/>
          <w:sz w:val="26"/>
          <w:szCs w:val="26"/>
        </w:rPr>
        <w:t>(АППГ</w:t>
      </w:r>
      <w:r w:rsidR="0090662B">
        <w:rPr>
          <w:rFonts w:ascii="Times New Roman" w:eastAsia="Times New Roman" w:hAnsi="Times New Roman" w:cs="Times New Roman"/>
          <w:sz w:val="26"/>
          <w:szCs w:val="26"/>
        </w:rPr>
        <w:t xml:space="preserve"> </w:t>
      </w:r>
      <w:r w:rsidR="00627ABC" w:rsidRPr="00627ABC">
        <w:rPr>
          <w:rFonts w:ascii="Times New Roman" w:eastAsia="Times New Roman" w:hAnsi="Times New Roman" w:cs="Times New Roman"/>
          <w:sz w:val="26"/>
          <w:szCs w:val="26"/>
        </w:rPr>
        <w:t>+</w:t>
      </w:r>
      <w:r w:rsidR="005D2F21">
        <w:rPr>
          <w:rFonts w:ascii="Times New Roman" w:eastAsia="Times New Roman" w:hAnsi="Times New Roman" w:cs="Times New Roman"/>
          <w:sz w:val="26"/>
          <w:szCs w:val="26"/>
        </w:rPr>
        <w:t>82,6</w:t>
      </w:r>
      <w:r w:rsidR="000F5100">
        <w:rPr>
          <w:rFonts w:ascii="Times New Roman" w:eastAsia="Times New Roman" w:hAnsi="Times New Roman" w:cs="Times New Roman"/>
          <w:sz w:val="26"/>
          <w:szCs w:val="26"/>
        </w:rPr>
        <w:t>%) (</w:t>
      </w:r>
      <w:r w:rsidR="005D2F21">
        <w:rPr>
          <w:rFonts w:ascii="Times New Roman" w:eastAsia="Times New Roman" w:hAnsi="Times New Roman" w:cs="Times New Roman"/>
          <w:sz w:val="26"/>
          <w:szCs w:val="26"/>
        </w:rPr>
        <w:t>23</w:t>
      </w:r>
      <w:r w:rsidR="0090662B">
        <w:rPr>
          <w:rFonts w:ascii="Times New Roman" w:eastAsia="Times New Roman" w:hAnsi="Times New Roman" w:cs="Times New Roman"/>
          <w:sz w:val="26"/>
          <w:szCs w:val="26"/>
        </w:rPr>
        <w:t xml:space="preserve"> </w:t>
      </w:r>
      <w:r w:rsidR="00627ABC" w:rsidRPr="00627ABC">
        <w:rPr>
          <w:rFonts w:ascii="Times New Roman" w:eastAsia="Times New Roman" w:hAnsi="Times New Roman" w:cs="Times New Roman"/>
          <w:sz w:val="26"/>
          <w:szCs w:val="26"/>
        </w:rPr>
        <w:t>ДТП)), в результате которых</w:t>
      </w:r>
      <w:r w:rsidR="00351696">
        <w:rPr>
          <w:rFonts w:ascii="Times New Roman" w:eastAsia="Times New Roman" w:hAnsi="Times New Roman" w:cs="Times New Roman"/>
          <w:sz w:val="26"/>
          <w:szCs w:val="26"/>
        </w:rPr>
        <w:t xml:space="preserve"> </w:t>
      </w:r>
      <w:r w:rsidR="00351696">
        <w:rPr>
          <w:rFonts w:ascii="Times New Roman" w:eastAsia="Times New Roman" w:hAnsi="Times New Roman" w:cs="Times New Roman"/>
          <w:sz w:val="26"/>
          <w:szCs w:val="26"/>
        </w:rPr>
        <w:br/>
      </w:r>
      <w:r w:rsidR="005D2F21">
        <w:rPr>
          <w:rFonts w:ascii="Times New Roman" w:eastAsia="Times New Roman" w:hAnsi="Times New Roman" w:cs="Times New Roman"/>
          <w:b/>
          <w:sz w:val="26"/>
          <w:szCs w:val="26"/>
        </w:rPr>
        <w:t>47 детей</w:t>
      </w:r>
      <w:r w:rsidR="00FE7E7F">
        <w:rPr>
          <w:rFonts w:ascii="Times New Roman" w:eastAsia="Times New Roman" w:hAnsi="Times New Roman" w:cs="Times New Roman"/>
          <w:b/>
          <w:sz w:val="26"/>
          <w:szCs w:val="26"/>
        </w:rPr>
        <w:t xml:space="preserve"> </w:t>
      </w:r>
      <w:r w:rsidR="00351696" w:rsidRPr="003B2069">
        <w:rPr>
          <w:rFonts w:ascii="Times New Roman" w:eastAsia="Times New Roman" w:hAnsi="Times New Roman" w:cs="Times New Roman"/>
          <w:b/>
          <w:sz w:val="26"/>
          <w:szCs w:val="26"/>
        </w:rPr>
        <w:t>получили травмы</w:t>
      </w:r>
      <w:r w:rsidR="001E1B5C">
        <w:rPr>
          <w:rFonts w:ascii="Times New Roman" w:eastAsia="Times New Roman" w:hAnsi="Times New Roman" w:cs="Times New Roman"/>
          <w:sz w:val="26"/>
          <w:szCs w:val="26"/>
        </w:rPr>
        <w:t xml:space="preserve"> (АППГ +</w:t>
      </w:r>
      <w:r w:rsidR="005D2F21">
        <w:rPr>
          <w:rFonts w:ascii="Times New Roman" w:eastAsia="Times New Roman" w:hAnsi="Times New Roman" w:cs="Times New Roman"/>
          <w:sz w:val="26"/>
          <w:szCs w:val="26"/>
        </w:rPr>
        <w:t>95,8</w:t>
      </w:r>
      <w:r w:rsidR="00FE7E7F">
        <w:rPr>
          <w:rFonts w:ascii="Times New Roman" w:eastAsia="Times New Roman" w:hAnsi="Times New Roman" w:cs="Times New Roman"/>
          <w:sz w:val="26"/>
          <w:szCs w:val="26"/>
        </w:rPr>
        <w:t>% (</w:t>
      </w:r>
      <w:r w:rsidR="005D2F21">
        <w:rPr>
          <w:rFonts w:ascii="Times New Roman" w:eastAsia="Times New Roman" w:hAnsi="Times New Roman" w:cs="Times New Roman"/>
          <w:sz w:val="26"/>
          <w:szCs w:val="26"/>
        </w:rPr>
        <w:t>24</w:t>
      </w:r>
      <w:r w:rsidR="00351696">
        <w:rPr>
          <w:rFonts w:ascii="Times New Roman" w:eastAsia="Times New Roman" w:hAnsi="Times New Roman" w:cs="Times New Roman"/>
          <w:sz w:val="26"/>
          <w:szCs w:val="26"/>
        </w:rPr>
        <w:t xml:space="preserve"> </w:t>
      </w:r>
      <w:r w:rsidR="006A4E9A">
        <w:rPr>
          <w:rFonts w:ascii="Times New Roman" w:eastAsia="Times New Roman" w:hAnsi="Times New Roman" w:cs="Times New Roman"/>
          <w:sz w:val="26"/>
          <w:szCs w:val="26"/>
        </w:rPr>
        <w:t>ребенка</w:t>
      </w:r>
      <w:r w:rsidR="00480D81">
        <w:rPr>
          <w:rFonts w:ascii="Times New Roman" w:eastAsia="Times New Roman" w:hAnsi="Times New Roman" w:cs="Times New Roman"/>
          <w:sz w:val="26"/>
          <w:szCs w:val="26"/>
        </w:rPr>
        <w:t>)), погибших нет (АППГ 0</w:t>
      </w:r>
      <w:r w:rsidR="00480D81" w:rsidRPr="00480D81">
        <w:rPr>
          <w:rFonts w:ascii="Times New Roman" w:eastAsia="Times New Roman" w:hAnsi="Times New Roman" w:cs="Times New Roman"/>
          <w:sz w:val="26"/>
          <w:szCs w:val="26"/>
        </w:rPr>
        <w:t>%</w:t>
      </w:r>
      <w:r w:rsidR="00480D81">
        <w:rPr>
          <w:rFonts w:ascii="Times New Roman" w:eastAsia="Times New Roman" w:hAnsi="Times New Roman" w:cs="Times New Roman"/>
          <w:sz w:val="26"/>
          <w:szCs w:val="26"/>
        </w:rPr>
        <w:t xml:space="preserve">). </w:t>
      </w:r>
    </w:p>
    <w:p w:rsidR="009C2A9B" w:rsidRDefault="00627ABC" w:rsidP="009C2A9B">
      <w:pPr>
        <w:autoSpaceDE w:val="0"/>
        <w:autoSpaceDN w:val="0"/>
        <w:adjustRightInd w:val="0"/>
        <w:spacing w:after="0" w:line="240" w:lineRule="auto"/>
        <w:jc w:val="both"/>
        <w:rPr>
          <w:rFonts w:ascii="Times New Roman" w:eastAsia="Times New Roman" w:hAnsi="Times New Roman" w:cs="Times New Roman"/>
          <w:sz w:val="26"/>
          <w:szCs w:val="26"/>
        </w:rPr>
      </w:pPr>
      <w:r w:rsidRPr="00627AB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480D81">
        <w:rPr>
          <w:rFonts w:ascii="Times New Roman" w:eastAsia="Times New Roman" w:hAnsi="Times New Roman" w:cs="Times New Roman"/>
          <w:sz w:val="26"/>
          <w:szCs w:val="26"/>
        </w:rPr>
        <w:t xml:space="preserve">С участием </w:t>
      </w:r>
      <w:r w:rsidR="00480D81" w:rsidRPr="00480D81">
        <w:rPr>
          <w:rFonts w:ascii="Times New Roman" w:eastAsia="Times New Roman" w:hAnsi="Times New Roman" w:cs="Times New Roman"/>
          <w:b/>
          <w:sz w:val="26"/>
          <w:szCs w:val="26"/>
        </w:rPr>
        <w:t>детей-велосипедистов</w:t>
      </w:r>
      <w:r w:rsidR="00480D81">
        <w:rPr>
          <w:rFonts w:ascii="Times New Roman" w:eastAsia="Times New Roman" w:hAnsi="Times New Roman" w:cs="Times New Roman"/>
          <w:sz w:val="26"/>
          <w:szCs w:val="26"/>
        </w:rPr>
        <w:t xml:space="preserve"> в т.г. зарегистрировано </w:t>
      </w:r>
      <w:r w:rsidR="00635721">
        <w:rPr>
          <w:rFonts w:ascii="Times New Roman" w:eastAsia="Times New Roman" w:hAnsi="Times New Roman" w:cs="Times New Roman"/>
          <w:b/>
          <w:sz w:val="26"/>
          <w:szCs w:val="26"/>
        </w:rPr>
        <w:t>7</w:t>
      </w:r>
      <w:r w:rsidR="00480D81" w:rsidRPr="009C2A9B">
        <w:rPr>
          <w:rFonts w:ascii="Times New Roman" w:eastAsia="Times New Roman" w:hAnsi="Times New Roman" w:cs="Times New Roman"/>
          <w:b/>
          <w:sz w:val="26"/>
          <w:szCs w:val="26"/>
        </w:rPr>
        <w:t xml:space="preserve"> ДТП</w:t>
      </w:r>
      <w:r w:rsidR="00480D81">
        <w:rPr>
          <w:rFonts w:ascii="Times New Roman" w:eastAsia="Times New Roman" w:hAnsi="Times New Roman" w:cs="Times New Roman"/>
          <w:sz w:val="26"/>
          <w:szCs w:val="26"/>
        </w:rPr>
        <w:t xml:space="preserve"> </w:t>
      </w:r>
      <w:r w:rsidR="009C2A9B" w:rsidRPr="00627ABC">
        <w:rPr>
          <w:rFonts w:ascii="Times New Roman" w:eastAsia="Times New Roman" w:hAnsi="Times New Roman" w:cs="Times New Roman"/>
          <w:sz w:val="26"/>
          <w:szCs w:val="26"/>
        </w:rPr>
        <w:t>(АППГ</w:t>
      </w:r>
      <w:r w:rsidR="009C2A9B">
        <w:rPr>
          <w:rFonts w:ascii="Times New Roman" w:eastAsia="Times New Roman" w:hAnsi="Times New Roman" w:cs="Times New Roman"/>
          <w:sz w:val="26"/>
          <w:szCs w:val="26"/>
        </w:rPr>
        <w:t xml:space="preserve"> </w:t>
      </w:r>
      <w:r w:rsidR="00D87F51">
        <w:rPr>
          <w:rFonts w:ascii="Times New Roman" w:eastAsia="Times New Roman" w:hAnsi="Times New Roman" w:cs="Times New Roman"/>
          <w:sz w:val="26"/>
          <w:szCs w:val="26"/>
        </w:rPr>
        <w:t>+</w:t>
      </w:r>
      <w:r w:rsidR="00134BA6">
        <w:rPr>
          <w:rFonts w:ascii="Times New Roman" w:eastAsia="Times New Roman" w:hAnsi="Times New Roman" w:cs="Times New Roman"/>
          <w:sz w:val="26"/>
          <w:szCs w:val="26"/>
        </w:rPr>
        <w:t>133</w:t>
      </w:r>
      <w:r w:rsidR="009C2A9B">
        <w:rPr>
          <w:rFonts w:ascii="Times New Roman" w:eastAsia="Times New Roman" w:hAnsi="Times New Roman" w:cs="Times New Roman"/>
          <w:sz w:val="26"/>
          <w:szCs w:val="26"/>
        </w:rPr>
        <w:t xml:space="preserve">%) </w:t>
      </w:r>
      <w:r w:rsidR="00EF2F6F">
        <w:rPr>
          <w:rFonts w:ascii="Times New Roman" w:eastAsia="Times New Roman" w:hAnsi="Times New Roman" w:cs="Times New Roman"/>
          <w:sz w:val="26"/>
          <w:szCs w:val="26"/>
        </w:rPr>
        <w:br/>
      </w:r>
      <w:r w:rsidR="009C2A9B">
        <w:rPr>
          <w:rFonts w:ascii="Times New Roman" w:eastAsia="Times New Roman" w:hAnsi="Times New Roman" w:cs="Times New Roman"/>
          <w:sz w:val="26"/>
          <w:szCs w:val="26"/>
        </w:rPr>
        <w:t>(</w:t>
      </w:r>
      <w:r w:rsidR="00D87F51">
        <w:rPr>
          <w:rFonts w:ascii="Times New Roman" w:eastAsia="Times New Roman" w:hAnsi="Times New Roman" w:cs="Times New Roman"/>
          <w:sz w:val="26"/>
          <w:szCs w:val="26"/>
        </w:rPr>
        <w:t>3</w:t>
      </w:r>
      <w:r w:rsidR="009C2A9B">
        <w:rPr>
          <w:rFonts w:ascii="Times New Roman" w:eastAsia="Times New Roman" w:hAnsi="Times New Roman" w:cs="Times New Roman"/>
          <w:sz w:val="26"/>
          <w:szCs w:val="26"/>
        </w:rPr>
        <w:t xml:space="preserve"> </w:t>
      </w:r>
      <w:r w:rsidR="009C2A9B" w:rsidRPr="00627ABC">
        <w:rPr>
          <w:rFonts w:ascii="Times New Roman" w:eastAsia="Times New Roman" w:hAnsi="Times New Roman" w:cs="Times New Roman"/>
          <w:sz w:val="26"/>
          <w:szCs w:val="26"/>
        </w:rPr>
        <w:t>ДТП)),</w:t>
      </w:r>
      <w:r w:rsidR="009C2A9B">
        <w:rPr>
          <w:rFonts w:ascii="Times New Roman" w:eastAsia="Times New Roman" w:hAnsi="Times New Roman" w:cs="Times New Roman"/>
          <w:sz w:val="26"/>
          <w:szCs w:val="26"/>
        </w:rPr>
        <w:t xml:space="preserve"> </w:t>
      </w:r>
      <w:r w:rsidR="009C2A9B" w:rsidRPr="00627ABC">
        <w:rPr>
          <w:rFonts w:ascii="Times New Roman" w:eastAsia="Times New Roman" w:hAnsi="Times New Roman" w:cs="Times New Roman"/>
          <w:sz w:val="26"/>
          <w:szCs w:val="26"/>
        </w:rPr>
        <w:t>в</w:t>
      </w:r>
      <w:r w:rsidR="009C2A9B">
        <w:rPr>
          <w:rFonts w:ascii="Times New Roman" w:eastAsia="Times New Roman" w:hAnsi="Times New Roman" w:cs="Times New Roman"/>
          <w:sz w:val="26"/>
          <w:szCs w:val="26"/>
        </w:rPr>
        <w:t xml:space="preserve"> </w:t>
      </w:r>
      <w:r w:rsidR="009C2A9B" w:rsidRPr="00627ABC">
        <w:rPr>
          <w:rFonts w:ascii="Times New Roman" w:eastAsia="Times New Roman" w:hAnsi="Times New Roman" w:cs="Times New Roman"/>
          <w:sz w:val="26"/>
          <w:szCs w:val="26"/>
        </w:rPr>
        <w:t>результате</w:t>
      </w:r>
      <w:r w:rsidR="009C2A9B">
        <w:rPr>
          <w:rFonts w:ascii="Times New Roman" w:eastAsia="Times New Roman" w:hAnsi="Times New Roman" w:cs="Times New Roman"/>
          <w:sz w:val="26"/>
          <w:szCs w:val="26"/>
        </w:rPr>
        <w:t xml:space="preserve"> </w:t>
      </w:r>
      <w:r w:rsidR="009C2A9B" w:rsidRPr="00627ABC">
        <w:rPr>
          <w:rFonts w:ascii="Times New Roman" w:eastAsia="Times New Roman" w:hAnsi="Times New Roman" w:cs="Times New Roman"/>
          <w:sz w:val="26"/>
          <w:szCs w:val="26"/>
        </w:rPr>
        <w:t>которых</w:t>
      </w:r>
      <w:r w:rsidR="009C2A9B">
        <w:rPr>
          <w:rFonts w:ascii="Times New Roman" w:eastAsia="Times New Roman" w:hAnsi="Times New Roman" w:cs="Times New Roman"/>
          <w:sz w:val="26"/>
          <w:szCs w:val="26"/>
        </w:rPr>
        <w:t xml:space="preserve"> </w:t>
      </w:r>
      <w:r w:rsidR="00134BA6">
        <w:rPr>
          <w:rFonts w:ascii="Times New Roman" w:eastAsia="Times New Roman" w:hAnsi="Times New Roman" w:cs="Times New Roman"/>
          <w:b/>
          <w:sz w:val="26"/>
          <w:szCs w:val="26"/>
        </w:rPr>
        <w:t>7</w:t>
      </w:r>
      <w:r w:rsidR="00D87F51">
        <w:rPr>
          <w:rFonts w:ascii="Times New Roman" w:eastAsia="Times New Roman" w:hAnsi="Times New Roman" w:cs="Times New Roman"/>
          <w:b/>
          <w:sz w:val="26"/>
          <w:szCs w:val="26"/>
        </w:rPr>
        <w:t xml:space="preserve"> детей</w:t>
      </w:r>
      <w:r w:rsidR="00671E97">
        <w:rPr>
          <w:rFonts w:ascii="Times New Roman" w:eastAsia="Times New Roman" w:hAnsi="Times New Roman" w:cs="Times New Roman"/>
          <w:b/>
          <w:sz w:val="26"/>
          <w:szCs w:val="26"/>
        </w:rPr>
        <w:t xml:space="preserve"> </w:t>
      </w:r>
      <w:r w:rsidR="009C2A9B" w:rsidRPr="003B2069">
        <w:rPr>
          <w:rFonts w:ascii="Times New Roman" w:eastAsia="Times New Roman" w:hAnsi="Times New Roman" w:cs="Times New Roman"/>
          <w:b/>
          <w:sz w:val="26"/>
          <w:szCs w:val="26"/>
        </w:rPr>
        <w:t>получ</w:t>
      </w:r>
      <w:r w:rsidR="00671E97">
        <w:rPr>
          <w:rFonts w:ascii="Times New Roman" w:eastAsia="Times New Roman" w:hAnsi="Times New Roman" w:cs="Times New Roman"/>
          <w:b/>
          <w:sz w:val="26"/>
          <w:szCs w:val="26"/>
        </w:rPr>
        <w:t>ил</w:t>
      </w:r>
      <w:r w:rsidR="00EF2F6F">
        <w:rPr>
          <w:rFonts w:ascii="Times New Roman" w:eastAsia="Times New Roman" w:hAnsi="Times New Roman" w:cs="Times New Roman"/>
          <w:b/>
          <w:sz w:val="26"/>
          <w:szCs w:val="26"/>
        </w:rPr>
        <w:t>и</w:t>
      </w:r>
      <w:r w:rsidR="00671E97">
        <w:rPr>
          <w:rFonts w:ascii="Times New Roman" w:eastAsia="Times New Roman" w:hAnsi="Times New Roman" w:cs="Times New Roman"/>
          <w:b/>
          <w:sz w:val="26"/>
          <w:szCs w:val="26"/>
        </w:rPr>
        <w:t xml:space="preserve"> травм</w:t>
      </w:r>
      <w:r w:rsidR="00EF2F6F">
        <w:rPr>
          <w:rFonts w:ascii="Times New Roman" w:eastAsia="Times New Roman" w:hAnsi="Times New Roman" w:cs="Times New Roman"/>
          <w:b/>
          <w:sz w:val="26"/>
          <w:szCs w:val="26"/>
        </w:rPr>
        <w:t>ы</w:t>
      </w:r>
      <w:r w:rsidR="00671E97">
        <w:rPr>
          <w:rFonts w:ascii="Times New Roman" w:eastAsia="Times New Roman" w:hAnsi="Times New Roman" w:cs="Times New Roman"/>
          <w:sz w:val="26"/>
          <w:szCs w:val="26"/>
        </w:rPr>
        <w:t xml:space="preserve"> (АППГ </w:t>
      </w:r>
      <w:r w:rsidR="00D87F51">
        <w:rPr>
          <w:rFonts w:ascii="Times New Roman" w:eastAsia="Times New Roman" w:hAnsi="Times New Roman" w:cs="Times New Roman"/>
          <w:sz w:val="26"/>
          <w:szCs w:val="26"/>
        </w:rPr>
        <w:t>+</w:t>
      </w:r>
      <w:r w:rsidR="00134BA6">
        <w:rPr>
          <w:rFonts w:ascii="Times New Roman" w:eastAsia="Times New Roman" w:hAnsi="Times New Roman" w:cs="Times New Roman"/>
          <w:sz w:val="26"/>
          <w:szCs w:val="26"/>
        </w:rPr>
        <w:t>133</w:t>
      </w:r>
      <w:r w:rsidR="004B627D">
        <w:rPr>
          <w:rFonts w:ascii="Times New Roman" w:eastAsia="Times New Roman" w:hAnsi="Times New Roman" w:cs="Times New Roman"/>
          <w:sz w:val="26"/>
          <w:szCs w:val="26"/>
        </w:rPr>
        <w:t>% (</w:t>
      </w:r>
      <w:r w:rsidR="00D87F51">
        <w:rPr>
          <w:rFonts w:ascii="Times New Roman" w:eastAsia="Times New Roman" w:hAnsi="Times New Roman" w:cs="Times New Roman"/>
          <w:sz w:val="26"/>
          <w:szCs w:val="26"/>
        </w:rPr>
        <w:t>3</w:t>
      </w:r>
      <w:r w:rsidR="009C2A9B">
        <w:rPr>
          <w:rFonts w:ascii="Times New Roman" w:eastAsia="Times New Roman" w:hAnsi="Times New Roman" w:cs="Times New Roman"/>
          <w:sz w:val="26"/>
          <w:szCs w:val="26"/>
        </w:rPr>
        <w:t xml:space="preserve"> </w:t>
      </w:r>
      <w:r w:rsidR="00EF2F6F">
        <w:rPr>
          <w:rFonts w:ascii="Times New Roman" w:eastAsia="Times New Roman" w:hAnsi="Times New Roman" w:cs="Times New Roman"/>
          <w:sz w:val="26"/>
          <w:szCs w:val="26"/>
        </w:rPr>
        <w:t>ребенка</w:t>
      </w:r>
      <w:r w:rsidR="009C2A9B">
        <w:rPr>
          <w:rFonts w:ascii="Times New Roman" w:eastAsia="Times New Roman" w:hAnsi="Times New Roman" w:cs="Times New Roman"/>
          <w:sz w:val="26"/>
          <w:szCs w:val="26"/>
        </w:rPr>
        <w:t>)), погибших нет (АППГ</w:t>
      </w:r>
      <w:r w:rsidR="00D87F51">
        <w:rPr>
          <w:rFonts w:ascii="Times New Roman" w:eastAsia="Times New Roman" w:hAnsi="Times New Roman" w:cs="Times New Roman"/>
          <w:sz w:val="26"/>
          <w:szCs w:val="26"/>
        </w:rPr>
        <w:t xml:space="preserve"> 0</w:t>
      </w:r>
      <w:r w:rsidR="009C2A9B" w:rsidRPr="00480D81">
        <w:rPr>
          <w:rFonts w:ascii="Times New Roman" w:eastAsia="Times New Roman" w:hAnsi="Times New Roman" w:cs="Times New Roman"/>
          <w:sz w:val="26"/>
          <w:szCs w:val="26"/>
        </w:rPr>
        <w:t>%</w:t>
      </w:r>
      <w:r w:rsidR="009C2A9B">
        <w:rPr>
          <w:rFonts w:ascii="Times New Roman" w:eastAsia="Times New Roman" w:hAnsi="Times New Roman" w:cs="Times New Roman"/>
          <w:sz w:val="26"/>
          <w:szCs w:val="26"/>
        </w:rPr>
        <w:t xml:space="preserve">). </w:t>
      </w:r>
    </w:p>
    <w:p w:rsidR="00EF2F6F" w:rsidRDefault="001910D2" w:rsidP="00EF2F6F">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F2F6F">
        <w:rPr>
          <w:rFonts w:ascii="Times New Roman" w:eastAsia="Times New Roman" w:hAnsi="Times New Roman" w:cs="Times New Roman"/>
          <w:sz w:val="26"/>
          <w:szCs w:val="26"/>
        </w:rPr>
        <w:t>В 2022 году</w:t>
      </w:r>
      <w:r w:rsidR="00627ABC" w:rsidRPr="00627ABC">
        <w:rPr>
          <w:rFonts w:ascii="Times New Roman" w:eastAsia="Times New Roman" w:hAnsi="Times New Roman" w:cs="Times New Roman"/>
          <w:sz w:val="26"/>
          <w:szCs w:val="26"/>
        </w:rPr>
        <w:t xml:space="preserve"> зарегистрирован</w:t>
      </w:r>
      <w:r w:rsidR="0076096B">
        <w:rPr>
          <w:rFonts w:ascii="Times New Roman" w:eastAsia="Times New Roman" w:hAnsi="Times New Roman" w:cs="Times New Roman"/>
          <w:sz w:val="26"/>
          <w:szCs w:val="26"/>
        </w:rPr>
        <w:t xml:space="preserve">о </w:t>
      </w:r>
      <w:r w:rsidR="0076096B" w:rsidRPr="0076096B">
        <w:rPr>
          <w:rFonts w:ascii="Times New Roman" w:eastAsia="Times New Roman" w:hAnsi="Times New Roman" w:cs="Times New Roman"/>
          <w:b/>
          <w:sz w:val="26"/>
          <w:szCs w:val="26"/>
        </w:rPr>
        <w:t>2</w:t>
      </w:r>
      <w:r w:rsidR="00BB7CDF">
        <w:rPr>
          <w:rFonts w:ascii="Times New Roman" w:eastAsia="Times New Roman" w:hAnsi="Times New Roman" w:cs="Times New Roman"/>
          <w:sz w:val="26"/>
          <w:szCs w:val="26"/>
        </w:rPr>
        <w:t xml:space="preserve"> случа</w:t>
      </w:r>
      <w:r w:rsidR="0076096B">
        <w:rPr>
          <w:rFonts w:ascii="Times New Roman" w:eastAsia="Times New Roman" w:hAnsi="Times New Roman" w:cs="Times New Roman"/>
          <w:sz w:val="26"/>
          <w:szCs w:val="26"/>
        </w:rPr>
        <w:t>я</w:t>
      </w:r>
      <w:r w:rsidR="00627ABC" w:rsidRPr="00627ABC">
        <w:rPr>
          <w:rFonts w:ascii="Times New Roman" w:eastAsia="Times New Roman" w:hAnsi="Times New Roman" w:cs="Times New Roman"/>
          <w:sz w:val="26"/>
          <w:szCs w:val="26"/>
        </w:rPr>
        <w:t xml:space="preserve"> с участием не</w:t>
      </w:r>
      <w:r w:rsidR="00923DD0">
        <w:rPr>
          <w:rFonts w:ascii="Times New Roman" w:eastAsia="Times New Roman" w:hAnsi="Times New Roman" w:cs="Times New Roman"/>
          <w:sz w:val="26"/>
          <w:szCs w:val="26"/>
        </w:rPr>
        <w:t>совершеннолетн</w:t>
      </w:r>
      <w:r w:rsidR="0076096B">
        <w:rPr>
          <w:rFonts w:ascii="Times New Roman" w:eastAsia="Times New Roman" w:hAnsi="Times New Roman" w:cs="Times New Roman"/>
          <w:sz w:val="26"/>
          <w:szCs w:val="26"/>
        </w:rPr>
        <w:t>их</w:t>
      </w:r>
      <w:r w:rsidR="00923DD0">
        <w:rPr>
          <w:rFonts w:ascii="Times New Roman" w:eastAsia="Times New Roman" w:hAnsi="Times New Roman" w:cs="Times New Roman"/>
          <w:sz w:val="26"/>
          <w:szCs w:val="26"/>
        </w:rPr>
        <w:t xml:space="preserve"> </w:t>
      </w:r>
      <w:r w:rsidR="00627ABC" w:rsidRPr="00627ABC">
        <w:rPr>
          <w:rFonts w:ascii="Times New Roman" w:eastAsia="Times New Roman" w:hAnsi="Times New Roman" w:cs="Times New Roman"/>
          <w:sz w:val="26"/>
          <w:szCs w:val="26"/>
        </w:rPr>
        <w:t>водител</w:t>
      </w:r>
      <w:r w:rsidR="0076096B">
        <w:rPr>
          <w:rFonts w:ascii="Times New Roman" w:eastAsia="Times New Roman" w:hAnsi="Times New Roman" w:cs="Times New Roman"/>
          <w:sz w:val="26"/>
          <w:szCs w:val="26"/>
        </w:rPr>
        <w:t>ей</w:t>
      </w:r>
      <w:r w:rsidR="00420973">
        <w:rPr>
          <w:rFonts w:ascii="Times New Roman" w:eastAsia="Times New Roman" w:hAnsi="Times New Roman" w:cs="Times New Roman"/>
          <w:sz w:val="26"/>
          <w:szCs w:val="26"/>
        </w:rPr>
        <w:t xml:space="preserve"> автомототранспорта</w:t>
      </w:r>
      <w:r w:rsidR="00EF2F6F">
        <w:rPr>
          <w:rFonts w:ascii="Times New Roman" w:eastAsia="Times New Roman" w:hAnsi="Times New Roman" w:cs="Times New Roman"/>
          <w:sz w:val="26"/>
          <w:szCs w:val="26"/>
        </w:rPr>
        <w:t xml:space="preserve"> </w:t>
      </w:r>
      <w:r w:rsidR="00EF2F6F" w:rsidRPr="00627ABC">
        <w:rPr>
          <w:rFonts w:ascii="Times New Roman" w:eastAsia="Times New Roman" w:hAnsi="Times New Roman" w:cs="Times New Roman"/>
          <w:sz w:val="26"/>
          <w:szCs w:val="26"/>
        </w:rPr>
        <w:t>(АППГ</w:t>
      </w:r>
      <w:r w:rsidR="00532698">
        <w:rPr>
          <w:rFonts w:ascii="Times New Roman" w:eastAsia="Times New Roman" w:hAnsi="Times New Roman" w:cs="Times New Roman"/>
          <w:sz w:val="26"/>
          <w:szCs w:val="26"/>
        </w:rPr>
        <w:t xml:space="preserve"> </w:t>
      </w:r>
      <w:r w:rsidR="0076096B">
        <w:rPr>
          <w:rFonts w:ascii="Times New Roman" w:eastAsia="Times New Roman" w:hAnsi="Times New Roman" w:cs="Times New Roman"/>
          <w:sz w:val="26"/>
          <w:szCs w:val="26"/>
        </w:rPr>
        <w:t>+200</w:t>
      </w:r>
      <w:r w:rsidR="00EF2F6F">
        <w:rPr>
          <w:rFonts w:ascii="Times New Roman" w:eastAsia="Times New Roman" w:hAnsi="Times New Roman" w:cs="Times New Roman"/>
          <w:sz w:val="26"/>
          <w:szCs w:val="26"/>
        </w:rPr>
        <w:t>%) (</w:t>
      </w:r>
      <w:r w:rsidR="00532698">
        <w:rPr>
          <w:rFonts w:ascii="Times New Roman" w:eastAsia="Times New Roman" w:hAnsi="Times New Roman" w:cs="Times New Roman"/>
          <w:sz w:val="26"/>
          <w:szCs w:val="26"/>
        </w:rPr>
        <w:t>1</w:t>
      </w:r>
      <w:r w:rsidR="00EF2F6F">
        <w:rPr>
          <w:rFonts w:ascii="Times New Roman" w:eastAsia="Times New Roman" w:hAnsi="Times New Roman" w:cs="Times New Roman"/>
          <w:sz w:val="26"/>
          <w:szCs w:val="26"/>
        </w:rPr>
        <w:t xml:space="preserve"> </w:t>
      </w:r>
      <w:r w:rsidR="00EF2F6F" w:rsidRPr="00627ABC">
        <w:rPr>
          <w:rFonts w:ascii="Times New Roman" w:eastAsia="Times New Roman" w:hAnsi="Times New Roman" w:cs="Times New Roman"/>
          <w:sz w:val="26"/>
          <w:szCs w:val="26"/>
        </w:rPr>
        <w:t>ДТП)),</w:t>
      </w:r>
      <w:r w:rsidR="00EF2F6F">
        <w:rPr>
          <w:rFonts w:ascii="Times New Roman" w:eastAsia="Times New Roman" w:hAnsi="Times New Roman" w:cs="Times New Roman"/>
          <w:sz w:val="26"/>
          <w:szCs w:val="26"/>
        </w:rPr>
        <w:t xml:space="preserve"> </w:t>
      </w:r>
      <w:r w:rsidR="00EF2F6F" w:rsidRPr="00627ABC">
        <w:rPr>
          <w:rFonts w:ascii="Times New Roman" w:eastAsia="Times New Roman" w:hAnsi="Times New Roman" w:cs="Times New Roman"/>
          <w:sz w:val="26"/>
          <w:szCs w:val="26"/>
        </w:rPr>
        <w:t>в</w:t>
      </w:r>
      <w:r w:rsidR="00EF2F6F">
        <w:rPr>
          <w:rFonts w:ascii="Times New Roman" w:eastAsia="Times New Roman" w:hAnsi="Times New Roman" w:cs="Times New Roman"/>
          <w:sz w:val="26"/>
          <w:szCs w:val="26"/>
        </w:rPr>
        <w:t xml:space="preserve"> </w:t>
      </w:r>
      <w:r w:rsidR="00EF2F6F" w:rsidRPr="00627ABC">
        <w:rPr>
          <w:rFonts w:ascii="Times New Roman" w:eastAsia="Times New Roman" w:hAnsi="Times New Roman" w:cs="Times New Roman"/>
          <w:sz w:val="26"/>
          <w:szCs w:val="26"/>
        </w:rPr>
        <w:t>результате</w:t>
      </w:r>
      <w:r w:rsidR="00EF2F6F">
        <w:rPr>
          <w:rFonts w:ascii="Times New Roman" w:eastAsia="Times New Roman" w:hAnsi="Times New Roman" w:cs="Times New Roman"/>
          <w:sz w:val="26"/>
          <w:szCs w:val="26"/>
        </w:rPr>
        <w:t xml:space="preserve"> </w:t>
      </w:r>
      <w:r w:rsidR="00EF2F6F" w:rsidRPr="00627ABC">
        <w:rPr>
          <w:rFonts w:ascii="Times New Roman" w:eastAsia="Times New Roman" w:hAnsi="Times New Roman" w:cs="Times New Roman"/>
          <w:sz w:val="26"/>
          <w:szCs w:val="26"/>
        </w:rPr>
        <w:t>которых</w:t>
      </w:r>
      <w:r w:rsidR="0076096B">
        <w:rPr>
          <w:rFonts w:ascii="Times New Roman" w:eastAsia="Times New Roman" w:hAnsi="Times New Roman" w:cs="Times New Roman"/>
          <w:sz w:val="26"/>
          <w:szCs w:val="26"/>
        </w:rPr>
        <w:t xml:space="preserve"> </w:t>
      </w:r>
      <w:r w:rsidR="0076096B">
        <w:rPr>
          <w:rFonts w:ascii="Times New Roman" w:eastAsia="Times New Roman" w:hAnsi="Times New Roman" w:cs="Times New Roman"/>
          <w:b/>
          <w:sz w:val="26"/>
          <w:szCs w:val="26"/>
        </w:rPr>
        <w:t>2 детей</w:t>
      </w:r>
      <w:r w:rsidR="00EF2F6F">
        <w:rPr>
          <w:rFonts w:ascii="Times New Roman" w:eastAsia="Times New Roman" w:hAnsi="Times New Roman" w:cs="Times New Roman"/>
          <w:b/>
          <w:sz w:val="26"/>
          <w:szCs w:val="26"/>
        </w:rPr>
        <w:t xml:space="preserve"> </w:t>
      </w:r>
      <w:r w:rsidR="00EF2F6F" w:rsidRPr="003B2069">
        <w:rPr>
          <w:rFonts w:ascii="Times New Roman" w:eastAsia="Times New Roman" w:hAnsi="Times New Roman" w:cs="Times New Roman"/>
          <w:b/>
          <w:sz w:val="26"/>
          <w:szCs w:val="26"/>
        </w:rPr>
        <w:t>получ</w:t>
      </w:r>
      <w:r w:rsidR="00EF2F6F">
        <w:rPr>
          <w:rFonts w:ascii="Times New Roman" w:eastAsia="Times New Roman" w:hAnsi="Times New Roman" w:cs="Times New Roman"/>
          <w:b/>
          <w:sz w:val="26"/>
          <w:szCs w:val="26"/>
        </w:rPr>
        <w:t>ил</w:t>
      </w:r>
      <w:r w:rsidR="0076096B">
        <w:rPr>
          <w:rFonts w:ascii="Times New Roman" w:eastAsia="Times New Roman" w:hAnsi="Times New Roman" w:cs="Times New Roman"/>
          <w:b/>
          <w:sz w:val="26"/>
          <w:szCs w:val="26"/>
        </w:rPr>
        <w:t>и</w:t>
      </w:r>
      <w:r w:rsidR="00EF2F6F">
        <w:rPr>
          <w:rFonts w:ascii="Times New Roman" w:eastAsia="Times New Roman" w:hAnsi="Times New Roman" w:cs="Times New Roman"/>
          <w:b/>
          <w:sz w:val="26"/>
          <w:szCs w:val="26"/>
        </w:rPr>
        <w:t xml:space="preserve"> травм</w:t>
      </w:r>
      <w:r w:rsidR="0076096B">
        <w:rPr>
          <w:rFonts w:ascii="Times New Roman" w:eastAsia="Times New Roman" w:hAnsi="Times New Roman" w:cs="Times New Roman"/>
          <w:b/>
          <w:sz w:val="26"/>
          <w:szCs w:val="26"/>
        </w:rPr>
        <w:t>ы</w:t>
      </w:r>
      <w:r w:rsidR="00EF2F6F">
        <w:rPr>
          <w:rFonts w:ascii="Times New Roman" w:eastAsia="Times New Roman" w:hAnsi="Times New Roman" w:cs="Times New Roman"/>
          <w:sz w:val="26"/>
          <w:szCs w:val="26"/>
        </w:rPr>
        <w:t xml:space="preserve"> (АППГ </w:t>
      </w:r>
      <w:r w:rsidR="005E2B86">
        <w:rPr>
          <w:rFonts w:ascii="Times New Roman" w:eastAsia="Times New Roman" w:hAnsi="Times New Roman" w:cs="Times New Roman"/>
          <w:sz w:val="26"/>
          <w:szCs w:val="26"/>
        </w:rPr>
        <w:t>+200</w:t>
      </w:r>
      <w:r w:rsidR="00EF2F6F">
        <w:rPr>
          <w:rFonts w:ascii="Times New Roman" w:eastAsia="Times New Roman" w:hAnsi="Times New Roman" w:cs="Times New Roman"/>
          <w:sz w:val="26"/>
          <w:szCs w:val="26"/>
        </w:rPr>
        <w:t>% (</w:t>
      </w:r>
      <w:r w:rsidR="00420973">
        <w:rPr>
          <w:rFonts w:ascii="Times New Roman" w:eastAsia="Times New Roman" w:hAnsi="Times New Roman" w:cs="Times New Roman"/>
          <w:sz w:val="26"/>
          <w:szCs w:val="26"/>
        </w:rPr>
        <w:t xml:space="preserve">1 </w:t>
      </w:r>
      <w:r w:rsidR="00EF2F6F">
        <w:rPr>
          <w:rFonts w:ascii="Times New Roman" w:eastAsia="Times New Roman" w:hAnsi="Times New Roman" w:cs="Times New Roman"/>
          <w:sz w:val="26"/>
          <w:szCs w:val="26"/>
        </w:rPr>
        <w:t>ребен</w:t>
      </w:r>
      <w:r w:rsidR="00420973">
        <w:rPr>
          <w:rFonts w:ascii="Times New Roman" w:eastAsia="Times New Roman" w:hAnsi="Times New Roman" w:cs="Times New Roman"/>
          <w:sz w:val="26"/>
          <w:szCs w:val="26"/>
        </w:rPr>
        <w:t>ок</w:t>
      </w:r>
      <w:r w:rsidR="00EF2F6F">
        <w:rPr>
          <w:rFonts w:ascii="Times New Roman" w:eastAsia="Times New Roman" w:hAnsi="Times New Roman" w:cs="Times New Roman"/>
          <w:sz w:val="26"/>
          <w:szCs w:val="26"/>
        </w:rPr>
        <w:t>)), погибших нет (АППГ 0</w:t>
      </w:r>
      <w:r w:rsidR="00EF2F6F" w:rsidRPr="00480D81">
        <w:rPr>
          <w:rFonts w:ascii="Times New Roman" w:eastAsia="Times New Roman" w:hAnsi="Times New Roman" w:cs="Times New Roman"/>
          <w:sz w:val="26"/>
          <w:szCs w:val="26"/>
        </w:rPr>
        <w:t>%</w:t>
      </w:r>
      <w:r w:rsidR="00EF2F6F">
        <w:rPr>
          <w:rFonts w:ascii="Times New Roman" w:eastAsia="Times New Roman" w:hAnsi="Times New Roman" w:cs="Times New Roman"/>
          <w:sz w:val="26"/>
          <w:szCs w:val="26"/>
        </w:rPr>
        <w:t xml:space="preserve">). </w:t>
      </w:r>
    </w:p>
    <w:p w:rsidR="001D485A" w:rsidRDefault="001D485A" w:rsidP="00F30760">
      <w:pPr>
        <w:autoSpaceDE w:val="0"/>
        <w:autoSpaceDN w:val="0"/>
        <w:adjustRightInd w:val="0"/>
        <w:spacing w:after="0" w:line="240" w:lineRule="auto"/>
        <w:jc w:val="both"/>
        <w:rPr>
          <w:rFonts w:ascii="Times New Roman" w:eastAsia="Times New Roman" w:hAnsi="Times New Roman" w:cs="Times New Roman"/>
          <w:sz w:val="26"/>
          <w:szCs w:val="26"/>
        </w:rPr>
      </w:pPr>
    </w:p>
    <w:p w:rsidR="00127C86" w:rsidRDefault="00E064FE" w:rsidP="00E85E50">
      <w:pPr>
        <w:autoSpaceDE w:val="0"/>
        <w:autoSpaceDN w:val="0"/>
        <w:adjustRightInd w:val="0"/>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Р</w:t>
      </w:r>
      <w:r w:rsidR="00B37112">
        <w:rPr>
          <w:rFonts w:ascii="Times New Roman" w:eastAsia="Times New Roman" w:hAnsi="Times New Roman" w:cs="Times New Roman"/>
          <w:i/>
          <w:sz w:val="24"/>
          <w:szCs w:val="24"/>
        </w:rPr>
        <w:t>ис.4</w:t>
      </w:r>
      <w:r w:rsidR="00127C86" w:rsidRPr="00DF0D72">
        <w:rPr>
          <w:rFonts w:ascii="Times New Roman" w:eastAsia="Times New Roman" w:hAnsi="Times New Roman" w:cs="Times New Roman"/>
          <w:i/>
          <w:sz w:val="24"/>
          <w:szCs w:val="24"/>
        </w:rPr>
        <w:t>. Распределение по категориям.</w:t>
      </w:r>
    </w:p>
    <w:p w:rsidR="00A45A19" w:rsidRDefault="00EC6C25" w:rsidP="00FB1F30">
      <w:pPr>
        <w:autoSpaceDE w:val="0"/>
        <w:autoSpaceDN w:val="0"/>
        <w:adjustRightInd w:val="0"/>
        <w:spacing w:after="0" w:line="240" w:lineRule="auto"/>
        <w:ind w:firstLine="720"/>
        <w:jc w:val="center"/>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14:anchorId="45AC4D17" wp14:editId="7E164D6F">
            <wp:extent cx="3712028" cy="1893842"/>
            <wp:effectExtent l="0" t="0" r="3175" b="1143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276EF" w:rsidRDefault="00E276EF" w:rsidP="00E276EF">
      <w:pPr>
        <w:autoSpaceDE w:val="0"/>
        <w:autoSpaceDN w:val="0"/>
        <w:adjustRightInd w:val="0"/>
        <w:spacing w:after="0" w:line="240" w:lineRule="auto"/>
        <w:rPr>
          <w:rFonts w:ascii="Times New Roman" w:eastAsia="Times New Roman" w:hAnsi="Times New Roman" w:cs="Times New Roman"/>
          <w:i/>
          <w:sz w:val="24"/>
          <w:szCs w:val="24"/>
        </w:rPr>
      </w:pPr>
    </w:p>
    <w:p w:rsidR="00E276EF" w:rsidRPr="004F5A04" w:rsidRDefault="00E276EF" w:rsidP="00E276EF">
      <w:pPr>
        <w:spacing w:after="0" w:line="240" w:lineRule="auto"/>
        <w:ind w:firstLine="709"/>
        <w:jc w:val="both"/>
        <w:rPr>
          <w:rFonts w:ascii="Times New Roman" w:eastAsia="Times New Roman" w:hAnsi="Times New Roman" w:cs="Times New Roman"/>
          <w:b/>
          <w:sz w:val="26"/>
          <w:szCs w:val="26"/>
          <w:u w:val="single"/>
        </w:rPr>
      </w:pPr>
      <w:r w:rsidRPr="004F5A04">
        <w:rPr>
          <w:rFonts w:ascii="Times New Roman" w:eastAsia="Times New Roman" w:hAnsi="Times New Roman" w:cs="Times New Roman"/>
          <w:b/>
          <w:sz w:val="26"/>
          <w:szCs w:val="26"/>
          <w:u w:val="single"/>
        </w:rPr>
        <w:t>Пешеходы до 16 лет.</w:t>
      </w:r>
    </w:p>
    <w:p w:rsidR="006A680A" w:rsidRPr="006A680A" w:rsidRDefault="00E276EF" w:rsidP="006A680A">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DD23FF">
        <w:rPr>
          <w:rFonts w:ascii="Times New Roman" w:eastAsia="Times New Roman" w:hAnsi="Times New Roman" w:cs="Times New Roman"/>
          <w:sz w:val="26"/>
          <w:szCs w:val="26"/>
        </w:rPr>
        <w:t>Как уже отмечалось выше</w:t>
      </w:r>
      <w:r w:rsidRPr="00A21AFB">
        <w:rPr>
          <w:rFonts w:ascii="Times New Roman" w:eastAsia="Times New Roman" w:hAnsi="Times New Roman" w:cs="Times New Roman"/>
          <w:color w:val="FF0000"/>
          <w:sz w:val="26"/>
          <w:szCs w:val="26"/>
        </w:rPr>
        <w:t xml:space="preserve"> </w:t>
      </w:r>
      <w:r w:rsidR="00DD23FF" w:rsidRPr="007D7D2E">
        <w:rPr>
          <w:rFonts w:ascii="Times New Roman" w:eastAsia="Times New Roman" w:hAnsi="Times New Roman" w:cs="Times New Roman"/>
          <w:sz w:val="26"/>
          <w:szCs w:val="26"/>
        </w:rPr>
        <w:t xml:space="preserve">с участием </w:t>
      </w:r>
      <w:r w:rsidR="00DD23FF" w:rsidRPr="007D7D2E">
        <w:rPr>
          <w:rFonts w:ascii="Times New Roman" w:eastAsia="Times New Roman" w:hAnsi="Times New Roman" w:cs="Times New Roman"/>
          <w:b/>
          <w:sz w:val="26"/>
          <w:szCs w:val="26"/>
        </w:rPr>
        <w:t>детей – пешеходов</w:t>
      </w:r>
      <w:r w:rsidR="00DD23FF" w:rsidRPr="007D7D2E">
        <w:rPr>
          <w:rFonts w:ascii="Times New Roman" w:eastAsia="Times New Roman" w:hAnsi="Times New Roman" w:cs="Times New Roman"/>
          <w:sz w:val="26"/>
          <w:szCs w:val="26"/>
        </w:rPr>
        <w:t xml:space="preserve"> </w:t>
      </w:r>
      <w:r w:rsidR="00232C7B">
        <w:rPr>
          <w:rFonts w:ascii="Times New Roman" w:eastAsia="Times New Roman" w:hAnsi="Times New Roman" w:cs="Times New Roman"/>
          <w:sz w:val="26"/>
          <w:szCs w:val="26"/>
        </w:rPr>
        <w:t>в январе-ноябре</w:t>
      </w:r>
      <w:r w:rsidR="00DD23FF">
        <w:rPr>
          <w:rFonts w:ascii="Times New Roman" w:eastAsia="Times New Roman" w:hAnsi="Times New Roman" w:cs="Times New Roman"/>
          <w:sz w:val="26"/>
          <w:szCs w:val="26"/>
        </w:rPr>
        <w:t xml:space="preserve"> 2022 года произошло </w:t>
      </w:r>
      <w:r w:rsidR="006A680A" w:rsidRPr="006A680A">
        <w:rPr>
          <w:rFonts w:ascii="Times New Roman" w:eastAsia="Times New Roman" w:hAnsi="Times New Roman" w:cs="Times New Roman"/>
          <w:b/>
          <w:sz w:val="26"/>
          <w:szCs w:val="26"/>
        </w:rPr>
        <w:t>62</w:t>
      </w:r>
      <w:r w:rsidR="006A680A" w:rsidRPr="006A680A">
        <w:rPr>
          <w:rFonts w:ascii="Times New Roman" w:eastAsia="Times New Roman" w:hAnsi="Times New Roman" w:cs="Times New Roman"/>
          <w:sz w:val="26"/>
          <w:szCs w:val="26"/>
        </w:rPr>
        <w:t xml:space="preserve"> </w:t>
      </w:r>
      <w:r w:rsidR="006A680A" w:rsidRPr="006A680A">
        <w:rPr>
          <w:rFonts w:ascii="Times New Roman" w:eastAsia="Times New Roman" w:hAnsi="Times New Roman" w:cs="Times New Roman"/>
          <w:b/>
          <w:sz w:val="26"/>
          <w:szCs w:val="26"/>
        </w:rPr>
        <w:t>ДТП</w:t>
      </w:r>
      <w:r w:rsidR="006A680A" w:rsidRPr="006A680A">
        <w:rPr>
          <w:rFonts w:ascii="Times New Roman" w:eastAsia="Times New Roman" w:hAnsi="Times New Roman" w:cs="Times New Roman"/>
          <w:sz w:val="26"/>
          <w:szCs w:val="26"/>
        </w:rPr>
        <w:t xml:space="preserve"> (АППГ +19% (52 ДТП)), в результате которых </w:t>
      </w:r>
      <w:r w:rsidR="006A680A" w:rsidRPr="006A680A">
        <w:rPr>
          <w:rFonts w:ascii="Times New Roman" w:eastAsia="Times New Roman" w:hAnsi="Times New Roman" w:cs="Times New Roman"/>
          <w:b/>
          <w:sz w:val="26"/>
          <w:szCs w:val="26"/>
        </w:rPr>
        <w:t>1 ребенок погиб</w:t>
      </w:r>
      <w:r w:rsidR="006A680A" w:rsidRPr="006A680A">
        <w:rPr>
          <w:rFonts w:ascii="Times New Roman" w:eastAsia="Times New Roman" w:hAnsi="Times New Roman" w:cs="Times New Roman"/>
          <w:sz w:val="26"/>
          <w:szCs w:val="26"/>
        </w:rPr>
        <w:t xml:space="preserve"> (АППГ +100% (0 ДТП)) и </w:t>
      </w:r>
      <w:r w:rsidR="006A680A" w:rsidRPr="006A680A">
        <w:rPr>
          <w:rFonts w:ascii="Times New Roman" w:eastAsia="Times New Roman" w:hAnsi="Times New Roman" w:cs="Times New Roman"/>
          <w:b/>
          <w:sz w:val="26"/>
          <w:szCs w:val="26"/>
        </w:rPr>
        <w:t xml:space="preserve">62 ребенка получили травмы </w:t>
      </w:r>
      <w:r w:rsidR="006A680A" w:rsidRPr="006A680A">
        <w:rPr>
          <w:rFonts w:ascii="Times New Roman" w:eastAsia="Times New Roman" w:hAnsi="Times New Roman" w:cs="Times New Roman"/>
          <w:sz w:val="26"/>
          <w:szCs w:val="26"/>
        </w:rPr>
        <w:t xml:space="preserve">(АППГ +21,7% (52 ребенка)). </w:t>
      </w:r>
    </w:p>
    <w:p w:rsidR="00E276EF" w:rsidRDefault="00533E45" w:rsidP="00E276EF">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w:t>
      </w:r>
      <w:r w:rsidR="00E276EF">
        <w:rPr>
          <w:rFonts w:ascii="Times New Roman" w:eastAsia="Times New Roman" w:hAnsi="Times New Roman" w:cs="Times New Roman"/>
          <w:b/>
          <w:sz w:val="26"/>
          <w:szCs w:val="26"/>
        </w:rPr>
        <w:t xml:space="preserve">          </w:t>
      </w:r>
      <w:r w:rsidR="00E276EF">
        <w:rPr>
          <w:rFonts w:ascii="Times New Roman" w:eastAsia="Times New Roman" w:hAnsi="Times New Roman" w:cs="Times New Roman"/>
          <w:sz w:val="26"/>
          <w:szCs w:val="26"/>
        </w:rPr>
        <w:t xml:space="preserve">Хотелось бы отметить, что у </w:t>
      </w:r>
      <w:r w:rsidR="00C07375">
        <w:rPr>
          <w:rFonts w:ascii="Times New Roman" w:eastAsia="Times New Roman" w:hAnsi="Times New Roman" w:cs="Times New Roman"/>
          <w:b/>
          <w:color w:val="000000" w:themeColor="text1"/>
          <w:sz w:val="26"/>
          <w:szCs w:val="26"/>
        </w:rPr>
        <w:t>59</w:t>
      </w:r>
      <w:r w:rsidR="00AD26DA">
        <w:rPr>
          <w:rFonts w:ascii="Times New Roman" w:eastAsia="Times New Roman" w:hAnsi="Times New Roman" w:cs="Times New Roman"/>
          <w:b/>
          <w:color w:val="000000" w:themeColor="text1"/>
          <w:sz w:val="26"/>
          <w:szCs w:val="26"/>
        </w:rPr>
        <w:t xml:space="preserve"> детей, </w:t>
      </w:r>
      <w:r w:rsidR="00E276EF" w:rsidRPr="00074222">
        <w:rPr>
          <w:rFonts w:ascii="Times New Roman" w:eastAsia="Times New Roman" w:hAnsi="Times New Roman" w:cs="Times New Roman"/>
          <w:color w:val="000000" w:themeColor="text1"/>
          <w:sz w:val="26"/>
          <w:szCs w:val="26"/>
        </w:rPr>
        <w:t>пострадавших</w:t>
      </w:r>
      <w:r w:rsidR="00E276EF" w:rsidRPr="00074222">
        <w:rPr>
          <w:rFonts w:ascii="Times New Roman" w:eastAsia="Times New Roman" w:hAnsi="Times New Roman" w:cs="Times New Roman"/>
          <w:b/>
          <w:color w:val="000000" w:themeColor="text1"/>
          <w:sz w:val="26"/>
          <w:szCs w:val="26"/>
        </w:rPr>
        <w:t xml:space="preserve"> </w:t>
      </w:r>
      <w:r w:rsidR="00E276EF" w:rsidRPr="00074222">
        <w:rPr>
          <w:rFonts w:ascii="Times New Roman" w:eastAsia="Times New Roman" w:hAnsi="Times New Roman" w:cs="Times New Roman"/>
          <w:color w:val="000000" w:themeColor="text1"/>
          <w:sz w:val="26"/>
          <w:szCs w:val="26"/>
        </w:rPr>
        <w:t>и у</w:t>
      </w:r>
      <w:r w:rsidR="00E276EF" w:rsidRPr="00074222">
        <w:rPr>
          <w:rFonts w:ascii="Times New Roman" w:eastAsia="Times New Roman" w:hAnsi="Times New Roman" w:cs="Times New Roman"/>
          <w:b/>
          <w:color w:val="000000" w:themeColor="text1"/>
          <w:sz w:val="26"/>
          <w:szCs w:val="26"/>
        </w:rPr>
        <w:t xml:space="preserve"> 1 погибшего ребенка</w:t>
      </w:r>
      <w:r w:rsidR="00E276EF" w:rsidRPr="00074222">
        <w:rPr>
          <w:rFonts w:ascii="Times New Roman" w:eastAsia="Times New Roman" w:hAnsi="Times New Roman" w:cs="Times New Roman"/>
          <w:color w:val="000000" w:themeColor="text1"/>
          <w:sz w:val="26"/>
          <w:szCs w:val="26"/>
        </w:rPr>
        <w:t xml:space="preserve"> в результате ДТП</w:t>
      </w:r>
      <w:r w:rsidR="00AD26DA">
        <w:rPr>
          <w:rFonts w:ascii="Times New Roman" w:eastAsia="Times New Roman" w:hAnsi="Times New Roman" w:cs="Times New Roman"/>
          <w:color w:val="000000" w:themeColor="text1"/>
          <w:sz w:val="26"/>
          <w:szCs w:val="26"/>
        </w:rPr>
        <w:t>,</w:t>
      </w:r>
      <w:r w:rsidR="00E276EF" w:rsidRPr="00074222">
        <w:rPr>
          <w:rFonts w:ascii="Times New Roman" w:eastAsia="Times New Roman" w:hAnsi="Times New Roman" w:cs="Times New Roman"/>
          <w:color w:val="000000" w:themeColor="text1"/>
          <w:sz w:val="26"/>
          <w:szCs w:val="26"/>
        </w:rPr>
        <w:t xml:space="preserve"> имелись на одежде, обуви или </w:t>
      </w:r>
      <w:r w:rsidR="00E276EF">
        <w:rPr>
          <w:rFonts w:ascii="Times New Roman" w:eastAsia="Times New Roman" w:hAnsi="Times New Roman" w:cs="Times New Roman"/>
          <w:sz w:val="26"/>
          <w:szCs w:val="26"/>
        </w:rPr>
        <w:t xml:space="preserve">школьных рюкзаках световозвращающие элементы, при этом </w:t>
      </w:r>
      <w:r w:rsidR="00250E02">
        <w:rPr>
          <w:rFonts w:ascii="Times New Roman" w:eastAsia="Times New Roman" w:hAnsi="Times New Roman" w:cs="Times New Roman"/>
          <w:b/>
          <w:sz w:val="26"/>
          <w:szCs w:val="26"/>
        </w:rPr>
        <w:t>1</w:t>
      </w:r>
      <w:r w:rsidR="00C07375">
        <w:rPr>
          <w:rFonts w:ascii="Times New Roman" w:eastAsia="Times New Roman" w:hAnsi="Times New Roman" w:cs="Times New Roman"/>
          <w:b/>
          <w:sz w:val="26"/>
          <w:szCs w:val="26"/>
        </w:rPr>
        <w:t>4</w:t>
      </w:r>
      <w:r w:rsidR="00DD23FF">
        <w:rPr>
          <w:rFonts w:ascii="Times New Roman" w:eastAsia="Times New Roman" w:hAnsi="Times New Roman" w:cs="Times New Roman"/>
          <w:b/>
          <w:sz w:val="26"/>
          <w:szCs w:val="26"/>
        </w:rPr>
        <w:t xml:space="preserve"> </w:t>
      </w:r>
      <w:r w:rsidR="00E276EF">
        <w:rPr>
          <w:rFonts w:ascii="Times New Roman" w:eastAsia="Times New Roman" w:hAnsi="Times New Roman" w:cs="Times New Roman"/>
          <w:sz w:val="26"/>
          <w:szCs w:val="26"/>
        </w:rPr>
        <w:t xml:space="preserve">аварий из </w:t>
      </w:r>
      <w:r w:rsidR="00C07375">
        <w:rPr>
          <w:rFonts w:ascii="Times New Roman" w:eastAsia="Times New Roman" w:hAnsi="Times New Roman" w:cs="Times New Roman"/>
          <w:b/>
          <w:sz w:val="26"/>
          <w:szCs w:val="26"/>
        </w:rPr>
        <w:t>62-х</w:t>
      </w:r>
      <w:r w:rsidR="00E276EF">
        <w:rPr>
          <w:rFonts w:ascii="Times New Roman" w:eastAsia="Times New Roman" w:hAnsi="Times New Roman" w:cs="Times New Roman"/>
          <w:sz w:val="26"/>
          <w:szCs w:val="26"/>
        </w:rPr>
        <w:t xml:space="preserve"> </w:t>
      </w:r>
      <w:r w:rsidR="00E276EF" w:rsidRPr="005776E2">
        <w:rPr>
          <w:rFonts w:ascii="Times New Roman" w:eastAsia="Times New Roman" w:hAnsi="Times New Roman" w:cs="Times New Roman"/>
          <w:sz w:val="26"/>
          <w:szCs w:val="26"/>
        </w:rPr>
        <w:t>произошл</w:t>
      </w:r>
      <w:r w:rsidR="00E276EF">
        <w:rPr>
          <w:rFonts w:ascii="Times New Roman" w:eastAsia="Times New Roman" w:hAnsi="Times New Roman" w:cs="Times New Roman"/>
          <w:sz w:val="26"/>
          <w:szCs w:val="26"/>
        </w:rPr>
        <w:t>и в темное время суток.</w:t>
      </w:r>
    </w:p>
    <w:p w:rsidR="00814611" w:rsidRDefault="00814611" w:rsidP="00E276EF">
      <w:pPr>
        <w:spacing w:after="0" w:line="240" w:lineRule="auto"/>
        <w:ind w:firstLine="720"/>
        <w:jc w:val="center"/>
        <w:rPr>
          <w:rFonts w:ascii="Times New Roman" w:eastAsia="Times New Roman" w:hAnsi="Times New Roman" w:cs="Times New Roman"/>
          <w:i/>
          <w:sz w:val="24"/>
          <w:szCs w:val="24"/>
        </w:rPr>
      </w:pPr>
    </w:p>
    <w:p w:rsidR="00E276EF" w:rsidRDefault="00E276EF" w:rsidP="00E276EF">
      <w:pPr>
        <w:spacing w:after="0" w:line="240" w:lineRule="auto"/>
        <w:ind w:firstLine="72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Рис. 5. Динамика по СВЭ.</w:t>
      </w:r>
    </w:p>
    <w:p w:rsidR="00E276EF" w:rsidRDefault="00E276EF" w:rsidP="00E276EF">
      <w:pPr>
        <w:spacing w:after="0" w:line="240" w:lineRule="auto"/>
        <w:ind w:firstLine="720"/>
        <w:jc w:val="center"/>
        <w:rPr>
          <w:rFonts w:ascii="Times New Roman" w:eastAsia="Times New Roman" w:hAnsi="Times New Roman" w:cs="Times New Roman"/>
          <w:i/>
          <w:sz w:val="24"/>
          <w:szCs w:val="24"/>
        </w:rPr>
      </w:pPr>
    </w:p>
    <w:p w:rsidR="00E276EF" w:rsidRDefault="00E276EF" w:rsidP="00E276EF">
      <w:pPr>
        <w:spacing w:after="0" w:line="240" w:lineRule="auto"/>
        <w:ind w:firstLine="720"/>
        <w:jc w:val="center"/>
        <w:rPr>
          <w:rFonts w:ascii="Times New Roman" w:eastAsia="Times New Roman" w:hAnsi="Times New Roman" w:cs="Times New Roman"/>
          <w:noProof/>
          <w:sz w:val="24"/>
          <w:szCs w:val="24"/>
        </w:rPr>
      </w:pPr>
      <w:r>
        <w:rPr>
          <w:noProof/>
        </w:rPr>
        <w:drawing>
          <wp:inline distT="0" distB="0" distL="0" distR="0" wp14:anchorId="5B0E3ADF" wp14:editId="4BF55880">
            <wp:extent cx="3815080" cy="2072640"/>
            <wp:effectExtent l="0" t="0" r="13970" b="381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76EF" w:rsidRDefault="00E276EF" w:rsidP="00E276EF">
      <w:pPr>
        <w:spacing w:after="0" w:line="240" w:lineRule="auto"/>
        <w:ind w:firstLine="709"/>
        <w:jc w:val="both"/>
        <w:rPr>
          <w:rFonts w:ascii="Times New Roman" w:eastAsia="Times New Roman" w:hAnsi="Times New Roman" w:cs="Times New Roman"/>
          <w:sz w:val="26"/>
          <w:szCs w:val="26"/>
        </w:rPr>
      </w:pPr>
    </w:p>
    <w:p w:rsidR="00E276EF" w:rsidRDefault="00E276EF" w:rsidP="00E276E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Особую тревогу вызывает то, что с начала 2022</w:t>
      </w:r>
      <w:r w:rsidRPr="00A00396">
        <w:rPr>
          <w:rFonts w:ascii="Times New Roman" w:eastAsia="Times New Roman" w:hAnsi="Times New Roman" w:cs="Times New Roman"/>
          <w:sz w:val="26"/>
          <w:szCs w:val="26"/>
        </w:rPr>
        <w:t xml:space="preserve"> года </w:t>
      </w:r>
      <w:r w:rsidRPr="002A54B8">
        <w:rPr>
          <w:rFonts w:ascii="Times New Roman" w:eastAsia="Times New Roman" w:hAnsi="Times New Roman" w:cs="Times New Roman"/>
          <w:b/>
          <w:sz w:val="26"/>
          <w:szCs w:val="26"/>
        </w:rPr>
        <w:t>по пути в образовательное учреждение либо из него</w:t>
      </w:r>
      <w:r>
        <w:rPr>
          <w:rFonts w:ascii="Times New Roman" w:eastAsia="Times New Roman" w:hAnsi="Times New Roman" w:cs="Times New Roman"/>
          <w:sz w:val="26"/>
          <w:szCs w:val="26"/>
        </w:rPr>
        <w:t xml:space="preserve"> произошло </w:t>
      </w:r>
      <w:r w:rsidR="003F2969">
        <w:rPr>
          <w:rFonts w:ascii="Times New Roman" w:eastAsia="Times New Roman" w:hAnsi="Times New Roman" w:cs="Times New Roman"/>
          <w:b/>
          <w:sz w:val="26"/>
          <w:szCs w:val="26"/>
        </w:rPr>
        <w:t>1</w:t>
      </w:r>
      <w:r w:rsidR="004878C3">
        <w:rPr>
          <w:rFonts w:ascii="Times New Roman" w:eastAsia="Times New Roman" w:hAnsi="Times New Roman" w:cs="Times New Roman"/>
          <w:b/>
          <w:sz w:val="26"/>
          <w:szCs w:val="26"/>
        </w:rPr>
        <w:t>4</w:t>
      </w:r>
      <w:r>
        <w:rPr>
          <w:rFonts w:ascii="Times New Roman" w:eastAsia="Times New Roman" w:hAnsi="Times New Roman" w:cs="Times New Roman"/>
          <w:b/>
          <w:sz w:val="26"/>
          <w:szCs w:val="26"/>
        </w:rPr>
        <w:t xml:space="preserve"> </w:t>
      </w:r>
      <w:r w:rsidRPr="00072C40">
        <w:rPr>
          <w:rFonts w:ascii="Times New Roman" w:eastAsia="Times New Roman" w:hAnsi="Times New Roman" w:cs="Times New Roman"/>
          <w:b/>
          <w:sz w:val="26"/>
          <w:szCs w:val="26"/>
        </w:rPr>
        <w:t>ДТП</w:t>
      </w:r>
      <w:r>
        <w:rPr>
          <w:rFonts w:ascii="Times New Roman" w:eastAsia="Times New Roman" w:hAnsi="Times New Roman" w:cs="Times New Roman"/>
          <w:sz w:val="26"/>
          <w:szCs w:val="26"/>
        </w:rPr>
        <w:t xml:space="preserve">, </w:t>
      </w:r>
      <w:r w:rsidRPr="00A00396">
        <w:rPr>
          <w:rFonts w:ascii="Times New Roman" w:eastAsia="Times New Roman" w:hAnsi="Times New Roman" w:cs="Times New Roman"/>
          <w:sz w:val="26"/>
          <w:szCs w:val="26"/>
        </w:rPr>
        <w:t>что составляет</w:t>
      </w:r>
      <w:r>
        <w:rPr>
          <w:rFonts w:ascii="Times New Roman" w:eastAsia="Times New Roman" w:hAnsi="Times New Roman" w:cs="Times New Roman"/>
          <w:sz w:val="26"/>
          <w:szCs w:val="26"/>
        </w:rPr>
        <w:t xml:space="preserve"> </w:t>
      </w:r>
      <w:r w:rsidR="003F2969">
        <w:rPr>
          <w:rFonts w:ascii="Times New Roman" w:eastAsia="Times New Roman" w:hAnsi="Times New Roman" w:cs="Times New Roman"/>
          <w:b/>
          <w:sz w:val="26"/>
          <w:szCs w:val="26"/>
        </w:rPr>
        <w:t>2</w:t>
      </w:r>
      <w:r w:rsidR="00015CCC">
        <w:rPr>
          <w:rFonts w:ascii="Times New Roman" w:eastAsia="Times New Roman" w:hAnsi="Times New Roman" w:cs="Times New Roman"/>
          <w:b/>
          <w:sz w:val="26"/>
          <w:szCs w:val="26"/>
        </w:rPr>
        <w:t>2</w:t>
      </w:r>
      <w:r w:rsidRPr="00072C40">
        <w:rPr>
          <w:rFonts w:ascii="Times New Roman" w:eastAsia="Times New Roman" w:hAnsi="Times New Roman" w:cs="Times New Roman"/>
          <w:b/>
          <w:sz w:val="26"/>
          <w:szCs w:val="26"/>
        </w:rPr>
        <w:t>%</w:t>
      </w:r>
      <w:r w:rsidRPr="00A00396">
        <w:rPr>
          <w:rFonts w:ascii="Times New Roman" w:eastAsia="Times New Roman" w:hAnsi="Times New Roman" w:cs="Times New Roman"/>
          <w:sz w:val="26"/>
          <w:szCs w:val="26"/>
        </w:rPr>
        <w:t xml:space="preserve"> от общего количества происшествий с пешими участниками дорожного</w:t>
      </w:r>
      <w:r>
        <w:rPr>
          <w:rFonts w:ascii="Times New Roman" w:eastAsia="Times New Roman" w:hAnsi="Times New Roman" w:cs="Times New Roman"/>
          <w:sz w:val="26"/>
          <w:szCs w:val="26"/>
        </w:rPr>
        <w:t xml:space="preserve"> движения в возрасте до 16 лет. При этом важно отметить, что </w:t>
      </w:r>
      <w:r>
        <w:rPr>
          <w:rFonts w:ascii="Times New Roman" w:eastAsia="Times New Roman" w:hAnsi="Times New Roman" w:cs="Times New Roman"/>
          <w:b/>
          <w:sz w:val="26"/>
          <w:szCs w:val="26"/>
        </w:rPr>
        <w:t>4</w:t>
      </w:r>
      <w:r w:rsidRPr="0022212B">
        <w:rPr>
          <w:rFonts w:ascii="Times New Roman" w:eastAsia="Times New Roman" w:hAnsi="Times New Roman" w:cs="Times New Roman"/>
          <w:b/>
          <w:sz w:val="26"/>
          <w:szCs w:val="26"/>
        </w:rPr>
        <w:t xml:space="preserve"> случая</w:t>
      </w:r>
      <w:r>
        <w:rPr>
          <w:rFonts w:ascii="Times New Roman" w:eastAsia="Times New Roman" w:hAnsi="Times New Roman" w:cs="Times New Roman"/>
          <w:sz w:val="26"/>
          <w:szCs w:val="26"/>
        </w:rPr>
        <w:t xml:space="preserve"> из </w:t>
      </w:r>
      <w:r w:rsidR="003F2969">
        <w:rPr>
          <w:rFonts w:ascii="Times New Roman" w:eastAsia="Times New Roman" w:hAnsi="Times New Roman" w:cs="Times New Roman"/>
          <w:b/>
          <w:sz w:val="26"/>
          <w:szCs w:val="26"/>
        </w:rPr>
        <w:t>1</w:t>
      </w:r>
      <w:r>
        <w:rPr>
          <w:rFonts w:ascii="Times New Roman" w:eastAsia="Times New Roman" w:hAnsi="Times New Roman" w:cs="Times New Roman"/>
          <w:sz w:val="26"/>
          <w:szCs w:val="26"/>
        </w:rPr>
        <w:t xml:space="preserve"> произошли </w:t>
      </w:r>
      <w:r w:rsidRPr="0022212B">
        <w:rPr>
          <w:rFonts w:ascii="Times New Roman" w:eastAsia="Times New Roman" w:hAnsi="Times New Roman" w:cs="Times New Roman"/>
          <w:b/>
          <w:sz w:val="26"/>
          <w:szCs w:val="26"/>
        </w:rPr>
        <w:t>по вине</w:t>
      </w:r>
      <w:r>
        <w:rPr>
          <w:rFonts w:ascii="Times New Roman" w:eastAsia="Times New Roman" w:hAnsi="Times New Roman" w:cs="Times New Roman"/>
          <w:sz w:val="26"/>
          <w:szCs w:val="26"/>
        </w:rPr>
        <w:t xml:space="preserve"> самих несовершеннолетних:</w:t>
      </w:r>
    </w:p>
    <w:p w:rsidR="00E276EF" w:rsidRDefault="00E276EF" w:rsidP="00E276E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Так, в пер</w:t>
      </w:r>
      <w:r w:rsidR="00074222">
        <w:rPr>
          <w:rFonts w:ascii="Times New Roman" w:eastAsia="Times New Roman" w:hAnsi="Times New Roman" w:cs="Times New Roman"/>
          <w:sz w:val="26"/>
          <w:szCs w:val="26"/>
        </w:rPr>
        <w:t>в</w:t>
      </w:r>
      <w:r>
        <w:rPr>
          <w:rFonts w:ascii="Times New Roman" w:eastAsia="Times New Roman" w:hAnsi="Times New Roman" w:cs="Times New Roman"/>
          <w:sz w:val="26"/>
          <w:szCs w:val="26"/>
        </w:rPr>
        <w:t>ом случае 7-летний мальчик, который торопился со школы домой, чтобы покормить собаку, перебегал дорогу в неположенном месте и попал под колеса автомобиля.</w:t>
      </w:r>
    </w:p>
    <w:p w:rsidR="00E276EF" w:rsidRDefault="00E276EF" w:rsidP="00E276E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Во втором случае 12-летний мальчик также торопился домой со школы, и не дойдя до регулируемого пешеходного перехода 60 метров, начал перебегать проезжую часть и на него совершил наезд водитель автомобиля. </w:t>
      </w:r>
    </w:p>
    <w:p w:rsidR="00E276EF" w:rsidRDefault="00E276EF" w:rsidP="00E276E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Еще в двух случаях дети возвращались со школы домой и поторопившись на автобусную остановку, начали перебегать дорогу в нескольких метрах от пешеходного перехода, были сбиты водителями автомобилей.  </w:t>
      </w:r>
    </w:p>
    <w:p w:rsidR="00E276EF" w:rsidRDefault="00E276EF" w:rsidP="00E276E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остальных </w:t>
      </w:r>
      <w:r w:rsidR="00033A4D">
        <w:rPr>
          <w:rFonts w:ascii="Times New Roman" w:eastAsia="Times New Roman" w:hAnsi="Times New Roman" w:cs="Times New Roman"/>
          <w:sz w:val="26"/>
          <w:szCs w:val="26"/>
        </w:rPr>
        <w:t>58-ми</w:t>
      </w:r>
      <w:r>
        <w:rPr>
          <w:rFonts w:ascii="Times New Roman" w:eastAsia="Times New Roman" w:hAnsi="Times New Roman" w:cs="Times New Roman"/>
          <w:sz w:val="26"/>
          <w:szCs w:val="26"/>
        </w:rPr>
        <w:t xml:space="preserve"> случаях дети находились на прогулке, либо двигались на тренировки или по личным делам. </w:t>
      </w:r>
    </w:p>
    <w:p w:rsidR="00814611" w:rsidRDefault="00814611" w:rsidP="00E276EF">
      <w:pPr>
        <w:spacing w:after="0" w:line="240" w:lineRule="auto"/>
        <w:ind w:firstLine="709"/>
        <w:jc w:val="both"/>
        <w:rPr>
          <w:rFonts w:ascii="Times New Roman" w:eastAsia="Times New Roman" w:hAnsi="Times New Roman" w:cs="Times New Roman"/>
          <w:sz w:val="26"/>
          <w:szCs w:val="26"/>
        </w:rPr>
      </w:pPr>
    </w:p>
    <w:p w:rsidR="00814611" w:rsidRDefault="00814611" w:rsidP="00E276EF">
      <w:pPr>
        <w:spacing w:after="0" w:line="240" w:lineRule="auto"/>
        <w:ind w:firstLine="709"/>
        <w:jc w:val="both"/>
        <w:rPr>
          <w:rFonts w:ascii="Times New Roman" w:eastAsia="Times New Roman" w:hAnsi="Times New Roman" w:cs="Times New Roman"/>
          <w:sz w:val="26"/>
          <w:szCs w:val="26"/>
        </w:rPr>
      </w:pPr>
    </w:p>
    <w:p w:rsidR="00814611" w:rsidRDefault="00814611" w:rsidP="00E276EF">
      <w:pPr>
        <w:spacing w:after="0" w:line="240" w:lineRule="auto"/>
        <w:ind w:firstLine="709"/>
        <w:jc w:val="both"/>
        <w:rPr>
          <w:rFonts w:ascii="Times New Roman" w:eastAsia="Times New Roman" w:hAnsi="Times New Roman" w:cs="Times New Roman"/>
          <w:sz w:val="26"/>
          <w:szCs w:val="26"/>
        </w:rPr>
      </w:pPr>
    </w:p>
    <w:p w:rsidR="00814611" w:rsidRDefault="00814611" w:rsidP="00E276EF">
      <w:pPr>
        <w:spacing w:after="0" w:line="240" w:lineRule="auto"/>
        <w:ind w:firstLine="709"/>
        <w:jc w:val="both"/>
        <w:rPr>
          <w:rFonts w:ascii="Times New Roman" w:eastAsia="Times New Roman" w:hAnsi="Times New Roman" w:cs="Times New Roman"/>
          <w:sz w:val="26"/>
          <w:szCs w:val="26"/>
        </w:rPr>
      </w:pPr>
    </w:p>
    <w:p w:rsidR="00814611" w:rsidRDefault="00814611" w:rsidP="00E276EF">
      <w:pPr>
        <w:spacing w:after="0" w:line="240" w:lineRule="auto"/>
        <w:ind w:firstLine="709"/>
        <w:jc w:val="both"/>
        <w:rPr>
          <w:rFonts w:ascii="Times New Roman" w:eastAsia="Times New Roman" w:hAnsi="Times New Roman" w:cs="Times New Roman"/>
          <w:sz w:val="26"/>
          <w:szCs w:val="26"/>
        </w:rPr>
      </w:pPr>
    </w:p>
    <w:p w:rsidR="00814611" w:rsidRDefault="00814611" w:rsidP="00E276EF">
      <w:pPr>
        <w:spacing w:after="0" w:line="240" w:lineRule="auto"/>
        <w:ind w:firstLine="709"/>
        <w:jc w:val="both"/>
        <w:rPr>
          <w:rFonts w:ascii="Times New Roman" w:eastAsia="Times New Roman" w:hAnsi="Times New Roman" w:cs="Times New Roman"/>
          <w:sz w:val="26"/>
          <w:szCs w:val="26"/>
        </w:rPr>
      </w:pPr>
    </w:p>
    <w:p w:rsidR="00814611" w:rsidRDefault="00814611" w:rsidP="00E276EF">
      <w:pPr>
        <w:spacing w:after="0" w:line="240" w:lineRule="auto"/>
        <w:ind w:firstLine="709"/>
        <w:jc w:val="both"/>
        <w:rPr>
          <w:rFonts w:ascii="Times New Roman" w:eastAsia="Times New Roman" w:hAnsi="Times New Roman" w:cs="Times New Roman"/>
          <w:sz w:val="26"/>
          <w:szCs w:val="26"/>
        </w:rPr>
      </w:pPr>
    </w:p>
    <w:p w:rsidR="00814611" w:rsidRDefault="00814611" w:rsidP="00E276EF">
      <w:pPr>
        <w:spacing w:after="0" w:line="240" w:lineRule="auto"/>
        <w:ind w:firstLine="709"/>
        <w:jc w:val="both"/>
        <w:rPr>
          <w:rFonts w:ascii="Times New Roman" w:eastAsia="Times New Roman" w:hAnsi="Times New Roman" w:cs="Times New Roman"/>
          <w:sz w:val="26"/>
          <w:szCs w:val="26"/>
        </w:rPr>
      </w:pPr>
    </w:p>
    <w:p w:rsidR="00814611" w:rsidRDefault="00814611" w:rsidP="00E276EF">
      <w:pPr>
        <w:spacing w:after="0" w:line="240" w:lineRule="auto"/>
        <w:ind w:firstLine="709"/>
        <w:jc w:val="both"/>
        <w:rPr>
          <w:rFonts w:ascii="Times New Roman" w:eastAsia="Times New Roman" w:hAnsi="Times New Roman" w:cs="Times New Roman"/>
          <w:sz w:val="26"/>
          <w:szCs w:val="26"/>
        </w:rPr>
      </w:pPr>
    </w:p>
    <w:p w:rsidR="00814611" w:rsidRDefault="00814611" w:rsidP="00E276EF">
      <w:pPr>
        <w:spacing w:after="0" w:line="240" w:lineRule="auto"/>
        <w:ind w:firstLine="709"/>
        <w:jc w:val="both"/>
        <w:rPr>
          <w:rFonts w:ascii="Times New Roman" w:eastAsia="Times New Roman" w:hAnsi="Times New Roman" w:cs="Times New Roman"/>
          <w:sz w:val="26"/>
          <w:szCs w:val="26"/>
        </w:rPr>
      </w:pPr>
    </w:p>
    <w:p w:rsidR="00E276EF" w:rsidRDefault="00E276EF" w:rsidP="00814611">
      <w:pPr>
        <w:tabs>
          <w:tab w:val="left" w:pos="709"/>
        </w:tabs>
        <w:spacing w:after="0" w:line="240" w:lineRule="auto"/>
        <w:jc w:val="center"/>
        <w:rPr>
          <w:rFonts w:ascii="Times New Roman" w:eastAsia="Times New Roman" w:hAnsi="Times New Roman" w:cs="Times New Roman"/>
          <w:i/>
          <w:sz w:val="24"/>
          <w:szCs w:val="24"/>
        </w:rPr>
      </w:pPr>
      <w:r w:rsidRPr="00DD1B3B">
        <w:rPr>
          <w:rFonts w:ascii="Times New Roman" w:eastAsia="Times New Roman" w:hAnsi="Times New Roman" w:cs="Times New Roman"/>
          <w:i/>
          <w:sz w:val="24"/>
          <w:szCs w:val="24"/>
        </w:rPr>
        <w:t>Рис. 6. Причины нахождения детей в возрасте до 16 лет на проезжей части.</w:t>
      </w:r>
    </w:p>
    <w:p w:rsidR="00814611" w:rsidRPr="00F71266" w:rsidRDefault="00814611" w:rsidP="00814611">
      <w:pPr>
        <w:tabs>
          <w:tab w:val="left" w:pos="709"/>
        </w:tabs>
        <w:spacing w:after="0" w:line="240" w:lineRule="auto"/>
        <w:jc w:val="both"/>
        <w:rPr>
          <w:rFonts w:ascii="Times New Roman" w:eastAsia="Times New Roman" w:hAnsi="Times New Roman" w:cs="Times New Roman"/>
          <w:i/>
          <w:color w:val="FF0000"/>
          <w:sz w:val="24"/>
          <w:szCs w:val="24"/>
        </w:rPr>
      </w:pPr>
    </w:p>
    <w:p w:rsidR="00E276EF" w:rsidRDefault="00E276EF" w:rsidP="00E276EF">
      <w:pPr>
        <w:spacing w:after="0" w:line="240" w:lineRule="auto"/>
        <w:ind w:firstLine="720"/>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14:anchorId="1E50F806" wp14:editId="2347C9A2">
            <wp:extent cx="4268470" cy="1945640"/>
            <wp:effectExtent l="0" t="0" r="17780" b="1651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330A8" w:rsidRDefault="004330A8" w:rsidP="00E276EF">
      <w:pPr>
        <w:spacing w:after="0" w:line="240" w:lineRule="auto"/>
        <w:ind w:firstLine="720"/>
        <w:jc w:val="center"/>
        <w:rPr>
          <w:rFonts w:ascii="Times New Roman" w:eastAsia="Times New Roman" w:hAnsi="Times New Roman" w:cs="Times New Roman"/>
          <w:sz w:val="26"/>
          <w:szCs w:val="26"/>
        </w:rPr>
      </w:pPr>
    </w:p>
    <w:p w:rsidR="00E276EF" w:rsidRDefault="00E276EF" w:rsidP="00E276EF">
      <w:pPr>
        <w:autoSpaceDE w:val="0"/>
        <w:autoSpaceDN w:val="0"/>
        <w:adjustRightInd w:val="0"/>
        <w:spacing w:after="0" w:line="240" w:lineRule="auto"/>
        <w:jc w:val="both"/>
        <w:rPr>
          <w:rFonts w:ascii="Times New Roman" w:eastAsia="Times New Roman" w:hAnsi="Times New Roman" w:cs="Times New Roman"/>
          <w:b/>
          <w:sz w:val="26"/>
          <w:szCs w:val="26"/>
          <w:u w:val="single"/>
        </w:rPr>
      </w:pPr>
      <w:r w:rsidRPr="003E39BA">
        <w:rPr>
          <w:rFonts w:ascii="Times New Roman" w:eastAsia="Times New Roman" w:hAnsi="Times New Roman" w:cs="Times New Roman"/>
          <w:sz w:val="26"/>
          <w:szCs w:val="26"/>
        </w:rPr>
        <w:t xml:space="preserve">         </w:t>
      </w:r>
      <w:r w:rsidRPr="006D31C3">
        <w:rPr>
          <w:rFonts w:ascii="Times New Roman" w:eastAsia="Times New Roman" w:hAnsi="Times New Roman" w:cs="Times New Roman"/>
          <w:sz w:val="26"/>
          <w:szCs w:val="26"/>
        </w:rPr>
        <w:t xml:space="preserve"> </w:t>
      </w:r>
      <w:r w:rsidRPr="00A07E1C">
        <w:rPr>
          <w:rFonts w:ascii="Times New Roman" w:eastAsia="Times New Roman" w:hAnsi="Times New Roman" w:cs="Times New Roman"/>
          <w:b/>
          <w:sz w:val="26"/>
          <w:szCs w:val="26"/>
          <w:u w:val="single"/>
        </w:rPr>
        <w:t>ДТП по вине детей в возрасте</w:t>
      </w:r>
      <w:r w:rsidRPr="00A07E1C">
        <w:rPr>
          <w:rFonts w:ascii="Times New Roman" w:eastAsia="Times New Roman" w:hAnsi="Times New Roman" w:cs="Times New Roman"/>
          <w:sz w:val="26"/>
          <w:szCs w:val="26"/>
          <w:u w:val="single"/>
        </w:rPr>
        <w:t xml:space="preserve"> </w:t>
      </w:r>
      <w:r w:rsidRPr="00A07E1C">
        <w:rPr>
          <w:rFonts w:ascii="Times New Roman" w:eastAsia="Times New Roman" w:hAnsi="Times New Roman" w:cs="Times New Roman"/>
          <w:b/>
          <w:sz w:val="26"/>
          <w:szCs w:val="26"/>
          <w:u w:val="single"/>
        </w:rPr>
        <w:t>до 16 лет.</w:t>
      </w:r>
    </w:p>
    <w:p w:rsidR="00E276EF" w:rsidRDefault="00E276EF" w:rsidP="00E276EF">
      <w:pPr>
        <w:autoSpaceDE w:val="0"/>
        <w:autoSpaceDN w:val="0"/>
        <w:adjustRightInd w:val="0"/>
        <w:spacing w:after="0" w:line="240" w:lineRule="auto"/>
        <w:jc w:val="both"/>
        <w:rPr>
          <w:rFonts w:ascii="Times New Roman" w:eastAsia="Times New Roman" w:hAnsi="Times New Roman" w:cs="Times New Roman"/>
          <w:sz w:val="26"/>
          <w:szCs w:val="26"/>
        </w:rPr>
      </w:pPr>
      <w:r w:rsidRPr="006D31C3">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         </w:t>
      </w:r>
      <w:r w:rsidR="001A0C87">
        <w:rPr>
          <w:rFonts w:ascii="Times New Roman" w:eastAsia="Times New Roman" w:hAnsi="Times New Roman" w:cs="Times New Roman"/>
          <w:sz w:val="26"/>
          <w:szCs w:val="26"/>
        </w:rPr>
        <w:t xml:space="preserve">За </w:t>
      </w:r>
      <w:r w:rsidR="007B3DF7">
        <w:rPr>
          <w:rFonts w:ascii="Times New Roman" w:eastAsia="Times New Roman" w:hAnsi="Times New Roman" w:cs="Times New Roman"/>
          <w:sz w:val="26"/>
          <w:szCs w:val="26"/>
        </w:rPr>
        <w:t>1</w:t>
      </w:r>
      <w:r w:rsidR="00457BC9">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месяцев 2022 года </w:t>
      </w:r>
      <w:r w:rsidRPr="005C5DB5">
        <w:rPr>
          <w:rFonts w:ascii="Times New Roman" w:eastAsia="Times New Roman" w:hAnsi="Times New Roman" w:cs="Times New Roman"/>
          <w:b/>
          <w:sz w:val="26"/>
          <w:szCs w:val="26"/>
        </w:rPr>
        <w:t>по собственной неосторожности</w:t>
      </w:r>
      <w:r>
        <w:rPr>
          <w:rFonts w:ascii="Times New Roman" w:eastAsia="Times New Roman" w:hAnsi="Times New Roman" w:cs="Times New Roman"/>
          <w:sz w:val="26"/>
          <w:szCs w:val="26"/>
        </w:rPr>
        <w:t xml:space="preserve"> несовершеннолетних произошло </w:t>
      </w:r>
      <w:r w:rsidR="00457BC9">
        <w:rPr>
          <w:rFonts w:ascii="Times New Roman" w:eastAsia="Times New Roman" w:hAnsi="Times New Roman" w:cs="Times New Roman"/>
          <w:b/>
          <w:sz w:val="26"/>
          <w:szCs w:val="26"/>
          <w:u w:val="single"/>
        </w:rPr>
        <w:t>35</w:t>
      </w:r>
      <w:r w:rsidRPr="00926F21">
        <w:rPr>
          <w:rFonts w:ascii="Times New Roman" w:eastAsia="Times New Roman" w:hAnsi="Times New Roman" w:cs="Times New Roman"/>
          <w:sz w:val="26"/>
          <w:szCs w:val="26"/>
          <w:u w:val="single"/>
        </w:rPr>
        <w:t xml:space="preserve"> </w:t>
      </w:r>
      <w:r w:rsidRPr="00CF3B41">
        <w:rPr>
          <w:rFonts w:ascii="Times New Roman" w:eastAsia="Times New Roman" w:hAnsi="Times New Roman" w:cs="Times New Roman"/>
          <w:b/>
          <w:sz w:val="26"/>
          <w:szCs w:val="26"/>
          <w:u w:val="single"/>
        </w:rPr>
        <w:t>ДТП</w:t>
      </w:r>
      <w:r w:rsidRPr="00CF3B41">
        <w:rPr>
          <w:rFonts w:ascii="Times New Roman" w:eastAsia="Times New Roman" w:hAnsi="Times New Roman" w:cs="Times New Roman"/>
          <w:sz w:val="26"/>
          <w:szCs w:val="26"/>
          <w:u w:val="single"/>
        </w:rPr>
        <w:t xml:space="preserve"> </w:t>
      </w:r>
      <w:r w:rsidRPr="00926F21">
        <w:rPr>
          <w:rFonts w:ascii="Times New Roman" w:eastAsia="Times New Roman" w:hAnsi="Times New Roman" w:cs="Times New Roman"/>
          <w:sz w:val="26"/>
          <w:szCs w:val="26"/>
        </w:rPr>
        <w:t xml:space="preserve">(АППГ </w:t>
      </w:r>
      <w:r w:rsidR="00457BC9">
        <w:rPr>
          <w:rFonts w:ascii="Times New Roman" w:eastAsia="Times New Roman" w:hAnsi="Times New Roman" w:cs="Times New Roman"/>
          <w:sz w:val="26"/>
          <w:szCs w:val="26"/>
        </w:rPr>
        <w:t>+6</w:t>
      </w:r>
      <w:r w:rsidRPr="00A01C4A">
        <w:rPr>
          <w:rFonts w:ascii="Times New Roman" w:eastAsia="Times New Roman" w:hAnsi="Times New Roman" w:cs="Times New Roman"/>
          <w:sz w:val="26"/>
          <w:szCs w:val="26"/>
        </w:rPr>
        <w:t>%</w:t>
      </w:r>
      <w:r w:rsidRPr="00926F21">
        <w:rPr>
          <w:rFonts w:ascii="Times New Roman" w:eastAsia="Times New Roman" w:hAnsi="Times New Roman" w:cs="Times New Roman"/>
          <w:sz w:val="26"/>
          <w:szCs w:val="26"/>
        </w:rPr>
        <w:t xml:space="preserve"> (</w:t>
      </w:r>
      <w:r w:rsidR="00457BC9">
        <w:rPr>
          <w:rFonts w:ascii="Times New Roman" w:eastAsia="Times New Roman" w:hAnsi="Times New Roman" w:cs="Times New Roman"/>
          <w:sz w:val="26"/>
          <w:szCs w:val="26"/>
        </w:rPr>
        <w:t>33</w:t>
      </w:r>
      <w:r w:rsidRPr="00926F21">
        <w:rPr>
          <w:rFonts w:ascii="Times New Roman" w:eastAsia="Times New Roman" w:hAnsi="Times New Roman" w:cs="Times New Roman"/>
          <w:sz w:val="26"/>
          <w:szCs w:val="26"/>
        </w:rPr>
        <w:t xml:space="preserve"> ДТП)).</w:t>
      </w:r>
      <w:r>
        <w:rPr>
          <w:rFonts w:ascii="Times New Roman" w:eastAsia="Times New Roman" w:hAnsi="Times New Roman" w:cs="Times New Roman"/>
          <w:sz w:val="26"/>
          <w:szCs w:val="26"/>
        </w:rPr>
        <w:t xml:space="preserve"> </w:t>
      </w:r>
      <w:r w:rsidR="00A01C4A">
        <w:rPr>
          <w:rFonts w:ascii="Times New Roman" w:eastAsia="Times New Roman" w:hAnsi="Times New Roman" w:cs="Times New Roman"/>
          <w:sz w:val="26"/>
          <w:szCs w:val="26"/>
        </w:rPr>
        <w:t xml:space="preserve">Из них </w:t>
      </w:r>
      <w:r w:rsidR="0093782D">
        <w:rPr>
          <w:rFonts w:ascii="Times New Roman" w:eastAsia="Times New Roman" w:hAnsi="Times New Roman" w:cs="Times New Roman"/>
          <w:sz w:val="26"/>
          <w:szCs w:val="26"/>
        </w:rPr>
        <w:t>30</w:t>
      </w:r>
      <w:r>
        <w:rPr>
          <w:rFonts w:ascii="Times New Roman" w:eastAsia="Times New Roman" w:hAnsi="Times New Roman" w:cs="Times New Roman"/>
          <w:sz w:val="26"/>
          <w:szCs w:val="26"/>
        </w:rPr>
        <w:t xml:space="preserve"> ДТП произошл</w:t>
      </w:r>
      <w:r w:rsidR="0093782D">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по вине детей-пешеходов (АППГ </w:t>
      </w:r>
      <w:r w:rsidR="007B3DF7">
        <w:rPr>
          <w:rFonts w:ascii="Times New Roman" w:eastAsia="Times New Roman" w:hAnsi="Times New Roman" w:cs="Times New Roman"/>
          <w:sz w:val="26"/>
          <w:szCs w:val="26"/>
        </w:rPr>
        <w:t>0</w:t>
      </w:r>
      <w:r>
        <w:rPr>
          <w:rFonts w:ascii="Times New Roman" w:eastAsia="Times New Roman" w:hAnsi="Times New Roman" w:cs="Times New Roman"/>
          <w:sz w:val="26"/>
          <w:szCs w:val="26"/>
        </w:rPr>
        <w:t>% (</w:t>
      </w:r>
      <w:r w:rsidR="0093782D">
        <w:rPr>
          <w:rFonts w:ascii="Times New Roman" w:eastAsia="Times New Roman" w:hAnsi="Times New Roman" w:cs="Times New Roman"/>
          <w:sz w:val="26"/>
          <w:szCs w:val="26"/>
        </w:rPr>
        <w:t>30 ДТП)), 4</w:t>
      </w:r>
      <w:r>
        <w:rPr>
          <w:rFonts w:ascii="Times New Roman" w:eastAsia="Times New Roman" w:hAnsi="Times New Roman" w:cs="Times New Roman"/>
          <w:sz w:val="26"/>
          <w:szCs w:val="26"/>
        </w:rPr>
        <w:t xml:space="preserve"> ДТП по вине несовершеннолетн</w:t>
      </w:r>
      <w:r w:rsidR="006C1D95">
        <w:rPr>
          <w:rFonts w:ascii="Times New Roman" w:eastAsia="Times New Roman" w:hAnsi="Times New Roman" w:cs="Times New Roman"/>
          <w:sz w:val="26"/>
          <w:szCs w:val="26"/>
        </w:rPr>
        <w:t>их</w:t>
      </w:r>
      <w:r>
        <w:rPr>
          <w:rFonts w:ascii="Times New Roman" w:eastAsia="Times New Roman" w:hAnsi="Times New Roman" w:cs="Times New Roman"/>
          <w:sz w:val="26"/>
          <w:szCs w:val="26"/>
        </w:rPr>
        <w:t xml:space="preserve"> велосипедист</w:t>
      </w:r>
      <w:r w:rsidR="006C1D95">
        <w:rPr>
          <w:rFonts w:ascii="Times New Roman" w:eastAsia="Times New Roman" w:hAnsi="Times New Roman" w:cs="Times New Roman"/>
          <w:sz w:val="26"/>
          <w:szCs w:val="26"/>
        </w:rPr>
        <w:t>ов</w:t>
      </w:r>
      <w:r w:rsidR="0093782D">
        <w:rPr>
          <w:rFonts w:ascii="Times New Roman" w:eastAsia="Times New Roman" w:hAnsi="Times New Roman" w:cs="Times New Roman"/>
          <w:sz w:val="26"/>
          <w:szCs w:val="26"/>
        </w:rPr>
        <w:t xml:space="preserve"> (АППГ +20</w:t>
      </w:r>
      <w:r w:rsidR="00B50EBE">
        <w:rPr>
          <w:rFonts w:ascii="Times New Roman" w:eastAsia="Times New Roman" w:hAnsi="Times New Roman" w:cs="Times New Roman"/>
          <w:sz w:val="26"/>
          <w:szCs w:val="26"/>
        </w:rPr>
        <w:t>0</w:t>
      </w:r>
      <w:r>
        <w:rPr>
          <w:rFonts w:ascii="Times New Roman" w:eastAsia="Times New Roman" w:hAnsi="Times New Roman" w:cs="Times New Roman"/>
          <w:sz w:val="26"/>
          <w:szCs w:val="26"/>
        </w:rPr>
        <w:t>% (</w:t>
      </w:r>
      <w:r w:rsidR="006C1D95">
        <w:rPr>
          <w:rFonts w:ascii="Times New Roman" w:eastAsia="Times New Roman" w:hAnsi="Times New Roman" w:cs="Times New Roman"/>
          <w:sz w:val="26"/>
          <w:szCs w:val="26"/>
        </w:rPr>
        <w:t>2</w:t>
      </w:r>
      <w:r w:rsidRPr="00BC48DD">
        <w:rPr>
          <w:rFonts w:ascii="Times New Roman" w:eastAsia="Times New Roman" w:hAnsi="Times New Roman" w:cs="Times New Roman"/>
          <w:sz w:val="26"/>
          <w:szCs w:val="26"/>
        </w:rPr>
        <w:t xml:space="preserve"> ДТП))</w:t>
      </w:r>
      <w:r w:rsidR="0093782D">
        <w:rPr>
          <w:rFonts w:ascii="Times New Roman" w:eastAsia="Times New Roman" w:hAnsi="Times New Roman" w:cs="Times New Roman"/>
          <w:sz w:val="26"/>
          <w:szCs w:val="26"/>
        </w:rPr>
        <w:t xml:space="preserve"> и</w:t>
      </w:r>
      <w:r w:rsidR="00814611">
        <w:rPr>
          <w:rFonts w:ascii="Times New Roman" w:eastAsia="Times New Roman" w:hAnsi="Times New Roman" w:cs="Times New Roman"/>
          <w:sz w:val="26"/>
          <w:szCs w:val="26"/>
        </w:rPr>
        <w:t xml:space="preserve"> 1 ДТП (0% (1 ДТП))</w:t>
      </w:r>
      <w:r w:rsidR="0093782D">
        <w:rPr>
          <w:rFonts w:ascii="Times New Roman" w:eastAsia="Times New Roman" w:hAnsi="Times New Roman" w:cs="Times New Roman"/>
          <w:sz w:val="26"/>
          <w:szCs w:val="26"/>
        </w:rPr>
        <w:t xml:space="preserve"> по вине</w:t>
      </w:r>
      <w:r w:rsidR="00814611">
        <w:rPr>
          <w:rFonts w:ascii="Times New Roman" w:eastAsia="Times New Roman" w:hAnsi="Times New Roman" w:cs="Times New Roman"/>
          <w:sz w:val="26"/>
          <w:szCs w:val="26"/>
        </w:rPr>
        <w:t xml:space="preserve"> несовершеннолетних водителей </w:t>
      </w:r>
    </w:p>
    <w:p w:rsidR="00E276EF" w:rsidRPr="00732F0A" w:rsidRDefault="00B10295" w:rsidP="00E276EF">
      <w:pPr>
        <w:autoSpaceDE w:val="0"/>
        <w:autoSpaceDN w:val="0"/>
        <w:adjustRightInd w:val="0"/>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          </w:t>
      </w:r>
      <w:r w:rsidR="00D020C2">
        <w:rPr>
          <w:rFonts w:ascii="Times New Roman" w:eastAsia="Times New Roman" w:hAnsi="Times New Roman" w:cs="Times New Roman"/>
          <w:sz w:val="26"/>
          <w:szCs w:val="26"/>
        </w:rPr>
        <w:t>З</w:t>
      </w:r>
      <w:r w:rsidR="00E276EF" w:rsidRPr="00732F0A">
        <w:rPr>
          <w:rFonts w:ascii="Times New Roman" w:eastAsia="Times New Roman" w:hAnsi="Times New Roman" w:cs="Times New Roman"/>
          <w:i/>
          <w:sz w:val="26"/>
          <w:szCs w:val="26"/>
        </w:rPr>
        <w:t>десь в</w:t>
      </w:r>
      <w:r w:rsidR="00E276EF">
        <w:rPr>
          <w:rFonts w:ascii="Times New Roman" w:eastAsia="Times New Roman" w:hAnsi="Times New Roman" w:cs="Times New Roman"/>
          <w:i/>
          <w:sz w:val="26"/>
          <w:szCs w:val="26"/>
        </w:rPr>
        <w:t>а</w:t>
      </w:r>
      <w:r w:rsidR="00DE55CC">
        <w:rPr>
          <w:rFonts w:ascii="Times New Roman" w:eastAsia="Times New Roman" w:hAnsi="Times New Roman" w:cs="Times New Roman"/>
          <w:i/>
          <w:sz w:val="26"/>
          <w:szCs w:val="26"/>
        </w:rPr>
        <w:t xml:space="preserve">жно отметить, что </w:t>
      </w:r>
      <w:r w:rsidR="003C5EF7">
        <w:rPr>
          <w:rFonts w:ascii="Times New Roman" w:eastAsia="Times New Roman" w:hAnsi="Times New Roman" w:cs="Times New Roman"/>
          <w:i/>
          <w:sz w:val="26"/>
          <w:szCs w:val="26"/>
        </w:rPr>
        <w:t xml:space="preserve">в </w:t>
      </w:r>
      <w:r w:rsidR="007B3DF7" w:rsidRPr="0018645D">
        <w:rPr>
          <w:rFonts w:ascii="Times New Roman" w:eastAsia="Times New Roman" w:hAnsi="Times New Roman" w:cs="Times New Roman"/>
          <w:b/>
          <w:i/>
          <w:sz w:val="26"/>
          <w:szCs w:val="26"/>
        </w:rPr>
        <w:t>6</w:t>
      </w:r>
      <w:r w:rsidR="00DE55CC" w:rsidRPr="0018645D">
        <w:rPr>
          <w:rFonts w:ascii="Times New Roman" w:eastAsia="Times New Roman" w:hAnsi="Times New Roman" w:cs="Times New Roman"/>
          <w:b/>
          <w:i/>
          <w:sz w:val="26"/>
          <w:szCs w:val="26"/>
        </w:rPr>
        <w:t xml:space="preserve"> случа</w:t>
      </w:r>
      <w:r w:rsidR="007B3DF7" w:rsidRPr="0018645D">
        <w:rPr>
          <w:rFonts w:ascii="Times New Roman" w:eastAsia="Times New Roman" w:hAnsi="Times New Roman" w:cs="Times New Roman"/>
          <w:b/>
          <w:i/>
          <w:sz w:val="26"/>
          <w:szCs w:val="26"/>
        </w:rPr>
        <w:t>ев</w:t>
      </w:r>
      <w:r w:rsidR="0091097B" w:rsidRPr="0018645D">
        <w:rPr>
          <w:rFonts w:ascii="Times New Roman" w:eastAsia="Times New Roman" w:hAnsi="Times New Roman" w:cs="Times New Roman"/>
          <w:b/>
          <w:i/>
          <w:sz w:val="26"/>
          <w:szCs w:val="26"/>
        </w:rPr>
        <w:t xml:space="preserve"> из 35</w:t>
      </w:r>
      <w:r w:rsidR="00E276EF" w:rsidRPr="00732F0A">
        <w:rPr>
          <w:rFonts w:ascii="Times New Roman" w:eastAsia="Times New Roman" w:hAnsi="Times New Roman" w:cs="Times New Roman"/>
          <w:i/>
          <w:sz w:val="26"/>
          <w:szCs w:val="26"/>
        </w:rPr>
        <w:t xml:space="preserve"> произошли именно в то время, когда школьники следовали на занятия в образовательные учреждения (время ДТП</w:t>
      </w:r>
      <w:r w:rsidR="00E276EF">
        <w:rPr>
          <w:rFonts w:ascii="Times New Roman" w:eastAsia="Times New Roman" w:hAnsi="Times New Roman" w:cs="Times New Roman"/>
          <w:i/>
          <w:sz w:val="26"/>
          <w:szCs w:val="26"/>
        </w:rPr>
        <w:t xml:space="preserve"> </w:t>
      </w:r>
      <w:r w:rsidR="00E276EF" w:rsidRPr="00732F0A">
        <w:rPr>
          <w:rFonts w:ascii="Times New Roman" w:eastAsia="Times New Roman" w:hAnsi="Times New Roman" w:cs="Times New Roman"/>
          <w:i/>
          <w:sz w:val="26"/>
          <w:szCs w:val="26"/>
        </w:rPr>
        <w:t>с 7:30 до 09:00 и с 12:00 до 15:00).</w:t>
      </w:r>
    </w:p>
    <w:p w:rsidR="00E276EF" w:rsidRDefault="00E276EF" w:rsidP="00E276EF">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E276EF" w:rsidRDefault="00E276EF" w:rsidP="00E276EF">
      <w:pPr>
        <w:autoSpaceDE w:val="0"/>
        <w:autoSpaceDN w:val="0"/>
        <w:adjustRightInd w:val="0"/>
        <w:spacing w:after="0" w:line="240" w:lineRule="auto"/>
        <w:jc w:val="both"/>
        <w:rPr>
          <w:rFonts w:ascii="Times New Roman" w:eastAsia="Times New Roman" w:hAnsi="Times New Roman" w:cs="Times New Roman"/>
          <w:b/>
          <w:i/>
          <w:sz w:val="26"/>
          <w:szCs w:val="26"/>
          <w:u w:val="single"/>
        </w:rPr>
      </w:pPr>
      <w:r>
        <w:rPr>
          <w:rFonts w:ascii="Times New Roman" w:eastAsia="Times New Roman" w:hAnsi="Times New Roman" w:cs="Times New Roman"/>
          <w:sz w:val="26"/>
          <w:szCs w:val="26"/>
        </w:rPr>
        <w:t xml:space="preserve">          </w:t>
      </w:r>
      <w:r w:rsidRPr="00C52AA1">
        <w:rPr>
          <w:rFonts w:ascii="Times New Roman" w:eastAsia="Times New Roman" w:hAnsi="Times New Roman" w:cs="Times New Roman"/>
          <w:b/>
          <w:i/>
          <w:sz w:val="26"/>
          <w:szCs w:val="26"/>
          <w:u w:val="single"/>
        </w:rPr>
        <w:t>Справочно по погибшему ребенку:</w:t>
      </w:r>
    </w:p>
    <w:p w:rsidR="00E276EF" w:rsidRPr="00B823A4" w:rsidRDefault="00E276EF" w:rsidP="00E276EF">
      <w:pPr>
        <w:autoSpaceDE w:val="0"/>
        <w:autoSpaceDN w:val="0"/>
        <w:adjustRightInd w:val="0"/>
        <w:spacing w:after="0" w:line="240" w:lineRule="auto"/>
        <w:jc w:val="both"/>
        <w:rPr>
          <w:rFonts w:ascii="Times New Roman" w:eastAsia="Times New Roman" w:hAnsi="Times New Roman" w:cs="Times New Roman"/>
          <w:i/>
          <w:sz w:val="26"/>
          <w:szCs w:val="26"/>
        </w:rPr>
      </w:pPr>
      <w:r w:rsidRPr="007D4B67">
        <w:rPr>
          <w:rFonts w:ascii="Times New Roman" w:eastAsia="Times New Roman" w:hAnsi="Times New Roman" w:cs="Times New Roman"/>
          <w:sz w:val="26"/>
          <w:szCs w:val="26"/>
        </w:rPr>
        <w:t xml:space="preserve">          </w:t>
      </w:r>
      <w:r w:rsidRPr="00B823A4">
        <w:rPr>
          <w:rFonts w:ascii="Times New Roman" w:eastAsia="Times New Roman" w:hAnsi="Times New Roman" w:cs="Times New Roman"/>
          <w:i/>
          <w:sz w:val="26"/>
          <w:szCs w:val="26"/>
        </w:rPr>
        <w:t>24.05.2022 в дневное время на улице Крупской,</w:t>
      </w:r>
      <w:r>
        <w:rPr>
          <w:rFonts w:ascii="Times New Roman" w:eastAsia="Times New Roman" w:hAnsi="Times New Roman" w:cs="Times New Roman"/>
          <w:i/>
          <w:sz w:val="26"/>
          <w:szCs w:val="26"/>
        </w:rPr>
        <w:t xml:space="preserve"> 2</w:t>
      </w:r>
      <w:r w:rsidRPr="00B823A4">
        <w:rPr>
          <w:rFonts w:ascii="Times New Roman" w:eastAsia="Times New Roman" w:hAnsi="Times New Roman" w:cs="Times New Roman"/>
          <w:i/>
          <w:sz w:val="26"/>
          <w:szCs w:val="26"/>
        </w:rPr>
        <w:t xml:space="preserve"> водитель маршрутного автобуса допустил наезд на 10-летнего ученика из Лицея №8, который перебегал проезжую часть вне пешеходного перехода, в 100 метрах от регулируемого пешеходного перехода в направлении ул. Высотная, в 150 метрах от регулируемого пешеходного перехода в направлении ул. Лесопарковая. В результате ДТП мальчик скончался до приезда скорой медицинской помощ</w:t>
      </w:r>
      <w:r>
        <w:rPr>
          <w:rFonts w:ascii="Times New Roman" w:eastAsia="Times New Roman" w:hAnsi="Times New Roman" w:cs="Times New Roman"/>
          <w:i/>
          <w:sz w:val="26"/>
          <w:szCs w:val="26"/>
        </w:rPr>
        <w:t>и. По предварительной информации</w:t>
      </w:r>
      <w:r w:rsidRPr="00B823A4">
        <w:rPr>
          <w:rFonts w:ascii="Times New Roman" w:eastAsia="Times New Roman" w:hAnsi="Times New Roman" w:cs="Times New Roman"/>
          <w:i/>
          <w:sz w:val="26"/>
          <w:szCs w:val="26"/>
        </w:rPr>
        <w:t xml:space="preserve"> несовершеннолетний торопился с прогулки из сквера домой. </w:t>
      </w:r>
    </w:p>
    <w:p w:rsidR="00E276EF" w:rsidRPr="00A11C91" w:rsidRDefault="00E276EF" w:rsidP="00E276EF">
      <w:pPr>
        <w:autoSpaceDE w:val="0"/>
        <w:autoSpaceDN w:val="0"/>
        <w:adjustRightInd w:val="0"/>
        <w:spacing w:after="0" w:line="240" w:lineRule="auto"/>
        <w:jc w:val="both"/>
        <w:rPr>
          <w:rFonts w:ascii="Times New Roman" w:eastAsia="Times New Roman" w:hAnsi="Times New Roman" w:cs="Times New Roman"/>
          <w:i/>
          <w:sz w:val="26"/>
          <w:szCs w:val="26"/>
          <w:u w:val="single"/>
        </w:rPr>
      </w:pPr>
      <w:r>
        <w:rPr>
          <w:rFonts w:ascii="Times New Roman" w:eastAsia="Times New Roman" w:hAnsi="Times New Roman" w:cs="Times New Roman"/>
          <w:sz w:val="26"/>
          <w:szCs w:val="26"/>
        </w:rPr>
        <w:t xml:space="preserve">          </w:t>
      </w:r>
      <w:r w:rsidRPr="00A11C91">
        <w:rPr>
          <w:rFonts w:ascii="Times New Roman" w:eastAsia="Times New Roman" w:hAnsi="Times New Roman" w:cs="Times New Roman"/>
          <w:i/>
          <w:sz w:val="26"/>
          <w:szCs w:val="26"/>
          <w:u w:val="single"/>
        </w:rPr>
        <w:t xml:space="preserve">Основными причинами ДТП по неосторожности детей чаще всего становятся: </w:t>
      </w:r>
    </w:p>
    <w:p w:rsidR="00E276EF" w:rsidRPr="009C3E7E" w:rsidRDefault="00E276EF" w:rsidP="00E276EF">
      <w:pPr>
        <w:autoSpaceDE w:val="0"/>
        <w:autoSpaceDN w:val="0"/>
        <w:adjustRightInd w:val="0"/>
        <w:spacing w:after="0" w:line="240" w:lineRule="auto"/>
        <w:jc w:val="both"/>
        <w:rPr>
          <w:rFonts w:ascii="Times New Roman" w:eastAsia="Times New Roman" w:hAnsi="Times New Roman" w:cs="Times New Roman"/>
          <w:sz w:val="26"/>
          <w:szCs w:val="26"/>
        </w:rPr>
      </w:pPr>
      <w:r w:rsidRPr="009C3E7E">
        <w:rPr>
          <w:rFonts w:ascii="Times New Roman" w:eastAsia="Times New Roman" w:hAnsi="Times New Roman" w:cs="Times New Roman"/>
          <w:sz w:val="26"/>
          <w:szCs w:val="26"/>
        </w:rPr>
        <w:t xml:space="preserve">         -переход проезжей части в неположенном месте (в нескольких метрах от пешеходного перехода, на запрещающий сигнал светофора и др.);</w:t>
      </w:r>
    </w:p>
    <w:p w:rsidR="00E276EF" w:rsidRPr="009C3E7E" w:rsidRDefault="00E276EF" w:rsidP="00E276EF">
      <w:pPr>
        <w:autoSpaceDE w:val="0"/>
        <w:autoSpaceDN w:val="0"/>
        <w:adjustRightInd w:val="0"/>
        <w:spacing w:after="0" w:line="240" w:lineRule="auto"/>
        <w:jc w:val="both"/>
        <w:rPr>
          <w:rFonts w:ascii="Times New Roman" w:eastAsia="Times New Roman" w:hAnsi="Times New Roman" w:cs="Times New Roman"/>
          <w:sz w:val="26"/>
          <w:szCs w:val="26"/>
        </w:rPr>
      </w:pPr>
      <w:r w:rsidRPr="009C3E7E">
        <w:rPr>
          <w:rFonts w:ascii="Times New Roman" w:eastAsia="Times New Roman" w:hAnsi="Times New Roman" w:cs="Times New Roman"/>
          <w:sz w:val="26"/>
          <w:szCs w:val="26"/>
        </w:rPr>
        <w:t xml:space="preserve">         -переход п</w:t>
      </w:r>
      <w:r>
        <w:rPr>
          <w:rFonts w:ascii="Times New Roman" w:eastAsia="Times New Roman" w:hAnsi="Times New Roman" w:cs="Times New Roman"/>
          <w:sz w:val="26"/>
          <w:szCs w:val="26"/>
        </w:rPr>
        <w:t>еред</w:t>
      </w:r>
      <w:r w:rsidRPr="009C3E7E">
        <w:rPr>
          <w:rFonts w:ascii="Times New Roman" w:eastAsia="Times New Roman" w:hAnsi="Times New Roman" w:cs="Times New Roman"/>
          <w:sz w:val="26"/>
          <w:szCs w:val="26"/>
        </w:rPr>
        <w:t xml:space="preserve"> приближающим транспортом;</w:t>
      </w:r>
    </w:p>
    <w:p w:rsidR="00E276EF" w:rsidRPr="009C3E7E" w:rsidRDefault="00E276EF" w:rsidP="00E276EF">
      <w:pPr>
        <w:autoSpaceDE w:val="0"/>
        <w:autoSpaceDN w:val="0"/>
        <w:adjustRightInd w:val="0"/>
        <w:spacing w:after="0" w:line="240" w:lineRule="auto"/>
        <w:jc w:val="both"/>
        <w:rPr>
          <w:rFonts w:ascii="Times New Roman" w:eastAsia="Times New Roman" w:hAnsi="Times New Roman" w:cs="Times New Roman"/>
          <w:sz w:val="26"/>
          <w:szCs w:val="26"/>
        </w:rPr>
      </w:pPr>
      <w:r w:rsidRPr="009C3E7E">
        <w:rPr>
          <w:rFonts w:ascii="Times New Roman" w:eastAsia="Times New Roman" w:hAnsi="Times New Roman" w:cs="Times New Roman"/>
          <w:sz w:val="26"/>
          <w:szCs w:val="26"/>
        </w:rPr>
        <w:t xml:space="preserve">         -выход на дорогу из-за стоящего автомобиля или из-за неподвижных объектов;</w:t>
      </w:r>
    </w:p>
    <w:p w:rsidR="00E276EF" w:rsidRDefault="00E276EF" w:rsidP="00E276EF">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-движение на велосипеде вне положенном месте, либо пересечение проезжей части по пешеходным переходам на велосипеде (не спешившись). </w:t>
      </w:r>
    </w:p>
    <w:p w:rsidR="003C5EF7" w:rsidRDefault="00E276EF" w:rsidP="00696F04">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9C3E7E">
        <w:rPr>
          <w:rFonts w:ascii="Times New Roman" w:eastAsia="Times New Roman" w:hAnsi="Times New Roman" w:cs="Times New Roman"/>
          <w:sz w:val="26"/>
          <w:szCs w:val="26"/>
        </w:rPr>
        <w:t xml:space="preserve">         </w:t>
      </w:r>
      <w:r w:rsidRPr="009C3E7E">
        <w:rPr>
          <w:rFonts w:ascii="Times New Roman" w:eastAsia="Times New Roman" w:hAnsi="Times New Roman" w:cs="Times New Roman"/>
          <w:b/>
          <w:sz w:val="26"/>
          <w:szCs w:val="26"/>
        </w:rPr>
        <w:t>По вине детей</w:t>
      </w:r>
      <w:r w:rsidRPr="009C3E7E">
        <w:rPr>
          <w:rFonts w:ascii="Times New Roman" w:eastAsia="Times New Roman" w:hAnsi="Times New Roman" w:cs="Times New Roman"/>
          <w:sz w:val="26"/>
          <w:szCs w:val="26"/>
        </w:rPr>
        <w:t xml:space="preserve"> ДТП происходят также по таким причинам, как пренебрежительное отношение несовершеннолетних к ПДД, отсутствие практических навыков при переходе улицы, а также бесконтрольность со стороны родителей за поведением детей вблизи проезжей части.</w:t>
      </w:r>
    </w:p>
    <w:p w:rsidR="00696F04" w:rsidRDefault="00696F04" w:rsidP="00696F04">
      <w:pPr>
        <w:autoSpaceDE w:val="0"/>
        <w:autoSpaceDN w:val="0"/>
        <w:adjustRightInd w:val="0"/>
        <w:spacing w:after="0" w:line="240" w:lineRule="auto"/>
        <w:jc w:val="both"/>
        <w:rPr>
          <w:rFonts w:ascii="Times New Roman" w:eastAsia="Times New Roman" w:hAnsi="Times New Roman" w:cs="Times New Roman"/>
          <w:sz w:val="26"/>
          <w:szCs w:val="26"/>
        </w:rPr>
      </w:pPr>
    </w:p>
    <w:p w:rsidR="00696F04" w:rsidRDefault="00696F04" w:rsidP="00696F04">
      <w:pPr>
        <w:autoSpaceDE w:val="0"/>
        <w:autoSpaceDN w:val="0"/>
        <w:adjustRightInd w:val="0"/>
        <w:spacing w:after="0" w:line="240" w:lineRule="auto"/>
        <w:jc w:val="both"/>
        <w:rPr>
          <w:rFonts w:ascii="Times New Roman" w:eastAsia="Times New Roman" w:hAnsi="Times New Roman" w:cs="Times New Roman"/>
          <w:sz w:val="26"/>
          <w:szCs w:val="26"/>
        </w:rPr>
      </w:pPr>
    </w:p>
    <w:p w:rsidR="00696F04" w:rsidRDefault="00696F04" w:rsidP="00696F04">
      <w:pPr>
        <w:autoSpaceDE w:val="0"/>
        <w:autoSpaceDN w:val="0"/>
        <w:adjustRightInd w:val="0"/>
        <w:spacing w:after="0" w:line="240" w:lineRule="auto"/>
        <w:jc w:val="both"/>
        <w:rPr>
          <w:rFonts w:ascii="Times New Roman" w:eastAsia="Times New Roman" w:hAnsi="Times New Roman" w:cs="Times New Roman"/>
          <w:sz w:val="26"/>
          <w:szCs w:val="26"/>
        </w:rPr>
      </w:pPr>
    </w:p>
    <w:p w:rsidR="00696F04" w:rsidRDefault="00696F04" w:rsidP="00696F04">
      <w:pPr>
        <w:autoSpaceDE w:val="0"/>
        <w:autoSpaceDN w:val="0"/>
        <w:adjustRightInd w:val="0"/>
        <w:spacing w:after="0" w:line="240" w:lineRule="auto"/>
        <w:jc w:val="both"/>
        <w:rPr>
          <w:rFonts w:ascii="Times New Roman" w:eastAsia="Times New Roman" w:hAnsi="Times New Roman" w:cs="Times New Roman"/>
          <w:sz w:val="26"/>
          <w:szCs w:val="26"/>
        </w:rPr>
      </w:pPr>
    </w:p>
    <w:p w:rsidR="00696F04" w:rsidRDefault="00696F04" w:rsidP="00696F04">
      <w:pPr>
        <w:autoSpaceDE w:val="0"/>
        <w:autoSpaceDN w:val="0"/>
        <w:adjustRightInd w:val="0"/>
        <w:spacing w:after="0" w:line="240" w:lineRule="auto"/>
        <w:jc w:val="both"/>
        <w:rPr>
          <w:rFonts w:ascii="Times New Roman" w:eastAsia="Times New Roman" w:hAnsi="Times New Roman" w:cs="Times New Roman"/>
          <w:sz w:val="26"/>
          <w:szCs w:val="26"/>
        </w:rPr>
      </w:pPr>
    </w:p>
    <w:p w:rsidR="0018645D" w:rsidRDefault="0018645D" w:rsidP="00696F04">
      <w:pPr>
        <w:autoSpaceDE w:val="0"/>
        <w:autoSpaceDN w:val="0"/>
        <w:adjustRightInd w:val="0"/>
        <w:spacing w:after="0" w:line="240" w:lineRule="auto"/>
        <w:jc w:val="both"/>
        <w:rPr>
          <w:rFonts w:ascii="Times New Roman" w:eastAsia="Times New Roman" w:hAnsi="Times New Roman" w:cs="Times New Roman"/>
          <w:sz w:val="26"/>
          <w:szCs w:val="26"/>
        </w:rPr>
      </w:pPr>
    </w:p>
    <w:p w:rsidR="0018645D" w:rsidRDefault="0018645D" w:rsidP="00696F04">
      <w:pPr>
        <w:autoSpaceDE w:val="0"/>
        <w:autoSpaceDN w:val="0"/>
        <w:adjustRightInd w:val="0"/>
        <w:spacing w:after="0" w:line="240" w:lineRule="auto"/>
        <w:jc w:val="both"/>
        <w:rPr>
          <w:rFonts w:ascii="Times New Roman" w:eastAsia="Times New Roman" w:hAnsi="Times New Roman" w:cs="Times New Roman"/>
          <w:sz w:val="26"/>
          <w:szCs w:val="26"/>
        </w:rPr>
      </w:pPr>
    </w:p>
    <w:p w:rsidR="00696F04" w:rsidRDefault="00696F04" w:rsidP="00696F04">
      <w:pPr>
        <w:autoSpaceDE w:val="0"/>
        <w:autoSpaceDN w:val="0"/>
        <w:adjustRightInd w:val="0"/>
        <w:spacing w:after="0" w:line="240" w:lineRule="auto"/>
        <w:jc w:val="both"/>
        <w:rPr>
          <w:rFonts w:ascii="Times New Roman" w:eastAsia="Times New Roman" w:hAnsi="Times New Roman" w:cs="Times New Roman"/>
          <w:i/>
          <w:sz w:val="24"/>
          <w:szCs w:val="24"/>
        </w:rPr>
      </w:pPr>
    </w:p>
    <w:p w:rsidR="00E276EF" w:rsidRPr="00365D37" w:rsidRDefault="00E276EF" w:rsidP="00E276EF">
      <w:pPr>
        <w:autoSpaceDE w:val="0"/>
        <w:autoSpaceDN w:val="0"/>
        <w:adjustRightInd w:val="0"/>
        <w:spacing w:after="0" w:line="240" w:lineRule="auto"/>
        <w:ind w:firstLine="720"/>
        <w:jc w:val="center"/>
        <w:rPr>
          <w:rFonts w:ascii="Times New Roman" w:eastAsia="Times New Roman" w:hAnsi="Times New Roman" w:cs="Times New Roman"/>
          <w:i/>
          <w:sz w:val="24"/>
          <w:szCs w:val="24"/>
        </w:rPr>
      </w:pPr>
      <w:r w:rsidRPr="00365D37">
        <w:rPr>
          <w:rFonts w:ascii="Times New Roman" w:eastAsia="Times New Roman" w:hAnsi="Times New Roman" w:cs="Times New Roman"/>
          <w:i/>
          <w:sz w:val="24"/>
          <w:szCs w:val="24"/>
        </w:rPr>
        <w:t>Рис. 7. Количество ДТП, совершенных по вине несовершеннолетних.</w:t>
      </w:r>
    </w:p>
    <w:p w:rsidR="00E276EF" w:rsidRPr="0062227D" w:rsidRDefault="00E276EF" w:rsidP="00E276EF">
      <w:pPr>
        <w:autoSpaceDE w:val="0"/>
        <w:autoSpaceDN w:val="0"/>
        <w:adjustRightInd w:val="0"/>
        <w:spacing w:after="0" w:line="240" w:lineRule="auto"/>
        <w:ind w:firstLine="720"/>
        <w:jc w:val="center"/>
        <w:rPr>
          <w:rFonts w:ascii="Times New Roman" w:eastAsia="Times New Roman" w:hAnsi="Times New Roman" w:cs="Times New Roman"/>
          <w:i/>
          <w:color w:val="FF0000"/>
          <w:sz w:val="24"/>
          <w:szCs w:val="24"/>
        </w:rPr>
      </w:pPr>
      <w:r>
        <w:rPr>
          <w:rFonts w:ascii="Times New Roman" w:eastAsia="Times New Roman" w:hAnsi="Times New Roman" w:cs="Times New Roman"/>
          <w:i/>
          <w:noProof/>
          <w:sz w:val="24"/>
          <w:szCs w:val="24"/>
        </w:rPr>
        <w:drawing>
          <wp:anchor distT="0" distB="0" distL="114300" distR="114300" simplePos="0" relativeHeight="251659264" behindDoc="0" locked="0" layoutInCell="1" allowOverlap="1" wp14:anchorId="140F2252" wp14:editId="23A46ECB">
            <wp:simplePos x="0" y="0"/>
            <wp:positionH relativeFrom="column">
              <wp:posOffset>1101725</wp:posOffset>
            </wp:positionH>
            <wp:positionV relativeFrom="paragraph">
              <wp:posOffset>111125</wp:posOffset>
            </wp:positionV>
            <wp:extent cx="4511040" cy="1823720"/>
            <wp:effectExtent l="0" t="0" r="3810" b="5080"/>
            <wp:wrapSquare wrapText="bothSides"/>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E276EF" w:rsidRDefault="00E276EF" w:rsidP="00E276EF">
      <w:pPr>
        <w:autoSpaceDE w:val="0"/>
        <w:autoSpaceDN w:val="0"/>
        <w:adjustRightInd w:val="0"/>
        <w:spacing w:after="0" w:line="240" w:lineRule="auto"/>
        <w:ind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E276EF" w:rsidRDefault="00E276EF" w:rsidP="00E276EF">
      <w:pPr>
        <w:autoSpaceDE w:val="0"/>
        <w:autoSpaceDN w:val="0"/>
        <w:adjustRightInd w:val="0"/>
        <w:spacing w:after="0" w:line="240" w:lineRule="auto"/>
        <w:ind w:firstLine="720"/>
        <w:rPr>
          <w:rFonts w:ascii="Times New Roman" w:eastAsia="Times New Roman" w:hAnsi="Times New Roman" w:cs="Times New Roman"/>
          <w:i/>
          <w:sz w:val="24"/>
          <w:szCs w:val="24"/>
        </w:rPr>
      </w:pPr>
    </w:p>
    <w:p w:rsidR="00E276EF" w:rsidRDefault="00E276EF" w:rsidP="00E276EF">
      <w:pPr>
        <w:autoSpaceDE w:val="0"/>
        <w:autoSpaceDN w:val="0"/>
        <w:adjustRightInd w:val="0"/>
        <w:spacing w:after="0" w:line="240" w:lineRule="auto"/>
        <w:ind w:firstLine="720"/>
        <w:rPr>
          <w:rFonts w:ascii="Times New Roman" w:eastAsia="Times New Roman" w:hAnsi="Times New Roman" w:cs="Times New Roman"/>
          <w:i/>
          <w:sz w:val="24"/>
          <w:szCs w:val="24"/>
        </w:rPr>
      </w:pPr>
    </w:p>
    <w:p w:rsidR="00E276EF" w:rsidRDefault="00E276EF" w:rsidP="00E276EF">
      <w:pPr>
        <w:autoSpaceDE w:val="0"/>
        <w:autoSpaceDN w:val="0"/>
        <w:adjustRightInd w:val="0"/>
        <w:spacing w:after="0" w:line="240" w:lineRule="auto"/>
        <w:ind w:firstLine="720"/>
        <w:rPr>
          <w:rFonts w:ascii="Times New Roman" w:eastAsia="Times New Roman" w:hAnsi="Times New Roman" w:cs="Times New Roman"/>
          <w:i/>
          <w:sz w:val="24"/>
          <w:szCs w:val="24"/>
        </w:rPr>
      </w:pPr>
    </w:p>
    <w:p w:rsidR="00E276EF" w:rsidRDefault="00E276EF" w:rsidP="00E276EF">
      <w:pPr>
        <w:autoSpaceDE w:val="0"/>
        <w:autoSpaceDN w:val="0"/>
        <w:adjustRightInd w:val="0"/>
        <w:spacing w:after="0" w:line="240" w:lineRule="auto"/>
        <w:ind w:firstLine="720"/>
        <w:rPr>
          <w:rFonts w:ascii="Times New Roman" w:eastAsia="Times New Roman" w:hAnsi="Times New Roman" w:cs="Times New Roman"/>
          <w:i/>
          <w:sz w:val="24"/>
          <w:szCs w:val="24"/>
        </w:rPr>
      </w:pPr>
    </w:p>
    <w:p w:rsidR="00E276EF" w:rsidRDefault="00E276EF" w:rsidP="00E276EF">
      <w:pPr>
        <w:autoSpaceDE w:val="0"/>
        <w:autoSpaceDN w:val="0"/>
        <w:adjustRightInd w:val="0"/>
        <w:spacing w:after="0" w:line="240" w:lineRule="auto"/>
        <w:ind w:firstLine="720"/>
        <w:rPr>
          <w:rFonts w:ascii="Times New Roman" w:eastAsia="Times New Roman" w:hAnsi="Times New Roman" w:cs="Times New Roman"/>
          <w:i/>
          <w:sz w:val="24"/>
          <w:szCs w:val="24"/>
        </w:rPr>
      </w:pPr>
    </w:p>
    <w:p w:rsidR="00E276EF" w:rsidRDefault="00E276EF" w:rsidP="00E276EF">
      <w:pPr>
        <w:autoSpaceDE w:val="0"/>
        <w:autoSpaceDN w:val="0"/>
        <w:adjustRightInd w:val="0"/>
        <w:spacing w:after="0" w:line="240" w:lineRule="auto"/>
        <w:ind w:firstLine="720"/>
        <w:rPr>
          <w:rFonts w:ascii="Times New Roman" w:eastAsia="Times New Roman" w:hAnsi="Times New Roman" w:cs="Times New Roman"/>
          <w:i/>
          <w:sz w:val="24"/>
          <w:szCs w:val="24"/>
        </w:rPr>
      </w:pPr>
    </w:p>
    <w:p w:rsidR="00E276EF" w:rsidRDefault="00E276EF" w:rsidP="00E276EF">
      <w:pPr>
        <w:autoSpaceDE w:val="0"/>
        <w:autoSpaceDN w:val="0"/>
        <w:adjustRightInd w:val="0"/>
        <w:spacing w:after="0" w:line="240" w:lineRule="auto"/>
        <w:ind w:firstLine="720"/>
        <w:rPr>
          <w:rFonts w:ascii="Times New Roman" w:eastAsia="Times New Roman" w:hAnsi="Times New Roman" w:cs="Times New Roman"/>
          <w:i/>
          <w:sz w:val="24"/>
          <w:szCs w:val="24"/>
        </w:rPr>
      </w:pPr>
    </w:p>
    <w:p w:rsidR="00F71266" w:rsidRDefault="00F71266" w:rsidP="00E276EF">
      <w:pPr>
        <w:autoSpaceDE w:val="0"/>
        <w:autoSpaceDN w:val="0"/>
        <w:adjustRightInd w:val="0"/>
        <w:spacing w:after="0" w:line="240" w:lineRule="auto"/>
        <w:ind w:firstLine="720"/>
        <w:rPr>
          <w:rFonts w:ascii="Times New Roman" w:eastAsia="Times New Roman" w:hAnsi="Times New Roman" w:cs="Times New Roman"/>
          <w:i/>
          <w:sz w:val="24"/>
          <w:szCs w:val="24"/>
        </w:rPr>
      </w:pPr>
    </w:p>
    <w:p w:rsidR="00F71266" w:rsidRDefault="00F71266" w:rsidP="00E276EF">
      <w:pPr>
        <w:autoSpaceDE w:val="0"/>
        <w:autoSpaceDN w:val="0"/>
        <w:adjustRightInd w:val="0"/>
        <w:spacing w:after="0" w:line="240" w:lineRule="auto"/>
        <w:ind w:firstLine="720"/>
        <w:rPr>
          <w:rFonts w:ascii="Times New Roman" w:eastAsia="Times New Roman" w:hAnsi="Times New Roman" w:cs="Times New Roman"/>
          <w:i/>
          <w:sz w:val="24"/>
          <w:szCs w:val="24"/>
        </w:rPr>
      </w:pPr>
    </w:p>
    <w:p w:rsidR="00F71266" w:rsidRDefault="00F71266" w:rsidP="00E276EF">
      <w:pPr>
        <w:autoSpaceDE w:val="0"/>
        <w:autoSpaceDN w:val="0"/>
        <w:adjustRightInd w:val="0"/>
        <w:spacing w:after="0" w:line="240" w:lineRule="auto"/>
        <w:ind w:firstLine="720"/>
        <w:rPr>
          <w:rFonts w:ascii="Times New Roman" w:eastAsia="Times New Roman" w:hAnsi="Times New Roman" w:cs="Times New Roman"/>
          <w:i/>
          <w:sz w:val="24"/>
          <w:szCs w:val="24"/>
        </w:rPr>
      </w:pPr>
    </w:p>
    <w:p w:rsidR="00E276EF" w:rsidRPr="004E6A93" w:rsidRDefault="00E276EF" w:rsidP="00E276EF">
      <w:pPr>
        <w:autoSpaceDE w:val="0"/>
        <w:autoSpaceDN w:val="0"/>
        <w:adjustRightInd w:val="0"/>
        <w:spacing w:after="0" w:line="240" w:lineRule="auto"/>
        <w:jc w:val="both"/>
        <w:rPr>
          <w:rFonts w:ascii="Times New Roman" w:eastAsia="Times New Roman" w:hAnsi="Times New Roman" w:cs="Times New Roman"/>
          <w:b/>
          <w:sz w:val="26"/>
          <w:szCs w:val="26"/>
        </w:rPr>
      </w:pPr>
      <w:r w:rsidRPr="004E6A93">
        <w:rPr>
          <w:rFonts w:ascii="Times New Roman" w:eastAsia="Times New Roman" w:hAnsi="Times New Roman" w:cs="Times New Roman"/>
          <w:sz w:val="26"/>
          <w:szCs w:val="26"/>
        </w:rPr>
        <w:t xml:space="preserve">           За </w:t>
      </w:r>
      <w:r w:rsidR="003C5EF7">
        <w:rPr>
          <w:rFonts w:ascii="Times New Roman" w:eastAsia="Times New Roman" w:hAnsi="Times New Roman" w:cs="Times New Roman"/>
          <w:sz w:val="26"/>
          <w:szCs w:val="26"/>
        </w:rPr>
        <w:t>1</w:t>
      </w:r>
      <w:r w:rsidR="00696F04">
        <w:rPr>
          <w:rFonts w:ascii="Times New Roman" w:eastAsia="Times New Roman" w:hAnsi="Times New Roman" w:cs="Times New Roman"/>
          <w:sz w:val="26"/>
          <w:szCs w:val="26"/>
        </w:rPr>
        <w:t>1</w:t>
      </w:r>
      <w:r w:rsidRPr="004E6A93">
        <w:rPr>
          <w:rFonts w:ascii="Times New Roman" w:eastAsia="Times New Roman" w:hAnsi="Times New Roman" w:cs="Times New Roman"/>
          <w:sz w:val="26"/>
          <w:szCs w:val="26"/>
        </w:rPr>
        <w:t xml:space="preserve"> месяцев 2022 года больше всего аварий с участием детей-пешеходов произошло </w:t>
      </w:r>
      <w:r w:rsidR="00B46E84">
        <w:rPr>
          <w:rFonts w:ascii="Times New Roman" w:eastAsia="Times New Roman" w:hAnsi="Times New Roman" w:cs="Times New Roman"/>
          <w:b/>
          <w:sz w:val="26"/>
          <w:szCs w:val="26"/>
        </w:rPr>
        <w:t>в Советском районе – 1</w:t>
      </w:r>
      <w:r w:rsidR="00F73297">
        <w:rPr>
          <w:rFonts w:ascii="Times New Roman" w:eastAsia="Times New Roman" w:hAnsi="Times New Roman" w:cs="Times New Roman"/>
          <w:b/>
          <w:sz w:val="26"/>
          <w:szCs w:val="26"/>
        </w:rPr>
        <w:t xml:space="preserve">8 </w:t>
      </w:r>
      <w:r w:rsidRPr="004E6A93">
        <w:rPr>
          <w:rFonts w:ascii="Times New Roman" w:eastAsia="Times New Roman" w:hAnsi="Times New Roman" w:cs="Times New Roman"/>
          <w:b/>
          <w:sz w:val="26"/>
          <w:szCs w:val="26"/>
        </w:rPr>
        <w:t>ДТП (</w:t>
      </w:r>
      <w:r w:rsidRPr="004E6A93">
        <w:rPr>
          <w:rFonts w:ascii="Times New Roman" w:eastAsia="Times New Roman" w:hAnsi="Times New Roman" w:cs="Times New Roman"/>
          <w:sz w:val="26"/>
          <w:szCs w:val="26"/>
        </w:rPr>
        <w:t>из них</w:t>
      </w:r>
      <w:r w:rsidR="00621AAC" w:rsidRPr="004E6A93">
        <w:rPr>
          <w:rFonts w:ascii="Times New Roman" w:eastAsia="Times New Roman" w:hAnsi="Times New Roman" w:cs="Times New Roman"/>
          <w:b/>
          <w:sz w:val="26"/>
          <w:szCs w:val="26"/>
        </w:rPr>
        <w:t xml:space="preserve"> 6 по</w:t>
      </w:r>
      <w:r w:rsidR="00B46E84">
        <w:rPr>
          <w:rFonts w:ascii="Times New Roman" w:eastAsia="Times New Roman" w:hAnsi="Times New Roman" w:cs="Times New Roman"/>
          <w:b/>
          <w:sz w:val="26"/>
          <w:szCs w:val="26"/>
        </w:rPr>
        <w:t xml:space="preserve"> вине), в Октябрьском районе – </w:t>
      </w:r>
      <w:r w:rsidR="003C5EF7">
        <w:rPr>
          <w:rFonts w:ascii="Times New Roman" w:eastAsia="Times New Roman" w:hAnsi="Times New Roman" w:cs="Times New Roman"/>
          <w:b/>
          <w:sz w:val="26"/>
          <w:szCs w:val="26"/>
        </w:rPr>
        <w:t>10 -</w:t>
      </w:r>
      <w:r w:rsidRPr="004E6A93">
        <w:rPr>
          <w:rFonts w:ascii="Times New Roman" w:eastAsia="Times New Roman" w:hAnsi="Times New Roman" w:cs="Times New Roman"/>
          <w:b/>
          <w:sz w:val="26"/>
          <w:szCs w:val="26"/>
        </w:rPr>
        <w:t xml:space="preserve"> ДТП </w:t>
      </w:r>
      <w:r w:rsidRPr="004E6A93">
        <w:rPr>
          <w:rFonts w:ascii="Times New Roman" w:eastAsia="Times New Roman" w:hAnsi="Times New Roman" w:cs="Times New Roman"/>
          <w:sz w:val="26"/>
          <w:szCs w:val="26"/>
        </w:rPr>
        <w:t>(из них</w:t>
      </w:r>
      <w:r w:rsidRPr="004E6A93">
        <w:rPr>
          <w:rFonts w:ascii="Times New Roman" w:eastAsia="Times New Roman" w:hAnsi="Times New Roman" w:cs="Times New Roman"/>
          <w:b/>
          <w:sz w:val="26"/>
          <w:szCs w:val="26"/>
        </w:rPr>
        <w:t xml:space="preserve"> </w:t>
      </w:r>
      <w:r w:rsidR="003C5EF7">
        <w:rPr>
          <w:rFonts w:ascii="Times New Roman" w:eastAsia="Times New Roman" w:hAnsi="Times New Roman" w:cs="Times New Roman"/>
          <w:b/>
          <w:sz w:val="26"/>
          <w:szCs w:val="26"/>
        </w:rPr>
        <w:t>8</w:t>
      </w:r>
      <w:r w:rsidRPr="004E6A93">
        <w:rPr>
          <w:rFonts w:ascii="Times New Roman" w:eastAsia="Times New Roman" w:hAnsi="Times New Roman" w:cs="Times New Roman"/>
          <w:b/>
          <w:sz w:val="26"/>
          <w:szCs w:val="26"/>
        </w:rPr>
        <w:t xml:space="preserve"> по вине, </w:t>
      </w:r>
      <w:r w:rsidRPr="004E6A93">
        <w:rPr>
          <w:rFonts w:ascii="Times New Roman" w:eastAsia="Times New Roman" w:hAnsi="Times New Roman" w:cs="Times New Roman"/>
          <w:b/>
          <w:sz w:val="26"/>
          <w:szCs w:val="26"/>
          <w:u w:val="single"/>
        </w:rPr>
        <w:t>1 из которых погиб</w:t>
      </w:r>
      <w:r w:rsidR="00621AAC" w:rsidRPr="004E6A93">
        <w:rPr>
          <w:rFonts w:ascii="Times New Roman" w:eastAsia="Times New Roman" w:hAnsi="Times New Roman" w:cs="Times New Roman"/>
          <w:b/>
          <w:sz w:val="26"/>
          <w:szCs w:val="26"/>
        </w:rPr>
        <w:t xml:space="preserve">) и Свердловский район </w:t>
      </w:r>
      <w:r w:rsidR="00F73297">
        <w:rPr>
          <w:rFonts w:ascii="Times New Roman" w:eastAsia="Times New Roman" w:hAnsi="Times New Roman" w:cs="Times New Roman"/>
          <w:b/>
          <w:sz w:val="26"/>
          <w:szCs w:val="26"/>
        </w:rPr>
        <w:t>11</w:t>
      </w:r>
      <w:r w:rsidR="00621AAC" w:rsidRPr="004E6A93">
        <w:rPr>
          <w:rFonts w:ascii="Times New Roman" w:eastAsia="Times New Roman" w:hAnsi="Times New Roman" w:cs="Times New Roman"/>
          <w:b/>
          <w:sz w:val="26"/>
          <w:szCs w:val="26"/>
        </w:rPr>
        <w:t xml:space="preserve"> ДТП (из них 3 по вине)</w:t>
      </w:r>
      <w:r w:rsidR="004E6A93" w:rsidRPr="004E6A93">
        <w:rPr>
          <w:rFonts w:ascii="Times New Roman" w:eastAsia="Times New Roman" w:hAnsi="Times New Roman" w:cs="Times New Roman"/>
          <w:b/>
          <w:sz w:val="26"/>
          <w:szCs w:val="26"/>
        </w:rPr>
        <w:t>.</w:t>
      </w:r>
    </w:p>
    <w:p w:rsidR="00E276EF" w:rsidRDefault="00E276EF" w:rsidP="00E276EF">
      <w:pPr>
        <w:autoSpaceDE w:val="0"/>
        <w:autoSpaceDN w:val="0"/>
        <w:adjustRightInd w:val="0"/>
        <w:spacing w:after="0" w:line="240" w:lineRule="auto"/>
        <w:ind w:firstLine="720"/>
        <w:jc w:val="both"/>
        <w:rPr>
          <w:rFonts w:ascii="Times New Roman" w:eastAsia="Times New Roman" w:hAnsi="Times New Roman" w:cs="Times New Roman"/>
          <w:b/>
          <w:sz w:val="26"/>
          <w:szCs w:val="26"/>
        </w:rPr>
      </w:pPr>
    </w:p>
    <w:p w:rsidR="00E276EF" w:rsidRPr="00FF0E9D" w:rsidRDefault="00E276EF" w:rsidP="00E276EF">
      <w:pPr>
        <w:spacing w:after="0" w:line="240" w:lineRule="auto"/>
        <w:ind w:firstLine="720"/>
        <w:jc w:val="center"/>
        <w:rPr>
          <w:rFonts w:ascii="Times New Roman" w:eastAsia="Times New Roman" w:hAnsi="Times New Roman" w:cs="Times New Roman"/>
          <w:i/>
          <w:sz w:val="24"/>
          <w:szCs w:val="24"/>
        </w:rPr>
      </w:pPr>
      <w:r w:rsidRPr="00FF0E9D">
        <w:rPr>
          <w:rFonts w:ascii="Times New Roman" w:eastAsia="Times New Roman" w:hAnsi="Times New Roman" w:cs="Times New Roman"/>
          <w:i/>
          <w:sz w:val="24"/>
          <w:szCs w:val="24"/>
        </w:rPr>
        <w:t>Рис. 8. Распределение ДТП по районам.</w:t>
      </w:r>
    </w:p>
    <w:p w:rsidR="00320603" w:rsidRPr="007E4397" w:rsidRDefault="00320603" w:rsidP="00E276EF">
      <w:pPr>
        <w:spacing w:after="0" w:line="240" w:lineRule="auto"/>
        <w:ind w:firstLine="720"/>
        <w:jc w:val="center"/>
        <w:rPr>
          <w:rFonts w:ascii="Times New Roman" w:eastAsia="Times New Roman" w:hAnsi="Times New Roman" w:cs="Times New Roman"/>
          <w:i/>
          <w:sz w:val="24"/>
          <w:szCs w:val="24"/>
        </w:rPr>
      </w:pPr>
    </w:p>
    <w:p w:rsidR="00E276EF" w:rsidRDefault="00E276EF" w:rsidP="00E276EF">
      <w:pPr>
        <w:spacing w:after="0" w:line="240" w:lineRule="auto"/>
        <w:ind w:firstLine="720"/>
        <w:jc w:val="center"/>
        <w:rPr>
          <w:rFonts w:ascii="Times New Roman" w:eastAsia="Times New Roman" w:hAnsi="Times New Roman" w:cs="Times New Roman"/>
          <w:noProof/>
          <w:sz w:val="24"/>
          <w:szCs w:val="24"/>
        </w:rPr>
      </w:pPr>
      <w:r>
        <w:rPr>
          <w:noProof/>
        </w:rPr>
        <w:drawing>
          <wp:inline distT="0" distB="0" distL="0" distR="0" wp14:anchorId="763B34C3" wp14:editId="586426EE">
            <wp:extent cx="4676140" cy="2189480"/>
            <wp:effectExtent l="0" t="0" r="10160" b="127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76EF" w:rsidRDefault="00E276EF" w:rsidP="00E276EF">
      <w:pPr>
        <w:spacing w:after="0" w:line="240" w:lineRule="auto"/>
        <w:jc w:val="both"/>
        <w:rPr>
          <w:rFonts w:ascii="Times New Roman" w:eastAsia="Times New Roman" w:hAnsi="Times New Roman" w:cs="Times New Roman"/>
          <w:sz w:val="26"/>
          <w:szCs w:val="26"/>
        </w:rPr>
      </w:pPr>
    </w:p>
    <w:p w:rsidR="00E276EF" w:rsidRPr="00A52382" w:rsidRDefault="00E276EF" w:rsidP="00E276EF">
      <w:pPr>
        <w:spacing w:after="0" w:line="240" w:lineRule="auto"/>
        <w:ind w:firstLine="720"/>
        <w:jc w:val="both"/>
        <w:rPr>
          <w:rFonts w:ascii="Times New Roman" w:eastAsia="Times New Roman" w:hAnsi="Times New Roman" w:cs="Times New Roman"/>
          <w:sz w:val="26"/>
          <w:szCs w:val="26"/>
        </w:rPr>
      </w:pPr>
      <w:r w:rsidRPr="00A52382">
        <w:rPr>
          <w:rFonts w:ascii="Times New Roman" w:eastAsia="Times New Roman" w:hAnsi="Times New Roman" w:cs="Times New Roman"/>
          <w:sz w:val="26"/>
          <w:szCs w:val="26"/>
        </w:rPr>
        <w:t xml:space="preserve">Анализируя дорожно-транспортные происшествия с участием несовершеннолетних пешеходов, также важно отметить, в скольких случаях дети в момент аварий находились </w:t>
      </w:r>
      <w:r w:rsidRPr="00A52382">
        <w:rPr>
          <w:rFonts w:ascii="Times New Roman" w:eastAsia="Times New Roman" w:hAnsi="Times New Roman" w:cs="Times New Roman"/>
          <w:b/>
          <w:sz w:val="26"/>
          <w:szCs w:val="26"/>
        </w:rPr>
        <w:t>в сопровождении взрослых</w:t>
      </w:r>
      <w:r w:rsidRPr="00A52382">
        <w:rPr>
          <w:rFonts w:ascii="Times New Roman" w:eastAsia="Times New Roman" w:hAnsi="Times New Roman" w:cs="Times New Roman"/>
          <w:sz w:val="26"/>
          <w:szCs w:val="26"/>
        </w:rPr>
        <w:t xml:space="preserve"> или друзей, а в каких-то двигались одни.</w:t>
      </w:r>
    </w:p>
    <w:p w:rsidR="00E276EF" w:rsidRDefault="00703C0F" w:rsidP="00E276EF">
      <w:pPr>
        <w:spacing w:after="0" w:line="24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январе-</w:t>
      </w:r>
      <w:r w:rsidR="004C101E">
        <w:rPr>
          <w:rFonts w:ascii="Times New Roman" w:eastAsia="Times New Roman" w:hAnsi="Times New Roman" w:cs="Times New Roman"/>
          <w:sz w:val="26"/>
          <w:szCs w:val="26"/>
        </w:rPr>
        <w:t>ноябре</w:t>
      </w:r>
      <w:r w:rsidR="00E276EF">
        <w:rPr>
          <w:rFonts w:ascii="Times New Roman" w:eastAsia="Times New Roman" w:hAnsi="Times New Roman" w:cs="Times New Roman"/>
          <w:sz w:val="26"/>
          <w:szCs w:val="26"/>
        </w:rPr>
        <w:t xml:space="preserve"> т.г. </w:t>
      </w:r>
      <w:r w:rsidR="00E276EF" w:rsidRPr="00D07EAD">
        <w:rPr>
          <w:rFonts w:ascii="Times New Roman" w:eastAsia="Times New Roman" w:hAnsi="Times New Roman" w:cs="Times New Roman"/>
          <w:b/>
          <w:sz w:val="26"/>
          <w:szCs w:val="26"/>
        </w:rPr>
        <w:t>в сопровождении взрослых</w:t>
      </w:r>
      <w:r w:rsidR="00E276EF" w:rsidRPr="00505AD5">
        <w:rPr>
          <w:rFonts w:ascii="Times New Roman" w:eastAsia="Times New Roman" w:hAnsi="Times New Roman" w:cs="Times New Roman"/>
          <w:sz w:val="26"/>
          <w:szCs w:val="26"/>
        </w:rPr>
        <w:t xml:space="preserve"> (родителей, бабушек, братьев, сестер и иных родственников) в результате ДТП пострадал</w:t>
      </w:r>
      <w:r w:rsidR="00E276EF">
        <w:rPr>
          <w:rFonts w:ascii="Times New Roman" w:eastAsia="Times New Roman" w:hAnsi="Times New Roman" w:cs="Times New Roman"/>
          <w:sz w:val="26"/>
          <w:szCs w:val="26"/>
        </w:rPr>
        <w:t>и</w:t>
      </w:r>
      <w:r w:rsidR="00E276EF" w:rsidRPr="004A1559">
        <w:rPr>
          <w:rFonts w:ascii="Times New Roman" w:eastAsia="Times New Roman" w:hAnsi="Times New Roman" w:cs="Times New Roman"/>
          <w:b/>
          <w:sz w:val="26"/>
          <w:szCs w:val="26"/>
        </w:rPr>
        <w:t xml:space="preserve"> </w:t>
      </w:r>
      <w:r w:rsidR="006E3CED">
        <w:rPr>
          <w:rFonts w:ascii="Times New Roman" w:eastAsia="Times New Roman" w:hAnsi="Times New Roman" w:cs="Times New Roman"/>
          <w:b/>
          <w:sz w:val="26"/>
          <w:szCs w:val="26"/>
        </w:rPr>
        <w:t>1</w:t>
      </w:r>
      <w:r w:rsidR="001F2321">
        <w:rPr>
          <w:rFonts w:ascii="Times New Roman" w:eastAsia="Times New Roman" w:hAnsi="Times New Roman" w:cs="Times New Roman"/>
          <w:b/>
          <w:sz w:val="26"/>
          <w:szCs w:val="26"/>
        </w:rPr>
        <w:t>1</w:t>
      </w:r>
      <w:r w:rsidR="00E276EF">
        <w:rPr>
          <w:rFonts w:ascii="Times New Roman" w:eastAsia="Times New Roman" w:hAnsi="Times New Roman" w:cs="Times New Roman"/>
          <w:b/>
          <w:sz w:val="26"/>
          <w:szCs w:val="26"/>
        </w:rPr>
        <w:t xml:space="preserve"> детей</w:t>
      </w:r>
      <w:r w:rsidR="00E276EF">
        <w:rPr>
          <w:rFonts w:ascii="Times New Roman" w:eastAsia="Times New Roman" w:hAnsi="Times New Roman" w:cs="Times New Roman"/>
          <w:sz w:val="26"/>
          <w:szCs w:val="26"/>
        </w:rPr>
        <w:t>:</w:t>
      </w:r>
    </w:p>
    <w:p w:rsidR="00E276EF" w:rsidRDefault="00E276EF" w:rsidP="00E276E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CF0CDC">
        <w:rPr>
          <w:rFonts w:ascii="Times New Roman" w:eastAsia="Times New Roman" w:hAnsi="Times New Roman" w:cs="Times New Roman"/>
          <w:sz w:val="26"/>
          <w:szCs w:val="26"/>
        </w:rPr>
        <w:t xml:space="preserve">Так, </w:t>
      </w:r>
      <w:r>
        <w:rPr>
          <w:rFonts w:ascii="Times New Roman" w:eastAsia="Times New Roman" w:hAnsi="Times New Roman" w:cs="Times New Roman"/>
          <w:sz w:val="26"/>
          <w:szCs w:val="26"/>
        </w:rPr>
        <w:t xml:space="preserve">в первом случае </w:t>
      </w:r>
      <w:r w:rsidRPr="00CF0CDC">
        <w:rPr>
          <w:rFonts w:ascii="Times New Roman" w:eastAsia="Times New Roman" w:hAnsi="Times New Roman" w:cs="Times New Roman"/>
          <w:sz w:val="26"/>
          <w:szCs w:val="26"/>
        </w:rPr>
        <w:t xml:space="preserve">на ул. 60 лет Образования СССР, мать с дочерью переходили проезжую часть на разрешающий сигнал светофора, где на нах допустил наезд автомобилист. </w:t>
      </w:r>
    </w:p>
    <w:p w:rsidR="00E276EF" w:rsidRDefault="00E276EF" w:rsidP="00E276E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Во втором происшествии 4-летняя девочка гуляла с матерью во дворе и на ребенка совершил наезд водитель автомобиля. </w:t>
      </w:r>
    </w:p>
    <w:p w:rsidR="00E276EF" w:rsidRDefault="00E276EF" w:rsidP="00E276E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 третьем автопроисшествии 2-летняя девочка гуляла с бабушкой на дворовой территории и на ребенка совершил наезд водитель автомобиля. </w:t>
      </w:r>
    </w:p>
    <w:p w:rsidR="00E276EF" w:rsidRDefault="00E276EF" w:rsidP="00E276E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 результате 4 – ого ДТП 5-летняя девочка получила травму, когда гуляла возле дома со своим отцом, вышла на проезжую часть и на нее совершил наезд водитель автомобиля. </w:t>
      </w:r>
    </w:p>
    <w:p w:rsidR="00E276EF" w:rsidRDefault="00E276EF" w:rsidP="00E276E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 пятом случае 10-летний мальчик подучил травму, когда вышел на парковке из салона транспортного средства, за рулем которого находилась мама и когда он побежал к магазину его сбил водитель автомобиля. </w:t>
      </w:r>
    </w:p>
    <w:p w:rsidR="004D0E5C" w:rsidRDefault="00C17E29" w:rsidP="00E276E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 шестом случае </w:t>
      </w:r>
      <w:r w:rsidR="004D0E5C">
        <w:rPr>
          <w:rFonts w:ascii="Times New Roman" w:eastAsia="Times New Roman" w:hAnsi="Times New Roman" w:cs="Times New Roman"/>
          <w:sz w:val="26"/>
          <w:szCs w:val="26"/>
        </w:rPr>
        <w:t xml:space="preserve">8-летний мальчик гулял по дворовой территории в сопровождении своего отца и </w:t>
      </w:r>
      <w:r w:rsidR="00DF4D51">
        <w:rPr>
          <w:rFonts w:ascii="Times New Roman" w:eastAsia="Times New Roman" w:hAnsi="Times New Roman" w:cs="Times New Roman"/>
          <w:sz w:val="26"/>
          <w:szCs w:val="26"/>
        </w:rPr>
        <w:t>выбежал на дорогу из-за припаркованного</w:t>
      </w:r>
      <w:r w:rsidR="004D0E5C">
        <w:rPr>
          <w:rFonts w:ascii="Times New Roman" w:eastAsia="Times New Roman" w:hAnsi="Times New Roman" w:cs="Times New Roman"/>
          <w:sz w:val="26"/>
          <w:szCs w:val="26"/>
        </w:rPr>
        <w:t xml:space="preserve"> автомобиля, в результате чего ребенок получил травму.  </w:t>
      </w:r>
    </w:p>
    <w:p w:rsidR="006E3CED" w:rsidRDefault="006E3CED" w:rsidP="00E276E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 седьмом случае 13-летний мальчик шел с мамой через дорогу по нерегулируемому пешеходному переходу и был сбит водителем легкового автомобиля. </w:t>
      </w:r>
    </w:p>
    <w:p w:rsidR="006E3CED" w:rsidRDefault="006E3CED" w:rsidP="00E276E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 восьмом случае 14-летняя девочка переходила дорогу на разрешающий сигнал светофора вместе с мамой и была сбита водителем автомобиля. </w:t>
      </w:r>
    </w:p>
    <w:p w:rsidR="006E3CED" w:rsidRDefault="006E3CED" w:rsidP="00E276E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 девятом случае 5-летняя девочка гуляла вместе с мамой по дворовой территории и была сбита водителем автомобиля.  </w:t>
      </w:r>
    </w:p>
    <w:p w:rsidR="001F2321" w:rsidRDefault="001F2321" w:rsidP="00E276E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Еще в двух случаях дети 4 и 7 лет гуляли на дворовой территории и были сбиты водителями транспортных средств. </w:t>
      </w:r>
    </w:p>
    <w:p w:rsidR="00E276EF" w:rsidRDefault="00E276EF" w:rsidP="00E276EF">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Еще в одном случае 15-летняя девочка гуляла со своей подругой и во время перехода через дорогу по нерегулируемому пешеходному переходу была сбита водителем автомобиля. </w:t>
      </w:r>
    </w:p>
    <w:p w:rsidR="00D8291D" w:rsidRDefault="00D8291D" w:rsidP="00E276EF">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Кроме того, в одном случае 8-летняя девочка гуляла во дворе с бабушкой и была сбита водителем автомобиля.</w:t>
      </w:r>
    </w:p>
    <w:p w:rsidR="00E276EF" w:rsidRDefault="00E276EF" w:rsidP="00E276EF">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Также 14-летний подросток гулял с братом и перебегал дорогу в неположенном месте, был сбит водителем автомобиля.</w:t>
      </w:r>
    </w:p>
    <w:p w:rsidR="00E276EF" w:rsidRDefault="00E276EF" w:rsidP="00E276EF">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И еще один случай произошел с 6-летним мальчиком, который гулял с друзьями и начал перебегать дорогу на запрещающий сигнал светофора, был сбит водителем автомобиля. </w:t>
      </w:r>
    </w:p>
    <w:p w:rsidR="008B56EB" w:rsidRDefault="008B56EB" w:rsidP="00E276EF">
      <w:pPr>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Еще в </w:t>
      </w:r>
      <w:r w:rsidR="00D8291D">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-х случаях девочки </w:t>
      </w:r>
      <w:r w:rsidR="000A738E">
        <w:rPr>
          <w:rFonts w:ascii="Times New Roman" w:eastAsia="Times New Roman" w:hAnsi="Times New Roman" w:cs="Times New Roman"/>
          <w:sz w:val="26"/>
          <w:szCs w:val="26"/>
        </w:rPr>
        <w:t>8 и 13 лет</w:t>
      </w:r>
      <w:r w:rsidR="00D8291D">
        <w:rPr>
          <w:rFonts w:ascii="Times New Roman" w:eastAsia="Times New Roman" w:hAnsi="Times New Roman" w:cs="Times New Roman"/>
          <w:sz w:val="26"/>
          <w:szCs w:val="26"/>
        </w:rPr>
        <w:t>, 14 лет,</w:t>
      </w:r>
      <w:r w:rsidR="000A738E">
        <w:rPr>
          <w:rFonts w:ascii="Times New Roman" w:eastAsia="Times New Roman" w:hAnsi="Times New Roman" w:cs="Times New Roman"/>
          <w:sz w:val="26"/>
          <w:szCs w:val="26"/>
        </w:rPr>
        <w:t xml:space="preserve"> гуляли со своими подружками и </w:t>
      </w:r>
      <w:r w:rsidR="00AF7270">
        <w:rPr>
          <w:rFonts w:ascii="Times New Roman" w:eastAsia="Times New Roman" w:hAnsi="Times New Roman" w:cs="Times New Roman"/>
          <w:sz w:val="26"/>
          <w:szCs w:val="26"/>
        </w:rPr>
        <w:t xml:space="preserve">стали участницами ДТП, когда переходили проезжую часть по нерегулируемому пешеходному переходу. </w:t>
      </w:r>
    </w:p>
    <w:p w:rsidR="00E276EF" w:rsidRDefault="00E276EF" w:rsidP="00E276EF">
      <w:pPr>
        <w:spacing w:after="0" w:line="240" w:lineRule="auto"/>
        <w:ind w:firstLine="708"/>
        <w:jc w:val="both"/>
        <w:rPr>
          <w:rFonts w:ascii="Times New Roman" w:eastAsia="Times New Roman" w:hAnsi="Times New Roman" w:cs="Times New Roman"/>
          <w:sz w:val="26"/>
          <w:szCs w:val="26"/>
        </w:rPr>
      </w:pPr>
      <w:r w:rsidRPr="002C600F">
        <w:rPr>
          <w:rFonts w:ascii="Times New Roman" w:eastAsia="Times New Roman" w:hAnsi="Times New Roman" w:cs="Times New Roman"/>
          <w:sz w:val="26"/>
          <w:szCs w:val="26"/>
        </w:rPr>
        <w:t xml:space="preserve">В остальных </w:t>
      </w:r>
      <w:r>
        <w:rPr>
          <w:rFonts w:ascii="Times New Roman" w:eastAsia="Times New Roman" w:hAnsi="Times New Roman" w:cs="Times New Roman"/>
          <w:sz w:val="26"/>
          <w:szCs w:val="26"/>
        </w:rPr>
        <w:t>автопроисшествиях</w:t>
      </w:r>
      <w:r w:rsidRPr="002C600F">
        <w:rPr>
          <w:rFonts w:ascii="Times New Roman" w:eastAsia="Times New Roman" w:hAnsi="Times New Roman" w:cs="Times New Roman"/>
          <w:sz w:val="26"/>
          <w:szCs w:val="26"/>
        </w:rPr>
        <w:t xml:space="preserve"> несовершеннолетние двигались одни (</w:t>
      </w:r>
      <w:r>
        <w:rPr>
          <w:rFonts w:ascii="Times New Roman" w:eastAsia="Times New Roman" w:hAnsi="Times New Roman" w:cs="Times New Roman"/>
          <w:sz w:val="26"/>
          <w:szCs w:val="26"/>
        </w:rPr>
        <w:t xml:space="preserve">из них </w:t>
      </w:r>
      <w:r w:rsidR="00D8291D">
        <w:rPr>
          <w:rFonts w:ascii="Times New Roman" w:eastAsia="Times New Roman" w:hAnsi="Times New Roman" w:cs="Times New Roman"/>
          <w:sz w:val="26"/>
          <w:szCs w:val="26"/>
        </w:rPr>
        <w:t>20</w:t>
      </w:r>
      <w:r>
        <w:rPr>
          <w:rFonts w:ascii="Times New Roman" w:eastAsia="Times New Roman" w:hAnsi="Times New Roman" w:cs="Times New Roman"/>
          <w:sz w:val="26"/>
          <w:szCs w:val="26"/>
        </w:rPr>
        <w:t xml:space="preserve"> случаев</w:t>
      </w:r>
      <w:r w:rsidRPr="002C600F">
        <w:rPr>
          <w:rFonts w:ascii="Times New Roman" w:eastAsia="Times New Roman" w:hAnsi="Times New Roman" w:cs="Times New Roman"/>
          <w:sz w:val="26"/>
          <w:szCs w:val="26"/>
        </w:rPr>
        <w:t>, произошли по собственной неосторожности несовершеннолетних</w:t>
      </w:r>
      <w:r>
        <w:rPr>
          <w:rFonts w:ascii="Times New Roman" w:eastAsia="Times New Roman" w:hAnsi="Times New Roman" w:cs="Times New Roman"/>
          <w:sz w:val="26"/>
          <w:szCs w:val="26"/>
        </w:rPr>
        <w:t xml:space="preserve"> пешеходов</w:t>
      </w:r>
      <w:r w:rsidRPr="002C600F">
        <w:rPr>
          <w:rFonts w:ascii="Times New Roman" w:eastAsia="Times New Roman" w:hAnsi="Times New Roman" w:cs="Times New Roman"/>
          <w:sz w:val="26"/>
          <w:szCs w:val="26"/>
        </w:rPr>
        <w:t xml:space="preserve">). </w:t>
      </w:r>
    </w:p>
    <w:p w:rsidR="003C5419" w:rsidRDefault="003C5419" w:rsidP="00E276EF">
      <w:pPr>
        <w:spacing w:after="0" w:line="240" w:lineRule="auto"/>
        <w:ind w:firstLine="708"/>
        <w:jc w:val="both"/>
        <w:rPr>
          <w:rFonts w:ascii="Times New Roman" w:eastAsia="Times New Roman" w:hAnsi="Times New Roman" w:cs="Times New Roman"/>
          <w:sz w:val="26"/>
          <w:szCs w:val="26"/>
        </w:rPr>
      </w:pPr>
    </w:p>
    <w:p w:rsidR="00066D2F" w:rsidRDefault="00066D2F" w:rsidP="00E276EF">
      <w:pPr>
        <w:spacing w:after="0" w:line="240" w:lineRule="auto"/>
        <w:ind w:firstLine="720"/>
        <w:jc w:val="both"/>
        <w:rPr>
          <w:rFonts w:ascii="Times New Roman" w:eastAsia="Times New Roman" w:hAnsi="Times New Roman" w:cs="Times New Roman"/>
          <w:sz w:val="26"/>
          <w:szCs w:val="26"/>
        </w:rPr>
      </w:pPr>
    </w:p>
    <w:p w:rsidR="00066D2F" w:rsidRDefault="00066D2F" w:rsidP="00066D2F">
      <w:pP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6"/>
          <w:szCs w:val="26"/>
        </w:rPr>
        <w:t xml:space="preserve">            </w:t>
      </w:r>
      <w:r w:rsidRPr="00062768">
        <w:rPr>
          <w:rFonts w:ascii="Times New Roman" w:eastAsia="Times New Roman" w:hAnsi="Times New Roman" w:cs="Times New Roman"/>
          <w:i/>
          <w:sz w:val="24"/>
          <w:szCs w:val="24"/>
        </w:rPr>
        <w:t xml:space="preserve">Рис. 9. Количество ДТП, совершенных в сопровождении (либо без). </w:t>
      </w:r>
    </w:p>
    <w:p w:rsidR="00066D2F" w:rsidRPr="00062768" w:rsidRDefault="00066D2F" w:rsidP="00066D2F">
      <w:pPr>
        <w:spacing w:after="0" w:line="240" w:lineRule="auto"/>
        <w:ind w:firstLine="720"/>
        <w:jc w:val="both"/>
        <w:rPr>
          <w:rFonts w:ascii="Times New Roman" w:eastAsia="Times New Roman" w:hAnsi="Times New Roman" w:cs="Times New Roman"/>
          <w:i/>
          <w:sz w:val="24"/>
          <w:szCs w:val="24"/>
        </w:rPr>
      </w:pPr>
    </w:p>
    <w:p w:rsidR="00066D2F" w:rsidRPr="0084542D" w:rsidRDefault="00066D2F" w:rsidP="00066D2F">
      <w:pPr>
        <w:spacing w:after="0" w:line="240" w:lineRule="auto"/>
        <w:ind w:firstLine="720"/>
        <w:jc w:val="center"/>
        <w:rPr>
          <w:rFonts w:ascii="Times New Roman" w:eastAsia="Times New Roman" w:hAnsi="Times New Roman" w:cs="Times New Roman"/>
          <w:i/>
          <w:sz w:val="26"/>
          <w:szCs w:val="26"/>
        </w:rPr>
      </w:pPr>
      <w:r>
        <w:rPr>
          <w:rFonts w:ascii="Times New Roman" w:eastAsia="Times New Roman" w:hAnsi="Times New Roman" w:cs="Times New Roman"/>
          <w:i/>
          <w:noProof/>
          <w:sz w:val="26"/>
          <w:szCs w:val="26"/>
        </w:rPr>
        <w:drawing>
          <wp:inline distT="0" distB="0" distL="0" distR="0" wp14:anchorId="6572280B" wp14:editId="67771F83">
            <wp:extent cx="4540250" cy="2266950"/>
            <wp:effectExtent l="0" t="0" r="1270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66D2F" w:rsidRDefault="00066D2F" w:rsidP="00E276EF">
      <w:pPr>
        <w:spacing w:after="0" w:line="240" w:lineRule="auto"/>
        <w:ind w:firstLine="720"/>
        <w:jc w:val="both"/>
        <w:rPr>
          <w:rFonts w:ascii="Times New Roman" w:eastAsia="Times New Roman" w:hAnsi="Times New Roman" w:cs="Times New Roman"/>
          <w:sz w:val="26"/>
          <w:szCs w:val="26"/>
        </w:rPr>
      </w:pPr>
    </w:p>
    <w:p w:rsidR="00066D2F" w:rsidRDefault="00066D2F" w:rsidP="00E276EF">
      <w:pPr>
        <w:spacing w:after="0" w:line="240" w:lineRule="auto"/>
        <w:ind w:firstLine="720"/>
        <w:jc w:val="both"/>
        <w:rPr>
          <w:rFonts w:ascii="Times New Roman" w:eastAsia="Times New Roman" w:hAnsi="Times New Roman" w:cs="Times New Roman"/>
          <w:sz w:val="26"/>
          <w:szCs w:val="26"/>
        </w:rPr>
      </w:pPr>
    </w:p>
    <w:p w:rsidR="00066D2F" w:rsidRDefault="00066D2F" w:rsidP="00E276EF">
      <w:pPr>
        <w:spacing w:after="0" w:line="240" w:lineRule="auto"/>
        <w:ind w:firstLine="720"/>
        <w:jc w:val="both"/>
        <w:rPr>
          <w:rFonts w:ascii="Times New Roman" w:eastAsia="Times New Roman" w:hAnsi="Times New Roman" w:cs="Times New Roman"/>
          <w:sz w:val="26"/>
          <w:szCs w:val="26"/>
        </w:rPr>
      </w:pPr>
    </w:p>
    <w:p w:rsidR="00066D2F" w:rsidRDefault="00066D2F" w:rsidP="00E276EF">
      <w:pPr>
        <w:spacing w:after="0" w:line="240" w:lineRule="auto"/>
        <w:ind w:firstLine="720"/>
        <w:jc w:val="both"/>
        <w:rPr>
          <w:rFonts w:ascii="Times New Roman" w:eastAsia="Times New Roman" w:hAnsi="Times New Roman" w:cs="Times New Roman"/>
          <w:sz w:val="26"/>
          <w:szCs w:val="26"/>
        </w:rPr>
      </w:pPr>
    </w:p>
    <w:p w:rsidR="00066D2F" w:rsidRDefault="00066D2F" w:rsidP="00E276EF">
      <w:pPr>
        <w:spacing w:after="0" w:line="240" w:lineRule="auto"/>
        <w:ind w:firstLine="720"/>
        <w:jc w:val="both"/>
        <w:rPr>
          <w:rFonts w:ascii="Times New Roman" w:eastAsia="Times New Roman" w:hAnsi="Times New Roman" w:cs="Times New Roman"/>
          <w:sz w:val="26"/>
          <w:szCs w:val="26"/>
        </w:rPr>
      </w:pPr>
    </w:p>
    <w:p w:rsidR="00E276EF" w:rsidRDefault="00E276EF" w:rsidP="00E276EF">
      <w:pPr>
        <w:spacing w:after="0" w:line="240" w:lineRule="auto"/>
        <w:ind w:firstLine="720"/>
        <w:jc w:val="both"/>
        <w:rPr>
          <w:rFonts w:ascii="Times New Roman" w:eastAsia="Times New Roman" w:hAnsi="Times New Roman" w:cs="Times New Roman"/>
          <w:sz w:val="26"/>
          <w:szCs w:val="26"/>
        </w:rPr>
      </w:pPr>
      <w:r w:rsidRPr="00426D4F">
        <w:rPr>
          <w:rFonts w:ascii="Times New Roman" w:eastAsia="Times New Roman" w:hAnsi="Times New Roman" w:cs="Times New Roman"/>
          <w:sz w:val="26"/>
          <w:szCs w:val="26"/>
        </w:rPr>
        <w:t>С начала 202</w:t>
      </w:r>
      <w:r>
        <w:rPr>
          <w:rFonts w:ascii="Times New Roman" w:eastAsia="Times New Roman" w:hAnsi="Times New Roman" w:cs="Times New Roman"/>
          <w:sz w:val="26"/>
          <w:szCs w:val="26"/>
        </w:rPr>
        <w:t>2</w:t>
      </w:r>
      <w:r w:rsidRPr="00426D4F">
        <w:rPr>
          <w:rFonts w:ascii="Times New Roman" w:eastAsia="Times New Roman" w:hAnsi="Times New Roman" w:cs="Times New Roman"/>
          <w:sz w:val="26"/>
          <w:szCs w:val="26"/>
        </w:rPr>
        <w:t xml:space="preserve"> года за</w:t>
      </w:r>
      <w:r w:rsidRPr="00B556F2">
        <w:rPr>
          <w:rFonts w:ascii="Times New Roman" w:eastAsia="Times New Roman" w:hAnsi="Times New Roman" w:cs="Times New Roman"/>
          <w:sz w:val="26"/>
          <w:szCs w:val="26"/>
        </w:rPr>
        <w:t xml:space="preserve">регистрировано </w:t>
      </w:r>
      <w:r w:rsidR="00D8291D">
        <w:rPr>
          <w:rFonts w:ascii="Times New Roman" w:eastAsia="Times New Roman" w:hAnsi="Times New Roman" w:cs="Times New Roman"/>
          <w:b/>
          <w:sz w:val="26"/>
          <w:szCs w:val="26"/>
        </w:rPr>
        <w:t>27</w:t>
      </w:r>
      <w:r>
        <w:rPr>
          <w:rFonts w:ascii="Times New Roman" w:eastAsia="Times New Roman" w:hAnsi="Times New Roman" w:cs="Times New Roman"/>
          <w:sz w:val="26"/>
          <w:szCs w:val="26"/>
        </w:rPr>
        <w:t xml:space="preserve"> </w:t>
      </w:r>
      <w:r w:rsidRPr="00B556F2">
        <w:rPr>
          <w:rFonts w:ascii="Times New Roman" w:eastAsia="Times New Roman" w:hAnsi="Times New Roman" w:cs="Times New Roman"/>
          <w:b/>
          <w:sz w:val="26"/>
          <w:szCs w:val="26"/>
        </w:rPr>
        <w:t>ДТП</w:t>
      </w:r>
      <w:r>
        <w:rPr>
          <w:rFonts w:ascii="Times New Roman" w:eastAsia="Times New Roman" w:hAnsi="Times New Roman" w:cs="Times New Roman"/>
          <w:b/>
          <w:sz w:val="26"/>
          <w:szCs w:val="26"/>
        </w:rPr>
        <w:t>,</w:t>
      </w:r>
      <w:r w:rsidRPr="00B556F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произошедш</w:t>
      </w:r>
      <w:r w:rsidR="00D8291D">
        <w:rPr>
          <w:rFonts w:ascii="Times New Roman" w:eastAsia="Times New Roman" w:hAnsi="Times New Roman" w:cs="Times New Roman"/>
          <w:sz w:val="26"/>
          <w:szCs w:val="26"/>
        </w:rPr>
        <w:t>их</w:t>
      </w:r>
      <w:r w:rsidRPr="00426D4F">
        <w:rPr>
          <w:rFonts w:ascii="Times New Roman" w:eastAsia="Times New Roman" w:hAnsi="Times New Roman" w:cs="Times New Roman"/>
          <w:sz w:val="26"/>
          <w:szCs w:val="26"/>
        </w:rPr>
        <w:t xml:space="preserve"> </w:t>
      </w:r>
      <w:r w:rsidRPr="00367EBB">
        <w:rPr>
          <w:rFonts w:ascii="Times New Roman" w:eastAsia="Times New Roman" w:hAnsi="Times New Roman" w:cs="Times New Roman"/>
          <w:b/>
          <w:sz w:val="26"/>
          <w:szCs w:val="26"/>
        </w:rPr>
        <w:t>на пешеходных переходах</w:t>
      </w:r>
      <w:r w:rsidRPr="00B556F2">
        <w:rPr>
          <w:rFonts w:ascii="Times New Roman" w:eastAsia="Times New Roman" w:hAnsi="Times New Roman" w:cs="Times New Roman"/>
          <w:sz w:val="26"/>
          <w:szCs w:val="26"/>
        </w:rPr>
        <w:t xml:space="preserve"> с участием </w:t>
      </w:r>
      <w:r w:rsidRPr="00BA6FC1">
        <w:rPr>
          <w:rFonts w:ascii="Times New Roman" w:eastAsia="Times New Roman" w:hAnsi="Times New Roman" w:cs="Times New Roman"/>
          <w:b/>
          <w:sz w:val="26"/>
          <w:szCs w:val="26"/>
        </w:rPr>
        <w:t>детей-пешеходов</w:t>
      </w:r>
      <w:r w:rsidR="00D8291D">
        <w:rPr>
          <w:rFonts w:ascii="Times New Roman" w:eastAsia="Times New Roman" w:hAnsi="Times New Roman" w:cs="Times New Roman"/>
          <w:sz w:val="26"/>
          <w:szCs w:val="26"/>
        </w:rPr>
        <w:t xml:space="preserve"> в возрасте до 16 лет (АППГ +</w:t>
      </w:r>
      <w:r w:rsidR="007E6956">
        <w:rPr>
          <w:rFonts w:ascii="Times New Roman" w:eastAsia="Times New Roman" w:hAnsi="Times New Roman" w:cs="Times New Roman"/>
          <w:sz w:val="26"/>
          <w:szCs w:val="26"/>
        </w:rPr>
        <w:t>28,5</w:t>
      </w:r>
      <w:r w:rsidRPr="00B556F2">
        <w:rPr>
          <w:rFonts w:ascii="Times New Roman" w:eastAsia="Times New Roman" w:hAnsi="Times New Roman" w:cs="Times New Roman"/>
          <w:sz w:val="26"/>
          <w:szCs w:val="26"/>
        </w:rPr>
        <w:t xml:space="preserve">% </w:t>
      </w:r>
      <w:r w:rsidR="00A22977">
        <w:rPr>
          <w:rFonts w:ascii="Times New Roman" w:eastAsia="Times New Roman" w:hAnsi="Times New Roman" w:cs="Times New Roman"/>
          <w:sz w:val="26"/>
          <w:szCs w:val="26"/>
        </w:rPr>
        <w:t>(</w:t>
      </w:r>
      <w:r w:rsidR="007E6956">
        <w:rPr>
          <w:rFonts w:ascii="Times New Roman" w:eastAsia="Times New Roman" w:hAnsi="Times New Roman" w:cs="Times New Roman"/>
          <w:sz w:val="26"/>
          <w:szCs w:val="26"/>
        </w:rPr>
        <w:t>21</w:t>
      </w:r>
      <w:r w:rsidRPr="00B556F2">
        <w:rPr>
          <w:rFonts w:ascii="Times New Roman" w:eastAsia="Times New Roman" w:hAnsi="Times New Roman" w:cs="Times New Roman"/>
          <w:sz w:val="26"/>
          <w:szCs w:val="26"/>
        </w:rPr>
        <w:t xml:space="preserve"> ДТП</w:t>
      </w:r>
      <w:r w:rsidR="00941EA4">
        <w:rPr>
          <w:rFonts w:ascii="Times New Roman" w:eastAsia="Times New Roman" w:hAnsi="Times New Roman" w:cs="Times New Roman"/>
          <w:sz w:val="26"/>
          <w:szCs w:val="26"/>
        </w:rPr>
        <w:t xml:space="preserve">). </w:t>
      </w:r>
      <w:r w:rsidR="00941EA4">
        <w:rPr>
          <w:rFonts w:ascii="Times New Roman" w:eastAsia="Times New Roman" w:hAnsi="Times New Roman" w:cs="Times New Roman"/>
          <w:sz w:val="26"/>
          <w:szCs w:val="26"/>
        </w:rPr>
        <w:br/>
        <w:t xml:space="preserve">-в </w:t>
      </w:r>
      <w:r w:rsidR="00D8291D">
        <w:rPr>
          <w:rFonts w:ascii="Times New Roman" w:eastAsia="Times New Roman" w:hAnsi="Times New Roman" w:cs="Times New Roman"/>
          <w:sz w:val="26"/>
          <w:szCs w:val="26"/>
        </w:rPr>
        <w:t>8</w:t>
      </w:r>
      <w:r>
        <w:rPr>
          <w:rFonts w:ascii="Times New Roman" w:eastAsia="Times New Roman" w:hAnsi="Times New Roman" w:cs="Times New Roman"/>
          <w:sz w:val="26"/>
          <w:szCs w:val="26"/>
        </w:rPr>
        <w:t>-х случаях дети переходили</w:t>
      </w:r>
      <w:r w:rsidRPr="00123A50">
        <w:rPr>
          <w:rFonts w:ascii="Times New Roman" w:eastAsia="Times New Roman" w:hAnsi="Times New Roman" w:cs="Times New Roman"/>
          <w:sz w:val="26"/>
          <w:szCs w:val="26"/>
        </w:rPr>
        <w:t xml:space="preserve"> дорогу на разрешающий сигнал светофора</w:t>
      </w:r>
      <w:r>
        <w:rPr>
          <w:rFonts w:ascii="Times New Roman" w:eastAsia="Times New Roman" w:hAnsi="Times New Roman" w:cs="Times New Roman"/>
          <w:sz w:val="26"/>
          <w:szCs w:val="26"/>
        </w:rPr>
        <w:t>;</w:t>
      </w:r>
    </w:p>
    <w:p w:rsidR="00E276EF" w:rsidRDefault="00941EA4" w:rsidP="00E276EF">
      <w:pPr>
        <w:spacing w:after="0" w:line="240" w:lineRule="auto"/>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rPr>
        <w:t>-в 6</w:t>
      </w:r>
      <w:r w:rsidR="00216CA0">
        <w:rPr>
          <w:rFonts w:ascii="Times New Roman" w:eastAsia="Times New Roman" w:hAnsi="Times New Roman" w:cs="Times New Roman"/>
          <w:sz w:val="26"/>
          <w:szCs w:val="26"/>
        </w:rPr>
        <w:t>-ти</w:t>
      </w:r>
      <w:r w:rsidR="00E276EF">
        <w:rPr>
          <w:rFonts w:ascii="Times New Roman" w:eastAsia="Times New Roman" w:hAnsi="Times New Roman" w:cs="Times New Roman"/>
          <w:sz w:val="26"/>
          <w:szCs w:val="26"/>
        </w:rPr>
        <w:t xml:space="preserve"> случаях школьники переходили дорогу </w:t>
      </w:r>
      <w:r w:rsidR="00E276EF">
        <w:rPr>
          <w:rFonts w:ascii="Times New Roman" w:eastAsia="Times New Roman" w:hAnsi="Times New Roman" w:cs="Times New Roman"/>
          <w:sz w:val="26"/>
          <w:szCs w:val="26"/>
          <w:u w:val="single"/>
        </w:rPr>
        <w:t>на запрещающие</w:t>
      </w:r>
      <w:r w:rsidR="00E276EF" w:rsidRPr="006D6F8A">
        <w:rPr>
          <w:rFonts w:ascii="Times New Roman" w:eastAsia="Times New Roman" w:hAnsi="Times New Roman" w:cs="Times New Roman"/>
          <w:sz w:val="26"/>
          <w:szCs w:val="26"/>
          <w:u w:val="single"/>
        </w:rPr>
        <w:t xml:space="preserve"> сигнал</w:t>
      </w:r>
      <w:r w:rsidR="00E276EF">
        <w:rPr>
          <w:rFonts w:ascii="Times New Roman" w:eastAsia="Times New Roman" w:hAnsi="Times New Roman" w:cs="Times New Roman"/>
          <w:sz w:val="26"/>
          <w:szCs w:val="26"/>
          <w:u w:val="single"/>
        </w:rPr>
        <w:t>ы</w:t>
      </w:r>
      <w:r w:rsidR="00E276EF" w:rsidRPr="006D6F8A">
        <w:rPr>
          <w:rFonts w:ascii="Times New Roman" w:eastAsia="Times New Roman" w:hAnsi="Times New Roman" w:cs="Times New Roman"/>
          <w:sz w:val="26"/>
          <w:szCs w:val="26"/>
          <w:u w:val="single"/>
        </w:rPr>
        <w:t xml:space="preserve"> светофора</w:t>
      </w:r>
      <w:r w:rsidR="00E276EF">
        <w:rPr>
          <w:rFonts w:ascii="Times New Roman" w:eastAsia="Times New Roman" w:hAnsi="Times New Roman" w:cs="Times New Roman"/>
          <w:sz w:val="26"/>
          <w:szCs w:val="26"/>
          <w:u w:val="single"/>
        </w:rPr>
        <w:t>;</w:t>
      </w:r>
    </w:p>
    <w:p w:rsidR="00E276EF" w:rsidRDefault="00E276EF" w:rsidP="00E276EF">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-в </w:t>
      </w:r>
      <w:r w:rsidR="00941EA4">
        <w:rPr>
          <w:rFonts w:ascii="Times New Roman" w:eastAsia="Times New Roman" w:hAnsi="Times New Roman" w:cs="Times New Roman"/>
          <w:sz w:val="26"/>
          <w:szCs w:val="26"/>
        </w:rPr>
        <w:t>1</w:t>
      </w:r>
      <w:r w:rsidR="00D8291D">
        <w:rPr>
          <w:rFonts w:ascii="Times New Roman" w:eastAsia="Times New Roman" w:hAnsi="Times New Roman" w:cs="Times New Roman"/>
          <w:sz w:val="26"/>
          <w:szCs w:val="26"/>
        </w:rPr>
        <w:t>3</w:t>
      </w:r>
      <w:r w:rsidR="00216CA0">
        <w:rPr>
          <w:rFonts w:ascii="Times New Roman" w:eastAsia="Times New Roman" w:hAnsi="Times New Roman" w:cs="Times New Roman"/>
          <w:sz w:val="26"/>
          <w:szCs w:val="26"/>
        </w:rPr>
        <w:t>-т</w:t>
      </w:r>
      <w:r>
        <w:rPr>
          <w:rFonts w:ascii="Times New Roman" w:eastAsia="Times New Roman" w:hAnsi="Times New Roman" w:cs="Times New Roman"/>
          <w:sz w:val="26"/>
          <w:szCs w:val="26"/>
        </w:rPr>
        <w:t>и случаях несовершеннолетние переходили проезжую часть по нерегулируемому пешеходному переходу.</w:t>
      </w:r>
    </w:p>
    <w:p w:rsidR="00E276EF" w:rsidRPr="00426D4F" w:rsidRDefault="00E276EF" w:rsidP="00E276EF">
      <w:pPr>
        <w:spacing w:after="0" w:line="240" w:lineRule="auto"/>
        <w:ind w:firstLine="720"/>
        <w:jc w:val="both"/>
        <w:rPr>
          <w:rFonts w:ascii="Times New Roman" w:eastAsia="Times New Roman" w:hAnsi="Times New Roman" w:cs="Times New Roman"/>
          <w:sz w:val="26"/>
          <w:szCs w:val="26"/>
        </w:rPr>
      </w:pPr>
      <w:r w:rsidRPr="00426D4F">
        <w:rPr>
          <w:rFonts w:ascii="Times New Roman" w:eastAsia="Times New Roman" w:hAnsi="Times New Roman" w:cs="Times New Roman"/>
          <w:sz w:val="26"/>
          <w:szCs w:val="26"/>
        </w:rPr>
        <w:t xml:space="preserve">Повышение удобства и безопасности существующих пешеходных переходов и обустройство пешеходных дорожек с пешеходными ограждениями стимулирует несовершеннолетних пешеходов к соблюдению ПДД. </w:t>
      </w:r>
    </w:p>
    <w:p w:rsidR="00E276EF" w:rsidRDefault="00E276EF" w:rsidP="00E276EF">
      <w:pPr>
        <w:autoSpaceDE w:val="0"/>
        <w:autoSpaceDN w:val="0"/>
        <w:adjustRightInd w:val="0"/>
        <w:spacing w:after="0" w:line="240" w:lineRule="auto"/>
        <w:ind w:firstLine="720"/>
        <w:jc w:val="center"/>
        <w:rPr>
          <w:rFonts w:ascii="Times New Roman" w:eastAsia="Times New Roman" w:hAnsi="Times New Roman" w:cs="Times New Roman"/>
          <w:b/>
          <w:sz w:val="26"/>
          <w:szCs w:val="26"/>
        </w:rPr>
      </w:pPr>
    </w:p>
    <w:p w:rsidR="00E276EF" w:rsidRDefault="00E276EF" w:rsidP="00E276EF">
      <w:pPr>
        <w:autoSpaceDE w:val="0"/>
        <w:autoSpaceDN w:val="0"/>
        <w:adjustRightInd w:val="0"/>
        <w:spacing w:after="0" w:line="240" w:lineRule="auto"/>
        <w:ind w:firstLine="72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Рис. 10</w:t>
      </w:r>
      <w:r w:rsidRPr="00C9695D">
        <w:rPr>
          <w:rFonts w:ascii="Times New Roman" w:eastAsia="Times New Roman" w:hAnsi="Times New Roman" w:cs="Times New Roman"/>
          <w:i/>
          <w:sz w:val="24"/>
          <w:szCs w:val="24"/>
        </w:rPr>
        <w:t>. Нахождение на проезжей части.</w:t>
      </w:r>
    </w:p>
    <w:p w:rsidR="00320603" w:rsidRDefault="00320603" w:rsidP="00E276EF">
      <w:pPr>
        <w:autoSpaceDE w:val="0"/>
        <w:autoSpaceDN w:val="0"/>
        <w:adjustRightInd w:val="0"/>
        <w:spacing w:after="0" w:line="240" w:lineRule="auto"/>
        <w:ind w:firstLine="720"/>
        <w:jc w:val="center"/>
        <w:rPr>
          <w:rFonts w:ascii="Times New Roman" w:eastAsia="Times New Roman" w:hAnsi="Times New Roman" w:cs="Times New Roman"/>
          <w:i/>
          <w:sz w:val="24"/>
          <w:szCs w:val="24"/>
        </w:rPr>
      </w:pPr>
    </w:p>
    <w:p w:rsidR="00E276EF" w:rsidRDefault="00E276EF" w:rsidP="00E276EF">
      <w:pPr>
        <w:autoSpaceDE w:val="0"/>
        <w:autoSpaceDN w:val="0"/>
        <w:adjustRightInd w:val="0"/>
        <w:spacing w:after="0" w:line="240" w:lineRule="auto"/>
        <w:ind w:firstLine="720"/>
        <w:jc w:val="center"/>
        <w:rPr>
          <w:rFonts w:ascii="Times New Roman" w:eastAsia="Times New Roman" w:hAnsi="Times New Roman" w:cs="Times New Roman"/>
          <w:b/>
          <w:sz w:val="26"/>
          <w:szCs w:val="26"/>
        </w:rPr>
      </w:pPr>
      <w:r w:rsidRPr="00723824">
        <w:rPr>
          <w:rFonts w:ascii="Times New Roman" w:eastAsia="Times New Roman" w:hAnsi="Times New Roman" w:cs="Times New Roman"/>
          <w:b/>
          <w:noProof/>
          <w:sz w:val="26"/>
          <w:szCs w:val="26"/>
        </w:rPr>
        <w:drawing>
          <wp:inline distT="0" distB="0" distL="0" distR="0" wp14:anchorId="5C832978" wp14:editId="2EDACE97">
            <wp:extent cx="4632960" cy="2194560"/>
            <wp:effectExtent l="0" t="0" r="15240" b="1524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14D94" w:rsidRPr="00723824" w:rsidRDefault="00414D94" w:rsidP="00E276EF">
      <w:pPr>
        <w:autoSpaceDE w:val="0"/>
        <w:autoSpaceDN w:val="0"/>
        <w:adjustRightInd w:val="0"/>
        <w:spacing w:after="0" w:line="240" w:lineRule="auto"/>
        <w:ind w:firstLine="720"/>
        <w:jc w:val="center"/>
        <w:rPr>
          <w:rFonts w:ascii="Times New Roman" w:eastAsia="Times New Roman" w:hAnsi="Times New Roman" w:cs="Times New Roman"/>
          <w:b/>
          <w:sz w:val="26"/>
          <w:szCs w:val="26"/>
        </w:rPr>
      </w:pPr>
    </w:p>
    <w:p w:rsidR="00414D94" w:rsidRDefault="00E276EF" w:rsidP="00414D94">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E42E40">
        <w:rPr>
          <w:rFonts w:ascii="Times New Roman" w:eastAsia="Times New Roman" w:hAnsi="Times New Roman" w:cs="Times New Roman"/>
          <w:color w:val="000000"/>
          <w:sz w:val="26"/>
          <w:szCs w:val="26"/>
        </w:rPr>
        <w:t>Из распределения ДТП с участием несовершеннолетних пешеходов до 16 лет по времени суток, очевидно, что сам</w:t>
      </w:r>
      <w:r>
        <w:rPr>
          <w:rFonts w:ascii="Times New Roman" w:eastAsia="Times New Roman" w:hAnsi="Times New Roman" w:cs="Times New Roman"/>
          <w:color w:val="000000"/>
          <w:sz w:val="26"/>
          <w:szCs w:val="26"/>
        </w:rPr>
        <w:t xml:space="preserve">ое пиковое время совершения ДТП - периоды </w:t>
      </w:r>
      <w:r w:rsidR="00E96F0F">
        <w:rPr>
          <w:rFonts w:ascii="Times New Roman" w:eastAsia="Times New Roman" w:hAnsi="Times New Roman" w:cs="Times New Roman"/>
          <w:b/>
          <w:color w:val="000000"/>
          <w:sz w:val="26"/>
          <w:szCs w:val="26"/>
        </w:rPr>
        <w:t>с 08</w:t>
      </w:r>
      <w:r w:rsidR="00A17506">
        <w:rPr>
          <w:rFonts w:ascii="Times New Roman" w:eastAsia="Times New Roman" w:hAnsi="Times New Roman" w:cs="Times New Roman"/>
          <w:b/>
          <w:color w:val="000000"/>
          <w:sz w:val="26"/>
          <w:szCs w:val="26"/>
        </w:rPr>
        <w:t>:00 до 09</w:t>
      </w:r>
      <w:r w:rsidRPr="00CE7CB2">
        <w:rPr>
          <w:rFonts w:ascii="Times New Roman" w:eastAsia="Times New Roman" w:hAnsi="Times New Roman" w:cs="Times New Roman"/>
          <w:b/>
          <w:color w:val="000000"/>
          <w:sz w:val="26"/>
          <w:szCs w:val="26"/>
        </w:rPr>
        <w:t>:00 часов</w:t>
      </w:r>
      <w:r w:rsidR="00A17506">
        <w:rPr>
          <w:rFonts w:ascii="Times New Roman" w:eastAsia="Times New Roman" w:hAnsi="Times New Roman" w:cs="Times New Roman"/>
          <w:b/>
          <w:color w:val="000000"/>
          <w:sz w:val="26"/>
          <w:szCs w:val="26"/>
        </w:rPr>
        <w:t>, с 14</w:t>
      </w:r>
      <w:r>
        <w:rPr>
          <w:rFonts w:ascii="Times New Roman" w:eastAsia="Times New Roman" w:hAnsi="Times New Roman" w:cs="Times New Roman"/>
          <w:b/>
          <w:color w:val="000000"/>
          <w:sz w:val="26"/>
          <w:szCs w:val="26"/>
        </w:rPr>
        <w:t>:0</w:t>
      </w:r>
      <w:r w:rsidRPr="00CE7CB2">
        <w:rPr>
          <w:rFonts w:ascii="Times New Roman" w:eastAsia="Times New Roman" w:hAnsi="Times New Roman" w:cs="Times New Roman"/>
          <w:b/>
          <w:color w:val="000000"/>
          <w:sz w:val="26"/>
          <w:szCs w:val="26"/>
        </w:rPr>
        <w:t>0 до 1</w:t>
      </w:r>
      <w:r>
        <w:rPr>
          <w:rFonts w:ascii="Times New Roman" w:eastAsia="Times New Roman" w:hAnsi="Times New Roman" w:cs="Times New Roman"/>
          <w:b/>
          <w:color w:val="000000"/>
          <w:sz w:val="26"/>
          <w:szCs w:val="26"/>
        </w:rPr>
        <w:t>5:00</w:t>
      </w:r>
      <w:r w:rsidR="008D4077">
        <w:rPr>
          <w:rFonts w:ascii="Times New Roman" w:eastAsia="Times New Roman" w:hAnsi="Times New Roman" w:cs="Times New Roman"/>
          <w:b/>
          <w:color w:val="000000"/>
          <w:sz w:val="26"/>
          <w:szCs w:val="26"/>
        </w:rPr>
        <w:t>, с 17</w:t>
      </w:r>
      <w:r>
        <w:rPr>
          <w:rFonts w:ascii="Times New Roman" w:eastAsia="Times New Roman" w:hAnsi="Times New Roman" w:cs="Times New Roman"/>
          <w:b/>
          <w:color w:val="000000"/>
          <w:sz w:val="26"/>
          <w:szCs w:val="26"/>
        </w:rPr>
        <w:t xml:space="preserve">:00 до 19:00 и с 21:00 до 22:00, </w:t>
      </w:r>
      <w:r w:rsidR="00785175" w:rsidRPr="00785175">
        <w:rPr>
          <w:rFonts w:ascii="Times New Roman" w:eastAsia="Times New Roman" w:hAnsi="Times New Roman" w:cs="Times New Roman"/>
          <w:color w:val="000000"/>
          <w:sz w:val="26"/>
          <w:szCs w:val="26"/>
        </w:rPr>
        <w:t>то есть</w:t>
      </w:r>
      <w:r w:rsidR="00785175">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 xml:space="preserve">когда дети следуют из дома в ОУ (или наоборот), либо двигаются на дополнительные занятия, прогулку или возвращаются с нее домой. </w:t>
      </w:r>
    </w:p>
    <w:p w:rsidR="00F37A8C" w:rsidRDefault="00F37A8C" w:rsidP="00414D94">
      <w:pPr>
        <w:spacing w:after="0" w:line="240" w:lineRule="auto"/>
        <w:jc w:val="both"/>
        <w:rPr>
          <w:rFonts w:ascii="Times New Roman" w:eastAsia="Times New Roman" w:hAnsi="Times New Roman" w:cs="Times New Roman"/>
          <w:color w:val="000000"/>
          <w:sz w:val="26"/>
          <w:szCs w:val="26"/>
        </w:rPr>
      </w:pPr>
    </w:p>
    <w:p w:rsidR="00E276EF" w:rsidRPr="00DD1B3B" w:rsidRDefault="00E276EF" w:rsidP="00414D94">
      <w:pPr>
        <w:spacing w:after="0" w:line="240" w:lineRule="auto"/>
        <w:jc w:val="center"/>
        <w:rPr>
          <w:rFonts w:ascii="Times New Roman" w:eastAsia="Times New Roman" w:hAnsi="Times New Roman" w:cs="Times New Roman"/>
          <w:sz w:val="26"/>
          <w:szCs w:val="26"/>
        </w:rPr>
      </w:pPr>
      <w:r w:rsidRPr="00DD1B3B">
        <w:rPr>
          <w:rFonts w:ascii="Times New Roman" w:eastAsia="Times New Roman" w:hAnsi="Times New Roman" w:cs="Times New Roman"/>
          <w:i/>
          <w:sz w:val="24"/>
          <w:szCs w:val="24"/>
        </w:rPr>
        <w:t>Рис.11. Распределение ДТП с участием несовершеннолетних пешеходов в возрасте до 16 лет по времени суток.</w:t>
      </w:r>
    </w:p>
    <w:p w:rsidR="00320603" w:rsidRPr="00E96F0F" w:rsidRDefault="00320603" w:rsidP="00E276EF">
      <w:pPr>
        <w:spacing w:after="0" w:line="240" w:lineRule="auto"/>
        <w:jc w:val="center"/>
        <w:rPr>
          <w:rFonts w:ascii="Times New Roman" w:eastAsia="Times New Roman" w:hAnsi="Times New Roman" w:cs="Times New Roman"/>
          <w:i/>
          <w:color w:val="FF0000"/>
          <w:sz w:val="24"/>
          <w:szCs w:val="24"/>
        </w:rPr>
      </w:pPr>
    </w:p>
    <w:p w:rsidR="00E276EF" w:rsidRDefault="00E276EF" w:rsidP="00E276EF">
      <w:pPr>
        <w:spacing w:after="0" w:line="240" w:lineRule="auto"/>
        <w:jc w:val="center"/>
        <w:rPr>
          <w:rFonts w:ascii="Times New Roman" w:eastAsia="Times New Roman" w:hAnsi="Times New Roman" w:cs="Times New Roman"/>
          <w:i/>
          <w:color w:val="FF0000"/>
          <w:sz w:val="26"/>
          <w:szCs w:val="26"/>
        </w:rPr>
      </w:pPr>
      <w:r>
        <w:rPr>
          <w:rFonts w:ascii="Times New Roman" w:eastAsia="Times New Roman" w:hAnsi="Times New Roman" w:cs="Times New Roman"/>
          <w:i/>
          <w:noProof/>
          <w:color w:val="FF0000"/>
          <w:sz w:val="26"/>
          <w:szCs w:val="26"/>
        </w:rPr>
        <w:drawing>
          <wp:inline distT="0" distB="0" distL="0" distR="0" wp14:anchorId="1B344336" wp14:editId="3F03259D">
            <wp:extent cx="4671060" cy="2621280"/>
            <wp:effectExtent l="0" t="0" r="15240" b="762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276EF" w:rsidRDefault="00E276EF" w:rsidP="00E276EF">
      <w:pPr>
        <w:spacing w:after="0" w:line="240" w:lineRule="auto"/>
        <w:jc w:val="center"/>
        <w:rPr>
          <w:rFonts w:ascii="Times New Roman" w:eastAsia="Times New Roman" w:hAnsi="Times New Roman" w:cs="Times New Roman"/>
          <w:i/>
          <w:color w:val="FF0000"/>
          <w:sz w:val="26"/>
          <w:szCs w:val="26"/>
        </w:rPr>
      </w:pPr>
    </w:p>
    <w:p w:rsidR="00E276EF" w:rsidRDefault="00E276EF" w:rsidP="00E276EF">
      <w:pPr>
        <w:autoSpaceDE w:val="0"/>
        <w:autoSpaceDN w:val="0"/>
        <w:adjustRightInd w:val="0"/>
        <w:spacing w:after="0" w:line="240" w:lineRule="auto"/>
        <w:ind w:firstLine="720"/>
        <w:jc w:val="both"/>
        <w:rPr>
          <w:rFonts w:ascii="Times New Roman" w:eastAsia="Times New Roman" w:hAnsi="Times New Roman" w:cs="Times New Roman"/>
          <w:sz w:val="26"/>
          <w:szCs w:val="26"/>
        </w:rPr>
      </w:pPr>
      <w:r w:rsidRPr="00E31CE9">
        <w:rPr>
          <w:rFonts w:ascii="Times New Roman" w:eastAsia="Times New Roman" w:hAnsi="Times New Roman" w:cs="Times New Roman"/>
          <w:sz w:val="26"/>
          <w:szCs w:val="26"/>
        </w:rPr>
        <w:t>Анализируя число пострадавших детей-пешеходов в дорожно-транспортных происшествия</w:t>
      </w:r>
      <w:r>
        <w:rPr>
          <w:rFonts w:ascii="Times New Roman" w:eastAsia="Times New Roman" w:hAnsi="Times New Roman" w:cs="Times New Roman"/>
          <w:sz w:val="26"/>
          <w:szCs w:val="26"/>
        </w:rPr>
        <w:t>х по соц</w:t>
      </w:r>
      <w:r w:rsidR="00320603">
        <w:rPr>
          <w:rFonts w:ascii="Times New Roman" w:eastAsia="Times New Roman" w:hAnsi="Times New Roman" w:cs="Times New Roman"/>
          <w:sz w:val="26"/>
          <w:szCs w:val="26"/>
        </w:rPr>
        <w:t>иал</w:t>
      </w:r>
      <w:r w:rsidR="00335298">
        <w:rPr>
          <w:rFonts w:ascii="Times New Roman" w:eastAsia="Times New Roman" w:hAnsi="Times New Roman" w:cs="Times New Roman"/>
          <w:sz w:val="26"/>
          <w:szCs w:val="26"/>
        </w:rPr>
        <w:t>ьному положению в январе-</w:t>
      </w:r>
      <w:r w:rsidR="004D34D4">
        <w:rPr>
          <w:rFonts w:ascii="Times New Roman" w:eastAsia="Times New Roman" w:hAnsi="Times New Roman" w:cs="Times New Roman"/>
          <w:sz w:val="26"/>
          <w:szCs w:val="26"/>
        </w:rPr>
        <w:t>ноябре</w:t>
      </w:r>
      <w:r>
        <w:rPr>
          <w:rFonts w:ascii="Times New Roman" w:eastAsia="Times New Roman" w:hAnsi="Times New Roman" w:cs="Times New Roman"/>
          <w:sz w:val="26"/>
          <w:szCs w:val="26"/>
        </w:rPr>
        <w:t xml:space="preserve"> 2022 году</w:t>
      </w:r>
      <w:r w:rsidRPr="00E31CE9">
        <w:rPr>
          <w:rFonts w:ascii="Times New Roman" w:eastAsia="Times New Roman" w:hAnsi="Times New Roman" w:cs="Times New Roman"/>
          <w:sz w:val="26"/>
          <w:szCs w:val="26"/>
        </w:rPr>
        <w:t xml:space="preserve"> отмечается, что </w:t>
      </w:r>
      <w:r w:rsidR="004D34D4">
        <w:rPr>
          <w:rFonts w:ascii="Times New Roman" w:eastAsia="Times New Roman" w:hAnsi="Times New Roman" w:cs="Times New Roman"/>
          <w:b/>
          <w:sz w:val="26"/>
          <w:szCs w:val="26"/>
        </w:rPr>
        <w:t>52</w:t>
      </w:r>
      <w:r>
        <w:rPr>
          <w:rFonts w:ascii="Times New Roman" w:eastAsia="Times New Roman" w:hAnsi="Times New Roman" w:cs="Times New Roman"/>
          <w:sz w:val="26"/>
          <w:szCs w:val="26"/>
        </w:rPr>
        <w:t xml:space="preserve"> </w:t>
      </w:r>
      <w:r w:rsidRPr="00F54DEA">
        <w:rPr>
          <w:rFonts w:ascii="Times New Roman" w:eastAsia="Times New Roman" w:hAnsi="Times New Roman" w:cs="Times New Roman"/>
          <w:b/>
          <w:sz w:val="26"/>
          <w:szCs w:val="26"/>
        </w:rPr>
        <w:t>авто</w:t>
      </w:r>
      <w:r>
        <w:rPr>
          <w:rFonts w:ascii="Times New Roman" w:eastAsia="Times New Roman" w:hAnsi="Times New Roman" w:cs="Times New Roman"/>
          <w:b/>
          <w:sz w:val="26"/>
          <w:szCs w:val="26"/>
        </w:rPr>
        <w:t>авари</w:t>
      </w:r>
      <w:r w:rsidR="004D34D4">
        <w:rPr>
          <w:rFonts w:ascii="Times New Roman" w:eastAsia="Times New Roman" w:hAnsi="Times New Roman" w:cs="Times New Roman"/>
          <w:b/>
          <w:sz w:val="26"/>
          <w:szCs w:val="26"/>
        </w:rPr>
        <w:t>и</w:t>
      </w:r>
      <w:r>
        <w:rPr>
          <w:rFonts w:ascii="Times New Roman" w:eastAsia="Times New Roman" w:hAnsi="Times New Roman" w:cs="Times New Roman"/>
          <w:sz w:val="26"/>
          <w:szCs w:val="26"/>
        </w:rPr>
        <w:t xml:space="preserve"> произошл</w:t>
      </w:r>
      <w:r w:rsidR="00F37A8C">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с учениками</w:t>
      </w:r>
      <w:r w:rsidRPr="00E31CE9">
        <w:rPr>
          <w:rFonts w:ascii="Times New Roman" w:eastAsia="Times New Roman" w:hAnsi="Times New Roman" w:cs="Times New Roman"/>
          <w:sz w:val="26"/>
          <w:szCs w:val="26"/>
        </w:rPr>
        <w:t xml:space="preserve"> о</w:t>
      </w:r>
      <w:r w:rsidR="004D34D4">
        <w:rPr>
          <w:rFonts w:ascii="Times New Roman" w:eastAsia="Times New Roman" w:hAnsi="Times New Roman" w:cs="Times New Roman"/>
          <w:sz w:val="26"/>
          <w:szCs w:val="26"/>
        </w:rPr>
        <w:t>бщеобразовательных учреждений, 4</w:t>
      </w:r>
      <w:r>
        <w:rPr>
          <w:rFonts w:ascii="Times New Roman" w:eastAsia="Times New Roman" w:hAnsi="Times New Roman" w:cs="Times New Roman"/>
          <w:sz w:val="26"/>
          <w:szCs w:val="26"/>
        </w:rPr>
        <w:t xml:space="preserve"> ДТП с воспитанн</w:t>
      </w:r>
      <w:r w:rsidR="00320603">
        <w:rPr>
          <w:rFonts w:ascii="Times New Roman" w:eastAsia="Times New Roman" w:hAnsi="Times New Roman" w:cs="Times New Roman"/>
          <w:sz w:val="26"/>
          <w:szCs w:val="26"/>
        </w:rPr>
        <w:t>иками детских садов и еще 6 происшествий</w:t>
      </w:r>
      <w:r>
        <w:rPr>
          <w:rFonts w:ascii="Times New Roman" w:eastAsia="Times New Roman" w:hAnsi="Times New Roman" w:cs="Times New Roman"/>
          <w:sz w:val="26"/>
          <w:szCs w:val="26"/>
        </w:rPr>
        <w:t xml:space="preserve"> произошли с неорганизованными детьми. </w:t>
      </w:r>
    </w:p>
    <w:p w:rsidR="00E276EF" w:rsidRDefault="00E276EF" w:rsidP="00E276EF">
      <w:pPr>
        <w:autoSpaceDE w:val="0"/>
        <w:autoSpaceDN w:val="0"/>
        <w:adjustRightInd w:val="0"/>
        <w:spacing w:after="0" w:line="240" w:lineRule="auto"/>
        <w:ind w:firstLine="720"/>
        <w:jc w:val="center"/>
        <w:rPr>
          <w:rFonts w:ascii="Times New Roman" w:eastAsia="Times New Roman" w:hAnsi="Times New Roman" w:cs="Times New Roman"/>
          <w:i/>
          <w:sz w:val="24"/>
          <w:szCs w:val="24"/>
        </w:rPr>
      </w:pPr>
    </w:p>
    <w:p w:rsidR="00E276EF" w:rsidRDefault="00E276EF" w:rsidP="00E276EF">
      <w:pPr>
        <w:autoSpaceDE w:val="0"/>
        <w:autoSpaceDN w:val="0"/>
        <w:adjustRightInd w:val="0"/>
        <w:spacing w:after="0" w:line="240" w:lineRule="auto"/>
        <w:ind w:firstLine="720"/>
        <w:jc w:val="center"/>
        <w:rPr>
          <w:rFonts w:ascii="Times New Roman" w:eastAsia="Times New Roman" w:hAnsi="Times New Roman" w:cs="Times New Roman"/>
          <w:i/>
          <w:sz w:val="24"/>
          <w:szCs w:val="24"/>
        </w:rPr>
      </w:pPr>
      <w:r w:rsidRPr="00E31CE9">
        <w:rPr>
          <w:rFonts w:ascii="Times New Roman" w:eastAsia="Times New Roman" w:hAnsi="Times New Roman" w:cs="Times New Roman"/>
          <w:i/>
          <w:sz w:val="24"/>
          <w:szCs w:val="24"/>
        </w:rPr>
        <w:t>Рис. 1</w:t>
      </w:r>
      <w:r>
        <w:rPr>
          <w:rFonts w:ascii="Times New Roman" w:eastAsia="Times New Roman" w:hAnsi="Times New Roman" w:cs="Times New Roman"/>
          <w:i/>
          <w:sz w:val="24"/>
          <w:szCs w:val="24"/>
        </w:rPr>
        <w:t>2</w:t>
      </w:r>
      <w:r w:rsidRPr="00E31CE9">
        <w:rPr>
          <w:rFonts w:ascii="Times New Roman" w:eastAsia="Times New Roman" w:hAnsi="Times New Roman" w:cs="Times New Roman"/>
          <w:i/>
          <w:sz w:val="24"/>
          <w:szCs w:val="24"/>
        </w:rPr>
        <w:t>. Распределение по социальным группам.</w:t>
      </w:r>
    </w:p>
    <w:p w:rsidR="00320603" w:rsidRDefault="00320603" w:rsidP="00E276EF">
      <w:pPr>
        <w:autoSpaceDE w:val="0"/>
        <w:autoSpaceDN w:val="0"/>
        <w:adjustRightInd w:val="0"/>
        <w:spacing w:after="0" w:line="240" w:lineRule="auto"/>
        <w:ind w:firstLine="720"/>
        <w:jc w:val="center"/>
        <w:rPr>
          <w:rFonts w:ascii="Times New Roman" w:eastAsia="Times New Roman" w:hAnsi="Times New Roman" w:cs="Times New Roman"/>
          <w:i/>
          <w:sz w:val="24"/>
          <w:szCs w:val="24"/>
        </w:rPr>
      </w:pPr>
    </w:p>
    <w:p w:rsidR="00E276EF" w:rsidRPr="00E31CE9" w:rsidRDefault="00E276EF" w:rsidP="00E276EF">
      <w:pPr>
        <w:autoSpaceDE w:val="0"/>
        <w:autoSpaceDN w:val="0"/>
        <w:adjustRightInd w:val="0"/>
        <w:spacing w:after="0" w:line="240" w:lineRule="auto"/>
        <w:ind w:right="424" w:firstLine="720"/>
        <w:jc w:val="center"/>
        <w:rPr>
          <w:rFonts w:ascii="Times New Roman" w:eastAsia="Times New Roman" w:hAnsi="Times New Roman" w:cs="Times New Roman"/>
          <w:i/>
          <w:sz w:val="24"/>
          <w:szCs w:val="24"/>
        </w:rPr>
      </w:pPr>
      <w:r w:rsidRPr="00E31CE9">
        <w:rPr>
          <w:rFonts w:ascii="Times New Roman" w:eastAsia="Times New Roman" w:hAnsi="Times New Roman" w:cs="Times New Roman"/>
          <w:i/>
          <w:noProof/>
          <w:sz w:val="24"/>
          <w:szCs w:val="24"/>
        </w:rPr>
        <w:drawing>
          <wp:inline distT="0" distB="0" distL="0" distR="0" wp14:anchorId="76C6DE4F" wp14:editId="464B7A94">
            <wp:extent cx="4549140" cy="2372360"/>
            <wp:effectExtent l="0" t="0" r="3810" b="889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276EF" w:rsidRPr="00E31CE9" w:rsidRDefault="00E276EF" w:rsidP="00E276EF">
      <w:pPr>
        <w:autoSpaceDE w:val="0"/>
        <w:autoSpaceDN w:val="0"/>
        <w:adjustRightInd w:val="0"/>
        <w:spacing w:after="0" w:line="240" w:lineRule="auto"/>
        <w:ind w:firstLine="720"/>
        <w:jc w:val="center"/>
        <w:rPr>
          <w:rFonts w:ascii="Times New Roman" w:eastAsia="Times New Roman" w:hAnsi="Times New Roman" w:cs="Times New Roman"/>
          <w:noProof/>
          <w:sz w:val="24"/>
          <w:szCs w:val="24"/>
        </w:rPr>
      </w:pPr>
    </w:p>
    <w:p w:rsidR="00E276EF" w:rsidRDefault="00E276EF" w:rsidP="00E276EF">
      <w:pPr>
        <w:autoSpaceDE w:val="0"/>
        <w:autoSpaceDN w:val="0"/>
        <w:adjustRightInd w:val="0"/>
        <w:spacing w:after="0" w:line="240" w:lineRule="auto"/>
        <w:ind w:firstLine="720"/>
        <w:jc w:val="both"/>
        <w:rPr>
          <w:rFonts w:ascii="Times New Roman" w:eastAsia="Times New Roman" w:hAnsi="Times New Roman" w:cs="Times New Roman"/>
          <w:b/>
          <w:noProof/>
          <w:sz w:val="26"/>
          <w:szCs w:val="26"/>
        </w:rPr>
      </w:pPr>
      <w:r w:rsidRPr="00E31CE9">
        <w:rPr>
          <w:rFonts w:ascii="Times New Roman" w:eastAsia="Times New Roman" w:hAnsi="Times New Roman" w:cs="Times New Roman"/>
          <w:noProof/>
          <w:sz w:val="26"/>
          <w:szCs w:val="26"/>
        </w:rPr>
        <w:t>Анализируя возрастные характеристи</w:t>
      </w:r>
      <w:r w:rsidR="000148B5">
        <w:rPr>
          <w:rFonts w:ascii="Times New Roman" w:eastAsia="Times New Roman" w:hAnsi="Times New Roman" w:cs="Times New Roman"/>
          <w:noProof/>
          <w:sz w:val="26"/>
          <w:szCs w:val="26"/>
        </w:rPr>
        <w:t xml:space="preserve">ки несовершеннолетних пешеходов </w:t>
      </w:r>
      <w:r w:rsidRPr="00E31CE9">
        <w:rPr>
          <w:rFonts w:ascii="Times New Roman" w:eastAsia="Times New Roman" w:hAnsi="Times New Roman" w:cs="Times New Roman"/>
          <w:noProof/>
          <w:sz w:val="26"/>
          <w:szCs w:val="26"/>
        </w:rPr>
        <w:t xml:space="preserve">- участников ДТП можно сделать вывод, что к группе риска относятся дети в возрасте </w:t>
      </w:r>
      <w:r>
        <w:rPr>
          <w:rFonts w:ascii="Times New Roman" w:eastAsia="Times New Roman" w:hAnsi="Times New Roman" w:cs="Times New Roman"/>
          <w:noProof/>
          <w:sz w:val="26"/>
          <w:szCs w:val="26"/>
        </w:rPr>
        <w:br/>
      </w:r>
      <w:r w:rsidR="00F116E7">
        <w:rPr>
          <w:rFonts w:ascii="Times New Roman" w:eastAsia="Times New Roman" w:hAnsi="Times New Roman" w:cs="Times New Roman"/>
          <w:b/>
          <w:noProof/>
          <w:sz w:val="26"/>
          <w:szCs w:val="26"/>
        </w:rPr>
        <w:t xml:space="preserve">8, </w:t>
      </w:r>
      <w:r>
        <w:rPr>
          <w:rFonts w:ascii="Times New Roman" w:eastAsia="Times New Roman" w:hAnsi="Times New Roman" w:cs="Times New Roman"/>
          <w:b/>
          <w:noProof/>
          <w:sz w:val="26"/>
          <w:szCs w:val="26"/>
        </w:rPr>
        <w:t>10</w:t>
      </w:r>
      <w:r w:rsidR="0009048D">
        <w:rPr>
          <w:rFonts w:ascii="Times New Roman" w:eastAsia="Times New Roman" w:hAnsi="Times New Roman" w:cs="Times New Roman"/>
          <w:b/>
          <w:noProof/>
          <w:sz w:val="26"/>
          <w:szCs w:val="26"/>
        </w:rPr>
        <w:t xml:space="preserve"> и 12-14</w:t>
      </w:r>
      <w:r>
        <w:rPr>
          <w:rFonts w:ascii="Times New Roman" w:eastAsia="Times New Roman" w:hAnsi="Times New Roman" w:cs="Times New Roman"/>
          <w:b/>
          <w:noProof/>
          <w:sz w:val="26"/>
          <w:szCs w:val="26"/>
        </w:rPr>
        <w:t xml:space="preserve"> </w:t>
      </w:r>
      <w:r w:rsidRPr="000C3FEE">
        <w:rPr>
          <w:rFonts w:ascii="Times New Roman" w:eastAsia="Times New Roman" w:hAnsi="Times New Roman" w:cs="Times New Roman"/>
          <w:b/>
          <w:noProof/>
          <w:sz w:val="26"/>
          <w:szCs w:val="26"/>
        </w:rPr>
        <w:t>лет,</w:t>
      </w:r>
      <w:r w:rsidRPr="00E31CE9">
        <w:rPr>
          <w:rFonts w:ascii="Times New Roman" w:eastAsia="Times New Roman" w:hAnsi="Times New Roman" w:cs="Times New Roman"/>
          <w:noProof/>
          <w:sz w:val="26"/>
          <w:szCs w:val="26"/>
        </w:rPr>
        <w:t xml:space="preserve"> которые характеризуются стойким проявлением «переходного возраста», психофизиологическими изменениями личности. При этом дети в возрасте </w:t>
      </w:r>
      <w:r>
        <w:rPr>
          <w:rFonts w:ascii="Times New Roman" w:eastAsia="Times New Roman" w:hAnsi="Times New Roman" w:cs="Times New Roman"/>
          <w:b/>
          <w:noProof/>
          <w:sz w:val="26"/>
          <w:szCs w:val="26"/>
        </w:rPr>
        <w:t xml:space="preserve">12 </w:t>
      </w:r>
      <w:r>
        <w:rPr>
          <w:rFonts w:ascii="Times New Roman" w:eastAsia="Times New Roman" w:hAnsi="Times New Roman" w:cs="Times New Roman"/>
          <w:noProof/>
          <w:sz w:val="26"/>
          <w:szCs w:val="26"/>
        </w:rPr>
        <w:t xml:space="preserve">с начала года чаще попали в ДТП </w:t>
      </w:r>
      <w:r w:rsidRPr="000C3FEE">
        <w:rPr>
          <w:rFonts w:ascii="Times New Roman" w:eastAsia="Times New Roman" w:hAnsi="Times New Roman" w:cs="Times New Roman"/>
          <w:b/>
          <w:noProof/>
          <w:sz w:val="26"/>
          <w:szCs w:val="26"/>
        </w:rPr>
        <w:t>по собственной неосторожности</w:t>
      </w:r>
      <w:r>
        <w:rPr>
          <w:rFonts w:ascii="Times New Roman" w:eastAsia="Times New Roman" w:hAnsi="Times New Roman" w:cs="Times New Roman"/>
          <w:noProof/>
          <w:sz w:val="26"/>
          <w:szCs w:val="26"/>
        </w:rPr>
        <w:t xml:space="preserve"> </w:t>
      </w:r>
      <w:r w:rsidRPr="00A86DC9">
        <w:rPr>
          <w:rFonts w:ascii="Times New Roman" w:eastAsia="Times New Roman" w:hAnsi="Times New Roman" w:cs="Times New Roman"/>
          <w:b/>
          <w:noProof/>
          <w:sz w:val="26"/>
          <w:szCs w:val="26"/>
        </w:rPr>
        <w:t>(</w:t>
      </w:r>
      <w:r w:rsidR="00F37A8C">
        <w:rPr>
          <w:rFonts w:ascii="Times New Roman" w:eastAsia="Times New Roman" w:hAnsi="Times New Roman" w:cs="Times New Roman"/>
          <w:b/>
          <w:noProof/>
          <w:sz w:val="26"/>
          <w:szCs w:val="26"/>
        </w:rPr>
        <w:t xml:space="preserve">6 </w:t>
      </w:r>
      <w:r w:rsidRPr="00A86DC9">
        <w:rPr>
          <w:rFonts w:ascii="Times New Roman" w:eastAsia="Times New Roman" w:hAnsi="Times New Roman" w:cs="Times New Roman"/>
          <w:b/>
          <w:noProof/>
          <w:sz w:val="26"/>
          <w:szCs w:val="26"/>
        </w:rPr>
        <w:t xml:space="preserve">ДТП). </w:t>
      </w:r>
    </w:p>
    <w:p w:rsidR="00414D94" w:rsidRDefault="00414D94" w:rsidP="00E276EF">
      <w:pPr>
        <w:autoSpaceDE w:val="0"/>
        <w:autoSpaceDN w:val="0"/>
        <w:adjustRightInd w:val="0"/>
        <w:spacing w:after="0" w:line="240" w:lineRule="auto"/>
        <w:ind w:firstLine="720"/>
        <w:jc w:val="both"/>
        <w:rPr>
          <w:rFonts w:ascii="Times New Roman" w:eastAsia="Times New Roman" w:hAnsi="Times New Roman" w:cs="Times New Roman"/>
          <w:b/>
          <w:noProof/>
          <w:sz w:val="26"/>
          <w:szCs w:val="26"/>
        </w:rPr>
      </w:pPr>
    </w:p>
    <w:p w:rsidR="00E276EF" w:rsidRDefault="00E276EF" w:rsidP="00E276EF">
      <w:pPr>
        <w:autoSpaceDE w:val="0"/>
        <w:autoSpaceDN w:val="0"/>
        <w:adjustRightInd w:val="0"/>
        <w:spacing w:after="0" w:line="240" w:lineRule="auto"/>
        <w:ind w:firstLine="720"/>
        <w:jc w:val="center"/>
        <w:rPr>
          <w:rFonts w:ascii="Times New Roman" w:eastAsia="Times New Roman" w:hAnsi="Times New Roman" w:cs="Times New Roman"/>
          <w:i/>
          <w:noProof/>
          <w:sz w:val="24"/>
          <w:szCs w:val="24"/>
        </w:rPr>
      </w:pPr>
      <w:r w:rsidRPr="009C3E7E">
        <w:rPr>
          <w:rFonts w:ascii="Times New Roman" w:eastAsia="Times New Roman" w:hAnsi="Times New Roman" w:cs="Times New Roman"/>
          <w:i/>
          <w:noProof/>
          <w:sz w:val="24"/>
          <w:szCs w:val="24"/>
        </w:rPr>
        <w:t>Рис. 1</w:t>
      </w:r>
      <w:r>
        <w:rPr>
          <w:rFonts w:ascii="Times New Roman" w:eastAsia="Times New Roman" w:hAnsi="Times New Roman" w:cs="Times New Roman"/>
          <w:i/>
          <w:noProof/>
          <w:sz w:val="24"/>
          <w:szCs w:val="24"/>
        </w:rPr>
        <w:t>3</w:t>
      </w:r>
      <w:r w:rsidRPr="009C3E7E">
        <w:rPr>
          <w:rFonts w:ascii="Times New Roman" w:eastAsia="Times New Roman" w:hAnsi="Times New Roman" w:cs="Times New Roman"/>
          <w:i/>
          <w:noProof/>
          <w:sz w:val="24"/>
          <w:szCs w:val="24"/>
        </w:rPr>
        <w:t>. Возраст несовершеннолетних пешеходов -  участников ДТП.</w:t>
      </w:r>
    </w:p>
    <w:p w:rsidR="00320603" w:rsidRDefault="00320603" w:rsidP="00E276EF">
      <w:pPr>
        <w:autoSpaceDE w:val="0"/>
        <w:autoSpaceDN w:val="0"/>
        <w:adjustRightInd w:val="0"/>
        <w:spacing w:after="0" w:line="240" w:lineRule="auto"/>
        <w:ind w:firstLine="720"/>
        <w:jc w:val="center"/>
        <w:rPr>
          <w:rFonts w:ascii="Times New Roman" w:eastAsia="Times New Roman" w:hAnsi="Times New Roman" w:cs="Times New Roman"/>
          <w:i/>
          <w:noProof/>
          <w:sz w:val="24"/>
          <w:szCs w:val="24"/>
        </w:rPr>
      </w:pPr>
    </w:p>
    <w:p w:rsidR="00E276EF" w:rsidRPr="00E31CE9" w:rsidRDefault="00E276EF" w:rsidP="00E276EF">
      <w:pPr>
        <w:tabs>
          <w:tab w:val="left" w:pos="1134"/>
        </w:tabs>
        <w:autoSpaceDE w:val="0"/>
        <w:autoSpaceDN w:val="0"/>
        <w:adjustRightInd w:val="0"/>
        <w:spacing w:after="0" w:line="240" w:lineRule="auto"/>
        <w:ind w:firstLine="720"/>
        <w:jc w:val="center"/>
        <w:rPr>
          <w:rFonts w:ascii="Times New Roman" w:eastAsia="Times New Roman" w:hAnsi="Times New Roman" w:cs="Times New Roman"/>
          <w:i/>
          <w:noProof/>
          <w:sz w:val="24"/>
          <w:szCs w:val="24"/>
        </w:rPr>
      </w:pPr>
      <w:r w:rsidRPr="00E31CE9">
        <w:rPr>
          <w:rFonts w:ascii="Times New Roman" w:eastAsia="Times New Roman" w:hAnsi="Times New Roman" w:cs="Times New Roman"/>
          <w:i/>
          <w:noProof/>
          <w:sz w:val="24"/>
          <w:szCs w:val="24"/>
        </w:rPr>
        <w:drawing>
          <wp:inline distT="0" distB="0" distL="0" distR="0" wp14:anchorId="58AA5F99" wp14:editId="1B2256A3">
            <wp:extent cx="4578032" cy="2009775"/>
            <wp:effectExtent l="0" t="0" r="13335"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276EF" w:rsidRDefault="00E276EF" w:rsidP="00E276EF">
      <w:pPr>
        <w:autoSpaceDE w:val="0"/>
        <w:autoSpaceDN w:val="0"/>
        <w:adjustRightInd w:val="0"/>
        <w:spacing w:after="0" w:line="240" w:lineRule="auto"/>
        <w:ind w:firstLine="720"/>
        <w:jc w:val="both"/>
        <w:rPr>
          <w:rFonts w:ascii="Times New Roman" w:eastAsia="Times New Roman" w:hAnsi="Times New Roman" w:cs="Times New Roman"/>
          <w:i/>
          <w:noProof/>
          <w:sz w:val="24"/>
          <w:szCs w:val="24"/>
        </w:rPr>
      </w:pPr>
    </w:p>
    <w:p w:rsidR="00E276EF" w:rsidRPr="008E3CDB" w:rsidRDefault="00E276EF" w:rsidP="00E276EF">
      <w:pPr>
        <w:autoSpaceDE w:val="0"/>
        <w:autoSpaceDN w:val="0"/>
        <w:adjustRightInd w:val="0"/>
        <w:spacing w:after="0" w:line="240" w:lineRule="auto"/>
        <w:ind w:right="-426"/>
        <w:jc w:val="both"/>
        <w:rPr>
          <w:rFonts w:ascii="Times New Roman" w:eastAsia="Times New Roman" w:hAnsi="Times New Roman" w:cs="Times New Roman"/>
          <w:noProof/>
          <w:sz w:val="26"/>
          <w:szCs w:val="26"/>
        </w:rPr>
      </w:pPr>
      <w:r w:rsidRPr="00E31CE9">
        <w:rPr>
          <w:rFonts w:ascii="Times New Roman" w:eastAsia="Times New Roman" w:hAnsi="Times New Roman" w:cs="Times New Roman"/>
          <w:noProof/>
          <w:color w:val="000000"/>
          <w:sz w:val="26"/>
          <w:szCs w:val="26"/>
        </w:rPr>
        <w:t xml:space="preserve">          Исходя из распределения ДТП с участием несовершеннолетних пешеходов</w:t>
      </w:r>
      <w:r>
        <w:rPr>
          <w:rFonts w:ascii="Times New Roman" w:eastAsia="Times New Roman" w:hAnsi="Times New Roman" w:cs="Times New Roman"/>
          <w:noProof/>
          <w:color w:val="000000"/>
          <w:sz w:val="26"/>
          <w:szCs w:val="26"/>
        </w:rPr>
        <w:t xml:space="preserve"> </w:t>
      </w:r>
      <w:r w:rsidRPr="00E31CE9">
        <w:rPr>
          <w:rFonts w:ascii="Times New Roman" w:eastAsia="Times New Roman" w:hAnsi="Times New Roman" w:cs="Times New Roman"/>
          <w:noProof/>
          <w:color w:val="000000"/>
          <w:sz w:val="26"/>
          <w:szCs w:val="26"/>
        </w:rPr>
        <w:t xml:space="preserve">по дням недели, можно отметить, что максимальное число аварий </w:t>
      </w:r>
      <w:r>
        <w:rPr>
          <w:rFonts w:ascii="Times New Roman" w:eastAsia="Times New Roman" w:hAnsi="Times New Roman" w:cs="Times New Roman"/>
          <w:noProof/>
          <w:color w:val="000000"/>
          <w:sz w:val="26"/>
          <w:szCs w:val="26"/>
        </w:rPr>
        <w:t xml:space="preserve">в т.г. произошли </w:t>
      </w:r>
      <w:r w:rsidR="00DD2E7C">
        <w:rPr>
          <w:rFonts w:ascii="Times New Roman" w:eastAsia="Times New Roman" w:hAnsi="Times New Roman" w:cs="Times New Roman"/>
          <w:b/>
          <w:noProof/>
          <w:color w:val="000000"/>
          <w:sz w:val="26"/>
          <w:szCs w:val="26"/>
          <w:u w:val="single"/>
        </w:rPr>
        <w:t>в понедельник</w:t>
      </w:r>
      <w:r w:rsidR="004970D6">
        <w:rPr>
          <w:rFonts w:ascii="Times New Roman" w:eastAsia="Times New Roman" w:hAnsi="Times New Roman" w:cs="Times New Roman"/>
          <w:b/>
          <w:noProof/>
          <w:sz w:val="26"/>
          <w:szCs w:val="26"/>
          <w:u w:val="single"/>
        </w:rPr>
        <w:t>.</w:t>
      </w:r>
      <w:r>
        <w:rPr>
          <w:rFonts w:ascii="Times New Roman" w:eastAsia="Times New Roman" w:hAnsi="Times New Roman" w:cs="Times New Roman"/>
          <w:b/>
          <w:noProof/>
          <w:sz w:val="26"/>
          <w:szCs w:val="26"/>
          <w:u w:val="single"/>
        </w:rPr>
        <w:t xml:space="preserve"> </w:t>
      </w:r>
      <w:r w:rsidRPr="008E3CDB">
        <w:rPr>
          <w:rFonts w:ascii="Times New Roman" w:eastAsia="Times New Roman" w:hAnsi="Times New Roman" w:cs="Times New Roman"/>
          <w:noProof/>
          <w:sz w:val="26"/>
          <w:szCs w:val="26"/>
        </w:rPr>
        <w:t>Самым</w:t>
      </w:r>
      <w:r>
        <w:rPr>
          <w:rFonts w:ascii="Times New Roman" w:eastAsia="Times New Roman" w:hAnsi="Times New Roman" w:cs="Times New Roman"/>
          <w:noProof/>
          <w:sz w:val="26"/>
          <w:szCs w:val="26"/>
        </w:rPr>
        <w:t>и безаварийным днями</w:t>
      </w:r>
      <w:r w:rsidRPr="008E3CDB">
        <w:rPr>
          <w:rFonts w:ascii="Times New Roman" w:eastAsia="Times New Roman" w:hAnsi="Times New Roman" w:cs="Times New Roman"/>
          <w:noProof/>
          <w:sz w:val="26"/>
          <w:szCs w:val="26"/>
        </w:rPr>
        <w:t xml:space="preserve"> недели для несовершеннолетних по итогам </w:t>
      </w:r>
      <w:r w:rsidR="000901B3">
        <w:rPr>
          <w:rFonts w:ascii="Times New Roman" w:eastAsia="Times New Roman" w:hAnsi="Times New Roman" w:cs="Times New Roman"/>
          <w:noProof/>
          <w:sz w:val="26"/>
          <w:szCs w:val="26"/>
        </w:rPr>
        <w:t>11</w:t>
      </w:r>
      <w:r w:rsidR="00010A77">
        <w:rPr>
          <w:rFonts w:ascii="Times New Roman" w:eastAsia="Times New Roman" w:hAnsi="Times New Roman" w:cs="Times New Roman"/>
          <w:noProof/>
          <w:sz w:val="26"/>
          <w:szCs w:val="26"/>
        </w:rPr>
        <w:t>-ти  месяцев 2022 года являе</w:t>
      </w:r>
      <w:r w:rsidRPr="008E3CDB">
        <w:rPr>
          <w:rFonts w:ascii="Times New Roman" w:eastAsia="Times New Roman" w:hAnsi="Times New Roman" w:cs="Times New Roman"/>
          <w:noProof/>
          <w:sz w:val="26"/>
          <w:szCs w:val="26"/>
        </w:rPr>
        <w:t xml:space="preserve">тся </w:t>
      </w:r>
      <w:r>
        <w:rPr>
          <w:rFonts w:ascii="Times New Roman" w:eastAsia="Times New Roman" w:hAnsi="Times New Roman" w:cs="Times New Roman"/>
          <w:noProof/>
          <w:sz w:val="26"/>
          <w:szCs w:val="26"/>
        </w:rPr>
        <w:t xml:space="preserve"> - </w:t>
      </w:r>
      <w:r w:rsidRPr="008E3CDB">
        <w:rPr>
          <w:rFonts w:ascii="Times New Roman" w:eastAsia="Times New Roman" w:hAnsi="Times New Roman" w:cs="Times New Roman"/>
          <w:noProof/>
          <w:sz w:val="26"/>
          <w:szCs w:val="26"/>
          <w:u w:val="single"/>
        </w:rPr>
        <w:t>воскресенье</w:t>
      </w:r>
      <w:r w:rsidRPr="008E3CDB">
        <w:rPr>
          <w:rFonts w:ascii="Times New Roman" w:eastAsia="Times New Roman" w:hAnsi="Times New Roman" w:cs="Times New Roman"/>
          <w:noProof/>
          <w:sz w:val="26"/>
          <w:szCs w:val="26"/>
        </w:rPr>
        <w:t>, когда дети большую часть времени проводят в кругу своих родных и близких.</w:t>
      </w:r>
    </w:p>
    <w:p w:rsidR="00E276EF" w:rsidRPr="00DD1B3B" w:rsidRDefault="00E276EF" w:rsidP="00E276EF">
      <w:pPr>
        <w:autoSpaceDE w:val="0"/>
        <w:autoSpaceDN w:val="0"/>
        <w:adjustRightInd w:val="0"/>
        <w:spacing w:after="0" w:line="240" w:lineRule="auto"/>
        <w:ind w:right="-426"/>
        <w:jc w:val="both"/>
        <w:rPr>
          <w:rFonts w:ascii="Times New Roman" w:eastAsia="Times New Roman" w:hAnsi="Times New Roman" w:cs="Times New Roman"/>
          <w:noProof/>
          <w:sz w:val="26"/>
          <w:szCs w:val="26"/>
        </w:rPr>
      </w:pPr>
    </w:p>
    <w:p w:rsidR="00F37A8C" w:rsidRDefault="00F37A8C" w:rsidP="00E276EF">
      <w:pPr>
        <w:spacing w:after="0" w:line="240" w:lineRule="auto"/>
        <w:jc w:val="center"/>
        <w:rPr>
          <w:rFonts w:ascii="Times New Roman" w:eastAsia="Times New Roman" w:hAnsi="Times New Roman" w:cs="Times New Roman"/>
          <w:i/>
          <w:noProof/>
          <w:sz w:val="24"/>
          <w:szCs w:val="24"/>
        </w:rPr>
      </w:pPr>
    </w:p>
    <w:p w:rsidR="00D75503" w:rsidRDefault="00D75503" w:rsidP="00E276EF">
      <w:pPr>
        <w:spacing w:after="0" w:line="240" w:lineRule="auto"/>
        <w:jc w:val="center"/>
        <w:rPr>
          <w:rFonts w:ascii="Times New Roman" w:eastAsia="Times New Roman" w:hAnsi="Times New Roman" w:cs="Times New Roman"/>
          <w:i/>
          <w:noProof/>
          <w:sz w:val="24"/>
          <w:szCs w:val="24"/>
        </w:rPr>
      </w:pPr>
    </w:p>
    <w:p w:rsidR="00D75503" w:rsidRDefault="00D75503" w:rsidP="00E276EF">
      <w:pPr>
        <w:spacing w:after="0" w:line="240" w:lineRule="auto"/>
        <w:jc w:val="center"/>
        <w:rPr>
          <w:rFonts w:ascii="Times New Roman" w:eastAsia="Times New Roman" w:hAnsi="Times New Roman" w:cs="Times New Roman"/>
          <w:i/>
          <w:noProof/>
          <w:sz w:val="24"/>
          <w:szCs w:val="24"/>
        </w:rPr>
      </w:pPr>
    </w:p>
    <w:p w:rsidR="00D75503" w:rsidRDefault="00D75503" w:rsidP="00E276EF">
      <w:pPr>
        <w:spacing w:after="0" w:line="240" w:lineRule="auto"/>
        <w:jc w:val="center"/>
        <w:rPr>
          <w:rFonts w:ascii="Times New Roman" w:eastAsia="Times New Roman" w:hAnsi="Times New Roman" w:cs="Times New Roman"/>
          <w:i/>
          <w:noProof/>
          <w:sz w:val="24"/>
          <w:szCs w:val="24"/>
        </w:rPr>
      </w:pPr>
    </w:p>
    <w:p w:rsidR="00D75503" w:rsidRDefault="00D75503" w:rsidP="00E276EF">
      <w:pPr>
        <w:spacing w:after="0" w:line="240" w:lineRule="auto"/>
        <w:jc w:val="center"/>
        <w:rPr>
          <w:rFonts w:ascii="Times New Roman" w:eastAsia="Times New Roman" w:hAnsi="Times New Roman" w:cs="Times New Roman"/>
          <w:i/>
          <w:noProof/>
          <w:sz w:val="24"/>
          <w:szCs w:val="24"/>
        </w:rPr>
      </w:pPr>
    </w:p>
    <w:p w:rsidR="00F37A8C" w:rsidRDefault="00F37A8C" w:rsidP="00E276EF">
      <w:pPr>
        <w:spacing w:after="0" w:line="240" w:lineRule="auto"/>
        <w:jc w:val="center"/>
        <w:rPr>
          <w:rFonts w:ascii="Times New Roman" w:eastAsia="Times New Roman" w:hAnsi="Times New Roman" w:cs="Times New Roman"/>
          <w:i/>
          <w:noProof/>
          <w:sz w:val="24"/>
          <w:szCs w:val="24"/>
        </w:rPr>
      </w:pPr>
    </w:p>
    <w:p w:rsidR="00F37A8C" w:rsidRDefault="00F37A8C" w:rsidP="00E276EF">
      <w:pPr>
        <w:spacing w:after="0" w:line="240" w:lineRule="auto"/>
        <w:jc w:val="center"/>
        <w:rPr>
          <w:rFonts w:ascii="Times New Roman" w:eastAsia="Times New Roman" w:hAnsi="Times New Roman" w:cs="Times New Roman"/>
          <w:i/>
          <w:noProof/>
          <w:sz w:val="24"/>
          <w:szCs w:val="24"/>
        </w:rPr>
      </w:pPr>
    </w:p>
    <w:p w:rsidR="00F37A8C" w:rsidRDefault="00F37A8C" w:rsidP="00E276EF">
      <w:pPr>
        <w:spacing w:after="0" w:line="240" w:lineRule="auto"/>
        <w:jc w:val="center"/>
        <w:rPr>
          <w:rFonts w:ascii="Times New Roman" w:eastAsia="Times New Roman" w:hAnsi="Times New Roman" w:cs="Times New Roman"/>
          <w:i/>
          <w:noProof/>
          <w:sz w:val="24"/>
          <w:szCs w:val="24"/>
        </w:rPr>
      </w:pPr>
    </w:p>
    <w:p w:rsidR="00E276EF" w:rsidRPr="00E02E69" w:rsidRDefault="00E276EF" w:rsidP="00E276EF">
      <w:pPr>
        <w:spacing w:after="0" w:line="240" w:lineRule="auto"/>
        <w:jc w:val="center"/>
        <w:rPr>
          <w:rFonts w:ascii="Times New Roman" w:eastAsia="Times New Roman" w:hAnsi="Times New Roman" w:cs="Times New Roman"/>
          <w:i/>
          <w:noProof/>
          <w:color w:val="FF0000"/>
          <w:sz w:val="24"/>
          <w:szCs w:val="24"/>
        </w:rPr>
      </w:pPr>
      <w:r w:rsidRPr="00DD1B3B">
        <w:rPr>
          <w:rFonts w:ascii="Times New Roman" w:eastAsia="Times New Roman" w:hAnsi="Times New Roman" w:cs="Times New Roman"/>
          <w:i/>
          <w:noProof/>
          <w:sz w:val="24"/>
          <w:szCs w:val="24"/>
        </w:rPr>
        <w:t>Рис. 14. Количество ДТП по дням неделям с нарастанием.</w:t>
      </w:r>
    </w:p>
    <w:p w:rsidR="00E276EF" w:rsidRPr="00E31CE9" w:rsidRDefault="00E276EF" w:rsidP="00E276EF">
      <w:pPr>
        <w:autoSpaceDE w:val="0"/>
        <w:autoSpaceDN w:val="0"/>
        <w:adjustRightInd w:val="0"/>
        <w:spacing w:after="0" w:line="240" w:lineRule="auto"/>
        <w:ind w:firstLine="720"/>
        <w:jc w:val="center"/>
        <w:rPr>
          <w:rFonts w:ascii="Times New Roman" w:eastAsia="Times New Roman" w:hAnsi="Times New Roman" w:cs="Times New Roman"/>
          <w:noProof/>
          <w:sz w:val="24"/>
          <w:szCs w:val="24"/>
        </w:rPr>
      </w:pPr>
      <w:r w:rsidRPr="00E31CE9">
        <w:rPr>
          <w:rFonts w:ascii="Times New Roman" w:eastAsia="Times New Roman" w:hAnsi="Times New Roman" w:cs="Times New Roman"/>
          <w:noProof/>
          <w:sz w:val="24"/>
          <w:szCs w:val="24"/>
        </w:rPr>
        <w:drawing>
          <wp:inline distT="0" distB="0" distL="0" distR="0" wp14:anchorId="0F626DD4" wp14:editId="4E1C23D9">
            <wp:extent cx="4805680" cy="2306320"/>
            <wp:effectExtent l="0" t="0" r="13970" b="1778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05966" w:rsidRDefault="006A4AC9" w:rsidP="00AE6DA0">
      <w:pPr>
        <w:autoSpaceDE w:val="0"/>
        <w:autoSpaceDN w:val="0"/>
        <w:adjustRightInd w:val="0"/>
        <w:spacing w:after="0" w:line="240" w:lineRule="auto"/>
        <w:jc w:val="both"/>
        <w:rPr>
          <w:rFonts w:ascii="Times New Roman" w:eastAsia="Times New Roman" w:hAnsi="Times New Roman" w:cs="Times New Roman"/>
          <w:noProof/>
          <w:sz w:val="24"/>
          <w:szCs w:val="24"/>
        </w:rPr>
      </w:pPr>
      <w:r w:rsidRPr="003E39BA">
        <w:rPr>
          <w:rFonts w:ascii="Times New Roman" w:eastAsia="Times New Roman" w:hAnsi="Times New Roman" w:cs="Times New Roman"/>
          <w:sz w:val="26"/>
          <w:szCs w:val="26"/>
        </w:rPr>
        <w:t xml:space="preserve"> </w:t>
      </w:r>
      <w:r w:rsidRPr="006D31C3">
        <w:rPr>
          <w:rFonts w:ascii="Times New Roman" w:eastAsia="Times New Roman" w:hAnsi="Times New Roman" w:cs="Times New Roman"/>
          <w:sz w:val="26"/>
          <w:szCs w:val="26"/>
        </w:rPr>
        <w:t xml:space="preserve"> </w:t>
      </w:r>
    </w:p>
    <w:p w:rsidR="00E31CE9" w:rsidRPr="00D74861" w:rsidRDefault="00E31CE9" w:rsidP="00E31CE9">
      <w:pPr>
        <w:autoSpaceDE w:val="0"/>
        <w:autoSpaceDN w:val="0"/>
        <w:adjustRightInd w:val="0"/>
        <w:spacing w:after="0" w:line="240" w:lineRule="auto"/>
        <w:ind w:firstLine="708"/>
        <w:jc w:val="both"/>
        <w:rPr>
          <w:rFonts w:ascii="Times New Roman" w:eastAsia="Times New Roman" w:hAnsi="Times New Roman" w:cs="Times New Roman"/>
          <w:b/>
          <w:sz w:val="26"/>
          <w:szCs w:val="26"/>
        </w:rPr>
      </w:pPr>
      <w:r w:rsidRPr="00D74861">
        <w:rPr>
          <w:rFonts w:ascii="Times New Roman" w:eastAsia="Times New Roman" w:hAnsi="Times New Roman" w:cs="Times New Roman"/>
          <w:b/>
          <w:sz w:val="26"/>
          <w:szCs w:val="26"/>
          <w:u w:val="single"/>
        </w:rPr>
        <w:t>Образовательные учреждения</w:t>
      </w:r>
      <w:r w:rsidRPr="00D74861">
        <w:rPr>
          <w:rFonts w:ascii="Times New Roman" w:eastAsia="Times New Roman" w:hAnsi="Times New Roman" w:cs="Times New Roman"/>
          <w:b/>
          <w:sz w:val="26"/>
          <w:szCs w:val="26"/>
        </w:rPr>
        <w:t>.</w:t>
      </w:r>
    </w:p>
    <w:p w:rsidR="000C50E6" w:rsidRDefault="00E31CE9" w:rsidP="00E31CE9">
      <w:pPr>
        <w:autoSpaceDE w:val="0"/>
        <w:autoSpaceDN w:val="0"/>
        <w:adjustRightInd w:val="0"/>
        <w:spacing w:after="0" w:line="240" w:lineRule="auto"/>
        <w:jc w:val="both"/>
        <w:rPr>
          <w:rFonts w:ascii="Times New Roman" w:eastAsia="Times New Roman" w:hAnsi="Times New Roman" w:cs="Times New Roman"/>
          <w:sz w:val="26"/>
          <w:szCs w:val="26"/>
        </w:rPr>
      </w:pPr>
      <w:r w:rsidRPr="00E31CE9">
        <w:rPr>
          <w:rFonts w:ascii="Times New Roman" w:eastAsia="Times New Roman" w:hAnsi="Times New Roman" w:cs="Times New Roman"/>
          <w:b/>
          <w:sz w:val="26"/>
          <w:szCs w:val="26"/>
        </w:rPr>
        <w:tab/>
      </w:r>
      <w:r w:rsidRPr="00E31CE9">
        <w:rPr>
          <w:rFonts w:ascii="Times New Roman" w:eastAsia="Times New Roman" w:hAnsi="Times New Roman" w:cs="Times New Roman"/>
          <w:sz w:val="26"/>
          <w:szCs w:val="26"/>
        </w:rPr>
        <w:t>Анализируя принадлежность несовершеннолетних пешеходов к общеобразовательным организациям, следует отметить учреждения, учащиеся которых</w:t>
      </w:r>
      <w:r w:rsidR="007150A2">
        <w:rPr>
          <w:rFonts w:ascii="Times New Roman" w:eastAsia="Times New Roman" w:hAnsi="Times New Roman" w:cs="Times New Roman"/>
          <w:sz w:val="26"/>
          <w:szCs w:val="26"/>
        </w:rPr>
        <w:t xml:space="preserve"> стали участниками ДТП в январе</w:t>
      </w:r>
      <w:r w:rsidR="001A31FD">
        <w:rPr>
          <w:rFonts w:ascii="Times New Roman" w:eastAsia="Times New Roman" w:hAnsi="Times New Roman" w:cs="Times New Roman"/>
          <w:sz w:val="26"/>
          <w:szCs w:val="26"/>
        </w:rPr>
        <w:t>-</w:t>
      </w:r>
      <w:r w:rsidR="00F37A8C">
        <w:rPr>
          <w:rFonts w:ascii="Times New Roman" w:eastAsia="Times New Roman" w:hAnsi="Times New Roman" w:cs="Times New Roman"/>
          <w:sz w:val="26"/>
          <w:szCs w:val="26"/>
        </w:rPr>
        <w:t xml:space="preserve">октябре </w:t>
      </w:r>
      <w:r w:rsidR="007150A2">
        <w:rPr>
          <w:rFonts w:ascii="Times New Roman" w:eastAsia="Times New Roman" w:hAnsi="Times New Roman" w:cs="Times New Roman"/>
          <w:sz w:val="26"/>
          <w:szCs w:val="26"/>
        </w:rPr>
        <w:t>2022 года</w:t>
      </w:r>
      <w:r w:rsidRPr="00E31CE9">
        <w:rPr>
          <w:rFonts w:ascii="Times New Roman" w:eastAsia="Times New Roman" w:hAnsi="Times New Roman" w:cs="Times New Roman"/>
          <w:sz w:val="26"/>
          <w:szCs w:val="26"/>
        </w:rPr>
        <w:t>:</w:t>
      </w:r>
    </w:p>
    <w:p w:rsidR="00501032" w:rsidRDefault="00501032" w:rsidP="00E31CE9">
      <w:pPr>
        <w:autoSpaceDE w:val="0"/>
        <w:autoSpaceDN w:val="0"/>
        <w:adjustRightInd w:val="0"/>
        <w:spacing w:after="0" w:line="240" w:lineRule="auto"/>
        <w:jc w:val="both"/>
        <w:rPr>
          <w:rFonts w:ascii="Times New Roman" w:eastAsia="Times New Roman" w:hAnsi="Times New Roman" w:cs="Times New Roman"/>
          <w:sz w:val="26"/>
          <w:szCs w:val="26"/>
        </w:rPr>
      </w:pPr>
    </w:p>
    <w:p w:rsidR="009A210E" w:rsidRDefault="003465B8" w:rsidP="009C5D99">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365D3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9A210E" w:rsidRPr="003E0C2E">
        <w:rPr>
          <w:rFonts w:ascii="Times New Roman" w:eastAsia="Times New Roman" w:hAnsi="Times New Roman" w:cs="Times New Roman"/>
          <w:sz w:val="26"/>
          <w:szCs w:val="26"/>
          <w:highlight w:val="yellow"/>
        </w:rPr>
        <w:t xml:space="preserve">МБДОУ «Детский сад </w:t>
      </w:r>
      <w:r w:rsidR="003E0C2E" w:rsidRPr="003E0C2E">
        <w:rPr>
          <w:rFonts w:ascii="Times New Roman" w:eastAsia="Times New Roman" w:hAnsi="Times New Roman" w:cs="Times New Roman"/>
          <w:sz w:val="26"/>
          <w:szCs w:val="26"/>
          <w:highlight w:val="yellow"/>
        </w:rPr>
        <w:t>№326» - 2</w:t>
      </w:r>
      <w:r w:rsidR="009A210E" w:rsidRPr="003E0C2E">
        <w:rPr>
          <w:rFonts w:ascii="Times New Roman" w:eastAsia="Times New Roman" w:hAnsi="Times New Roman" w:cs="Times New Roman"/>
          <w:sz w:val="26"/>
          <w:szCs w:val="26"/>
          <w:highlight w:val="yellow"/>
        </w:rPr>
        <w:t xml:space="preserve"> ДТП без вины</w:t>
      </w:r>
    </w:p>
    <w:p w:rsidR="009A210E" w:rsidRDefault="00E31CE9" w:rsidP="009A210E">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E31CE9">
        <w:rPr>
          <w:rFonts w:ascii="Times New Roman" w:eastAsia="Times New Roman" w:hAnsi="Times New Roman" w:cs="Times New Roman"/>
          <w:sz w:val="26"/>
          <w:szCs w:val="26"/>
        </w:rPr>
        <w:t xml:space="preserve">МБОУ СШ </w:t>
      </w:r>
      <w:r w:rsidR="007150A2">
        <w:rPr>
          <w:rFonts w:ascii="Times New Roman" w:eastAsia="Times New Roman" w:hAnsi="Times New Roman" w:cs="Times New Roman"/>
          <w:sz w:val="26"/>
          <w:szCs w:val="26"/>
        </w:rPr>
        <w:t>П</w:t>
      </w:r>
      <w:r w:rsidR="009A210E">
        <w:rPr>
          <w:rFonts w:ascii="Times New Roman" w:eastAsia="Times New Roman" w:hAnsi="Times New Roman" w:cs="Times New Roman"/>
          <w:sz w:val="26"/>
          <w:szCs w:val="26"/>
        </w:rPr>
        <w:t>рогимназия №131 – 1 ДТП без вины</w:t>
      </w:r>
    </w:p>
    <w:p w:rsidR="009A210E" w:rsidRDefault="007150A2" w:rsidP="009A210E">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7150A2">
        <w:rPr>
          <w:rFonts w:ascii="Times New Roman" w:eastAsia="Times New Roman" w:hAnsi="Times New Roman" w:cs="Times New Roman"/>
          <w:sz w:val="26"/>
          <w:szCs w:val="26"/>
          <w:highlight w:val="yellow"/>
        </w:rPr>
        <w:t>МАОУ ОК «Покровский»</w:t>
      </w:r>
      <w:r>
        <w:rPr>
          <w:rFonts w:ascii="Times New Roman" w:eastAsia="Times New Roman" w:hAnsi="Times New Roman" w:cs="Times New Roman"/>
          <w:sz w:val="26"/>
          <w:szCs w:val="26"/>
          <w:highlight w:val="yellow"/>
        </w:rPr>
        <w:t xml:space="preserve"> (СШ №153) </w:t>
      </w:r>
      <w:r w:rsidR="008F7DD2">
        <w:rPr>
          <w:rFonts w:ascii="Times New Roman" w:eastAsia="Times New Roman" w:hAnsi="Times New Roman" w:cs="Times New Roman"/>
          <w:sz w:val="26"/>
          <w:szCs w:val="26"/>
          <w:highlight w:val="yellow"/>
        </w:rPr>
        <w:t>– 4</w:t>
      </w:r>
      <w:r w:rsidR="00E82C78">
        <w:rPr>
          <w:rFonts w:ascii="Times New Roman" w:eastAsia="Times New Roman" w:hAnsi="Times New Roman" w:cs="Times New Roman"/>
          <w:sz w:val="26"/>
          <w:szCs w:val="26"/>
          <w:highlight w:val="yellow"/>
        </w:rPr>
        <w:t xml:space="preserve"> ДТП, </w:t>
      </w:r>
      <w:r w:rsidR="0007145E">
        <w:rPr>
          <w:rFonts w:ascii="Times New Roman" w:eastAsia="Times New Roman" w:hAnsi="Times New Roman" w:cs="Times New Roman"/>
          <w:sz w:val="26"/>
          <w:szCs w:val="26"/>
          <w:highlight w:val="yellow"/>
        </w:rPr>
        <w:t>2</w:t>
      </w:r>
      <w:r w:rsidRPr="007150A2">
        <w:rPr>
          <w:rFonts w:ascii="Times New Roman" w:eastAsia="Times New Roman" w:hAnsi="Times New Roman" w:cs="Times New Roman"/>
          <w:sz w:val="26"/>
          <w:szCs w:val="26"/>
          <w:highlight w:val="yellow"/>
        </w:rPr>
        <w:t xml:space="preserve"> </w:t>
      </w:r>
      <w:r w:rsidR="00E82C78">
        <w:rPr>
          <w:rFonts w:ascii="Times New Roman" w:eastAsia="Times New Roman" w:hAnsi="Times New Roman" w:cs="Times New Roman"/>
          <w:sz w:val="26"/>
          <w:szCs w:val="26"/>
          <w:highlight w:val="yellow"/>
        </w:rPr>
        <w:t xml:space="preserve">из них </w:t>
      </w:r>
      <w:r w:rsidRPr="007150A2">
        <w:rPr>
          <w:rFonts w:ascii="Times New Roman" w:eastAsia="Times New Roman" w:hAnsi="Times New Roman" w:cs="Times New Roman"/>
          <w:sz w:val="26"/>
          <w:szCs w:val="26"/>
          <w:highlight w:val="yellow"/>
        </w:rPr>
        <w:t>по вине</w:t>
      </w:r>
    </w:p>
    <w:p w:rsidR="009A210E" w:rsidRDefault="009A210E" w:rsidP="009A210E">
      <w:pPr>
        <w:autoSpaceDE w:val="0"/>
        <w:autoSpaceDN w:val="0"/>
        <w:adjustRightInd w:val="0"/>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Гимназия №16 – 1 ДТП </w:t>
      </w:r>
    </w:p>
    <w:p w:rsidR="009A210E" w:rsidRDefault="007150A2" w:rsidP="009A210E">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7150A2">
        <w:rPr>
          <w:rFonts w:ascii="Times New Roman" w:eastAsia="Times New Roman" w:hAnsi="Times New Roman" w:cs="Times New Roman"/>
          <w:sz w:val="26"/>
          <w:szCs w:val="26"/>
          <w:highlight w:val="yellow"/>
        </w:rPr>
        <w:t>МБОУ СШ №2 им. Га</w:t>
      </w:r>
      <w:r w:rsidR="00C06D1C">
        <w:rPr>
          <w:rFonts w:ascii="Times New Roman" w:eastAsia="Times New Roman" w:hAnsi="Times New Roman" w:cs="Times New Roman"/>
          <w:sz w:val="26"/>
          <w:szCs w:val="26"/>
          <w:highlight w:val="yellow"/>
        </w:rPr>
        <w:t xml:space="preserve">гарина (г. Дивногорск) – 1 ДТП </w:t>
      </w:r>
      <w:r w:rsidRPr="007150A2">
        <w:rPr>
          <w:rFonts w:ascii="Times New Roman" w:eastAsia="Times New Roman" w:hAnsi="Times New Roman" w:cs="Times New Roman"/>
          <w:sz w:val="26"/>
          <w:szCs w:val="26"/>
          <w:highlight w:val="yellow"/>
        </w:rPr>
        <w:t>(по вине отца</w:t>
      </w:r>
      <w:r w:rsidR="009A210E">
        <w:rPr>
          <w:rFonts w:ascii="Times New Roman" w:eastAsia="Times New Roman" w:hAnsi="Times New Roman" w:cs="Times New Roman"/>
          <w:sz w:val="26"/>
          <w:szCs w:val="26"/>
        </w:rPr>
        <w:t>)</w:t>
      </w:r>
    </w:p>
    <w:p w:rsidR="00A52382" w:rsidRDefault="00A52382" w:rsidP="009A210E">
      <w:pPr>
        <w:autoSpaceDE w:val="0"/>
        <w:autoSpaceDN w:val="0"/>
        <w:adjustRightInd w:val="0"/>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МБОУ СШ №5 (г. Дивногорск) – 1 ДТП без вины</w:t>
      </w:r>
    </w:p>
    <w:p w:rsidR="009A210E" w:rsidRDefault="009A210E" w:rsidP="009A210E">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9A210E">
        <w:rPr>
          <w:rFonts w:ascii="Times New Roman" w:eastAsia="Times New Roman" w:hAnsi="Times New Roman" w:cs="Times New Roman"/>
          <w:sz w:val="26"/>
          <w:szCs w:val="26"/>
          <w:highlight w:val="yellow"/>
        </w:rPr>
        <w:t>МБОУ «Гимназия №7» - 1 ДТП по вине</w:t>
      </w:r>
    </w:p>
    <w:p w:rsidR="009A210E" w:rsidRDefault="005830D4" w:rsidP="009A210E">
      <w:pPr>
        <w:autoSpaceDE w:val="0"/>
        <w:autoSpaceDN w:val="0"/>
        <w:adjustRightInd w:val="0"/>
        <w:spacing w:after="0" w:line="240" w:lineRule="auto"/>
        <w:ind w:firstLine="708"/>
        <w:jc w:val="both"/>
        <w:rPr>
          <w:rFonts w:ascii="Times New Roman" w:eastAsia="Times New Roman" w:hAnsi="Times New Roman" w:cs="Times New Roman"/>
          <w:sz w:val="26"/>
          <w:szCs w:val="26"/>
        </w:rPr>
      </w:pPr>
      <w:r w:rsidRPr="005830D4">
        <w:rPr>
          <w:rFonts w:ascii="Times New Roman" w:eastAsia="Times New Roman" w:hAnsi="Times New Roman" w:cs="Times New Roman"/>
          <w:sz w:val="26"/>
          <w:szCs w:val="26"/>
          <w:highlight w:val="yellow"/>
        </w:rPr>
        <w:t>МБОУ «Средняя школа №39» - 2</w:t>
      </w:r>
      <w:r w:rsidR="009A210E" w:rsidRPr="005830D4">
        <w:rPr>
          <w:rFonts w:ascii="Times New Roman" w:eastAsia="Times New Roman" w:hAnsi="Times New Roman" w:cs="Times New Roman"/>
          <w:sz w:val="26"/>
          <w:szCs w:val="26"/>
          <w:highlight w:val="yellow"/>
        </w:rPr>
        <w:t xml:space="preserve"> ДТП без вины</w:t>
      </w:r>
    </w:p>
    <w:p w:rsidR="00704DE2" w:rsidRPr="009A210E" w:rsidRDefault="0031790E" w:rsidP="009A210E">
      <w:pPr>
        <w:autoSpaceDE w:val="0"/>
        <w:autoSpaceDN w:val="0"/>
        <w:adjustRightInd w:val="0"/>
        <w:spacing w:after="0" w:line="240" w:lineRule="auto"/>
        <w:ind w:firstLine="708"/>
        <w:jc w:val="both"/>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highlight w:val="yellow"/>
        </w:rPr>
        <w:t>МБОУ «Средняя школа» №64</w:t>
      </w:r>
      <w:r w:rsidR="009A210E" w:rsidRPr="009A210E">
        <w:rPr>
          <w:rFonts w:ascii="Times New Roman" w:eastAsia="Times New Roman" w:hAnsi="Times New Roman" w:cs="Times New Roman"/>
          <w:sz w:val="26"/>
          <w:szCs w:val="26"/>
          <w:highlight w:val="yellow"/>
        </w:rPr>
        <w:t xml:space="preserve"> - 1 ДТП по вине</w:t>
      </w:r>
    </w:p>
    <w:p w:rsidR="009A210E" w:rsidRDefault="00A52382" w:rsidP="009A210E">
      <w:pPr>
        <w:autoSpaceDE w:val="0"/>
        <w:autoSpaceDN w:val="0"/>
        <w:adjustRightInd w:val="0"/>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highlight w:val="yellow"/>
        </w:rPr>
        <w:t>МАОУ «Средняя школа №154» - 2</w:t>
      </w:r>
      <w:r w:rsidR="009A210E" w:rsidRPr="009A210E">
        <w:rPr>
          <w:rFonts w:ascii="Times New Roman" w:eastAsia="Times New Roman" w:hAnsi="Times New Roman" w:cs="Times New Roman"/>
          <w:sz w:val="26"/>
          <w:szCs w:val="26"/>
          <w:highlight w:val="yellow"/>
        </w:rPr>
        <w:t xml:space="preserve"> ДТП </w:t>
      </w:r>
      <w:r>
        <w:rPr>
          <w:rFonts w:ascii="Times New Roman" w:eastAsia="Times New Roman" w:hAnsi="Times New Roman" w:cs="Times New Roman"/>
          <w:sz w:val="26"/>
          <w:szCs w:val="26"/>
          <w:highlight w:val="yellow"/>
        </w:rPr>
        <w:t xml:space="preserve">(1 из них </w:t>
      </w:r>
      <w:r w:rsidR="009A210E" w:rsidRPr="009A210E">
        <w:rPr>
          <w:rFonts w:ascii="Times New Roman" w:eastAsia="Times New Roman" w:hAnsi="Times New Roman" w:cs="Times New Roman"/>
          <w:sz w:val="26"/>
          <w:szCs w:val="26"/>
          <w:highlight w:val="yellow"/>
        </w:rPr>
        <w:t xml:space="preserve">по </w:t>
      </w:r>
      <w:r w:rsidR="009A210E" w:rsidRPr="00A52382">
        <w:rPr>
          <w:rFonts w:ascii="Times New Roman" w:eastAsia="Times New Roman" w:hAnsi="Times New Roman" w:cs="Times New Roman"/>
          <w:sz w:val="26"/>
          <w:szCs w:val="26"/>
          <w:highlight w:val="yellow"/>
        </w:rPr>
        <w:t>вине</w:t>
      </w:r>
      <w:r w:rsidRPr="00A52382">
        <w:rPr>
          <w:rFonts w:ascii="Times New Roman" w:eastAsia="Times New Roman" w:hAnsi="Times New Roman" w:cs="Times New Roman"/>
          <w:sz w:val="26"/>
          <w:szCs w:val="26"/>
          <w:highlight w:val="yellow"/>
        </w:rPr>
        <w:t>)</w:t>
      </w:r>
    </w:p>
    <w:p w:rsidR="00F22182" w:rsidRDefault="000D63C6" w:rsidP="009A210E">
      <w:pPr>
        <w:autoSpaceDE w:val="0"/>
        <w:autoSpaceDN w:val="0"/>
        <w:adjustRightInd w:val="0"/>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МБОУ «Средняя школа» №72 – 1 ДТП без вины</w:t>
      </w:r>
    </w:p>
    <w:p w:rsidR="000D63C6" w:rsidRDefault="000D63C6" w:rsidP="009A210E">
      <w:pPr>
        <w:autoSpaceDE w:val="0"/>
        <w:autoSpaceDN w:val="0"/>
        <w:adjustRightInd w:val="0"/>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МБОУ «Средняя школа» №76 – 1 ДТП без вины</w:t>
      </w:r>
    </w:p>
    <w:p w:rsidR="000D63C6" w:rsidRDefault="000D63C6" w:rsidP="009A210E">
      <w:pPr>
        <w:autoSpaceDE w:val="0"/>
        <w:autoSpaceDN w:val="0"/>
        <w:adjustRightInd w:val="0"/>
        <w:spacing w:after="0" w:line="240" w:lineRule="auto"/>
        <w:ind w:firstLine="70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МБОУ «Средняя школа» №3</w:t>
      </w:r>
      <w:r w:rsidRPr="000D63C6">
        <w:rPr>
          <w:rFonts w:ascii="Times New Roman" w:eastAsia="Times New Roman" w:hAnsi="Times New Roman" w:cs="Times New Roman"/>
          <w:sz w:val="26"/>
          <w:szCs w:val="26"/>
        </w:rPr>
        <w:t xml:space="preserve"> – 1 ДТП без вины</w:t>
      </w:r>
    </w:p>
    <w:p w:rsidR="009A210E" w:rsidRDefault="0031790E"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sidRPr="0031790E">
        <w:rPr>
          <w:rFonts w:ascii="Times New Roman" w:eastAsia="Times New Roman" w:hAnsi="Times New Roman" w:cs="Times New Roman"/>
          <w:color w:val="000000"/>
          <w:sz w:val="26"/>
          <w:szCs w:val="26"/>
          <w:highlight w:val="yellow"/>
        </w:rPr>
        <w:t>МБОУ «Средняя школа» №129 - 1 ДТП по вине</w:t>
      </w:r>
    </w:p>
    <w:p w:rsidR="0031790E" w:rsidRPr="0031790E" w:rsidRDefault="0031790E"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Гимназия №9 – 1 ДТП без вины</w:t>
      </w:r>
    </w:p>
    <w:p w:rsidR="0031790E" w:rsidRPr="0031790E" w:rsidRDefault="0031790E"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sidRPr="0031790E">
        <w:rPr>
          <w:rFonts w:ascii="Times New Roman" w:eastAsia="Times New Roman" w:hAnsi="Times New Roman" w:cs="Times New Roman"/>
          <w:color w:val="000000"/>
          <w:sz w:val="26"/>
          <w:szCs w:val="26"/>
        </w:rPr>
        <w:t>МДОУ №11 - 1 ДТП без вины</w:t>
      </w:r>
    </w:p>
    <w:p w:rsidR="0031790E" w:rsidRDefault="009C5D99"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sidRPr="009C5D99">
        <w:rPr>
          <w:rFonts w:ascii="Times New Roman" w:eastAsia="Times New Roman" w:hAnsi="Times New Roman" w:cs="Times New Roman"/>
          <w:color w:val="000000"/>
          <w:sz w:val="26"/>
          <w:szCs w:val="26"/>
          <w:highlight w:val="yellow"/>
        </w:rPr>
        <w:t>МБОУ СШ №156 – 2 ДТП (1 из них без вины)</w:t>
      </w:r>
    </w:p>
    <w:p w:rsidR="005E52BF" w:rsidRPr="0031790E" w:rsidRDefault="005E52BF"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sidRPr="005E52BF">
        <w:rPr>
          <w:rFonts w:ascii="Times New Roman" w:eastAsia="Times New Roman" w:hAnsi="Times New Roman" w:cs="Times New Roman"/>
          <w:color w:val="000000"/>
          <w:sz w:val="26"/>
          <w:szCs w:val="26"/>
          <w:highlight w:val="yellow"/>
        </w:rPr>
        <w:t>Гимназия №14 – 1 ДТП по вине</w:t>
      </w:r>
      <w:r>
        <w:rPr>
          <w:rFonts w:ascii="Times New Roman" w:eastAsia="Times New Roman" w:hAnsi="Times New Roman" w:cs="Times New Roman"/>
          <w:color w:val="000000"/>
          <w:sz w:val="26"/>
          <w:szCs w:val="26"/>
        </w:rPr>
        <w:t xml:space="preserve"> </w:t>
      </w:r>
    </w:p>
    <w:p w:rsidR="0031790E" w:rsidRDefault="005E52BF"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highlight w:val="yellow"/>
        </w:rPr>
        <w:t>Гимназия №11</w:t>
      </w:r>
      <w:r w:rsidRPr="005E52BF">
        <w:rPr>
          <w:rFonts w:ascii="Times New Roman" w:eastAsia="Times New Roman" w:hAnsi="Times New Roman" w:cs="Times New Roman"/>
          <w:color w:val="000000"/>
          <w:sz w:val="26"/>
          <w:szCs w:val="26"/>
          <w:highlight w:val="yellow"/>
        </w:rPr>
        <w:t xml:space="preserve"> – 1 ДТП по вине</w:t>
      </w:r>
    </w:p>
    <w:p w:rsidR="005E52BF" w:rsidRDefault="005E52BF"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sidRPr="005E52BF">
        <w:rPr>
          <w:rFonts w:ascii="Times New Roman" w:eastAsia="Times New Roman" w:hAnsi="Times New Roman" w:cs="Times New Roman"/>
          <w:color w:val="000000"/>
          <w:sz w:val="26"/>
          <w:szCs w:val="26"/>
          <w:highlight w:val="yellow"/>
        </w:rPr>
        <w:t>МБОУ СШ № 150 – 1 ДТП по вине</w:t>
      </w:r>
      <w:r>
        <w:rPr>
          <w:rFonts w:ascii="Times New Roman" w:eastAsia="Times New Roman" w:hAnsi="Times New Roman" w:cs="Times New Roman"/>
          <w:color w:val="000000"/>
          <w:sz w:val="26"/>
          <w:szCs w:val="26"/>
        </w:rPr>
        <w:t xml:space="preserve"> </w:t>
      </w:r>
    </w:p>
    <w:p w:rsidR="00A03FB3" w:rsidRDefault="00A03FB3"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МБОУ СШ № 46 – 1 ДТП без вины</w:t>
      </w:r>
    </w:p>
    <w:p w:rsidR="005E52BF" w:rsidRPr="005E52BF" w:rsidRDefault="0007145E"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sidRPr="0007145E">
        <w:rPr>
          <w:rFonts w:ascii="Times New Roman" w:eastAsia="Times New Roman" w:hAnsi="Times New Roman" w:cs="Times New Roman"/>
          <w:color w:val="000000"/>
          <w:sz w:val="26"/>
          <w:szCs w:val="26"/>
          <w:highlight w:val="yellow"/>
        </w:rPr>
        <w:t>Лицей №8 – 1 погибший ребенок по вине</w:t>
      </w:r>
      <w:r>
        <w:rPr>
          <w:rFonts w:ascii="Times New Roman" w:eastAsia="Times New Roman" w:hAnsi="Times New Roman" w:cs="Times New Roman"/>
          <w:color w:val="000000"/>
          <w:sz w:val="26"/>
          <w:szCs w:val="26"/>
        </w:rPr>
        <w:t xml:space="preserve"> </w:t>
      </w:r>
    </w:p>
    <w:p w:rsidR="005E52BF" w:rsidRDefault="00E8587D"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sidRPr="00E8587D">
        <w:rPr>
          <w:rFonts w:ascii="Times New Roman" w:eastAsia="Times New Roman" w:hAnsi="Times New Roman" w:cs="Times New Roman"/>
          <w:color w:val="000000"/>
          <w:sz w:val="26"/>
          <w:szCs w:val="26"/>
        </w:rPr>
        <w:t>МБОУ СШ №95 – 1 ДТП без вины</w:t>
      </w:r>
    </w:p>
    <w:p w:rsidR="00740A0F" w:rsidRDefault="00740A0F"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Лицей №9 – 1 ДТП без вины</w:t>
      </w:r>
    </w:p>
    <w:p w:rsidR="008C0FE2" w:rsidRDefault="008C0FE2"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sidRPr="008C0FE2">
        <w:rPr>
          <w:rFonts w:ascii="Times New Roman" w:eastAsia="Times New Roman" w:hAnsi="Times New Roman" w:cs="Times New Roman"/>
          <w:color w:val="000000"/>
          <w:sz w:val="26"/>
          <w:szCs w:val="26"/>
          <w:highlight w:val="yellow"/>
        </w:rPr>
        <w:t>Лицей №11 – 1 ДТП по вине</w:t>
      </w:r>
    </w:p>
    <w:p w:rsidR="009C5D99" w:rsidRDefault="009C5D99"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sidRPr="009C5D99">
        <w:rPr>
          <w:rFonts w:ascii="Times New Roman" w:eastAsia="Times New Roman" w:hAnsi="Times New Roman" w:cs="Times New Roman"/>
          <w:color w:val="000000"/>
          <w:sz w:val="26"/>
          <w:szCs w:val="26"/>
          <w:highlight w:val="yellow"/>
        </w:rPr>
        <w:t>МБОУ СШ №145 – 1 ДТП без вины</w:t>
      </w:r>
    </w:p>
    <w:p w:rsidR="00E7022D" w:rsidRDefault="00E7022D"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МБОУ СШ №32 – 1 ДТП без вины</w:t>
      </w:r>
    </w:p>
    <w:p w:rsidR="00B05966" w:rsidRDefault="000E1FCA"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highlight w:val="yellow"/>
        </w:rPr>
        <w:t>МБОУ СШ №65 – 2</w:t>
      </w:r>
      <w:r w:rsidR="00B05966" w:rsidRPr="00B05966">
        <w:rPr>
          <w:rFonts w:ascii="Times New Roman" w:eastAsia="Times New Roman" w:hAnsi="Times New Roman" w:cs="Times New Roman"/>
          <w:color w:val="000000"/>
          <w:sz w:val="26"/>
          <w:szCs w:val="26"/>
          <w:highlight w:val="yellow"/>
        </w:rPr>
        <w:t xml:space="preserve"> ДТП по вине</w:t>
      </w:r>
    </w:p>
    <w:p w:rsidR="00B05966" w:rsidRDefault="00B05966"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Гимназия №7 – </w:t>
      </w:r>
      <w:r w:rsidR="003C1FE6">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 xml:space="preserve"> ДТП без вины</w:t>
      </w:r>
    </w:p>
    <w:p w:rsidR="00B05966" w:rsidRDefault="00B05966"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sidRPr="000E1FCA">
        <w:rPr>
          <w:rFonts w:ascii="Times New Roman" w:eastAsia="Times New Roman" w:hAnsi="Times New Roman" w:cs="Times New Roman"/>
          <w:color w:val="000000"/>
          <w:sz w:val="26"/>
          <w:szCs w:val="26"/>
          <w:highlight w:val="yellow"/>
        </w:rPr>
        <w:t xml:space="preserve">МБОУ СШ №155 </w:t>
      </w:r>
      <w:r w:rsidR="002C3429">
        <w:rPr>
          <w:rFonts w:ascii="Times New Roman" w:eastAsia="Times New Roman" w:hAnsi="Times New Roman" w:cs="Times New Roman"/>
          <w:color w:val="000000"/>
          <w:sz w:val="26"/>
          <w:szCs w:val="26"/>
          <w:highlight w:val="yellow"/>
        </w:rPr>
        <w:t>– 3</w:t>
      </w:r>
      <w:r w:rsidRPr="000E1FCA">
        <w:rPr>
          <w:rFonts w:ascii="Times New Roman" w:eastAsia="Times New Roman" w:hAnsi="Times New Roman" w:cs="Times New Roman"/>
          <w:color w:val="000000"/>
          <w:sz w:val="26"/>
          <w:szCs w:val="26"/>
          <w:highlight w:val="yellow"/>
        </w:rPr>
        <w:t xml:space="preserve"> ДТП без вины</w:t>
      </w:r>
    </w:p>
    <w:p w:rsidR="00E8587D" w:rsidRDefault="00B05966"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sidRPr="000E1FCA">
        <w:rPr>
          <w:rFonts w:ascii="Times New Roman" w:eastAsia="Times New Roman" w:hAnsi="Times New Roman" w:cs="Times New Roman"/>
          <w:color w:val="000000"/>
          <w:sz w:val="26"/>
          <w:szCs w:val="26"/>
          <w:highlight w:val="yellow"/>
        </w:rPr>
        <w:t xml:space="preserve">МБОУ СШ </w:t>
      </w:r>
      <w:r w:rsidR="000E1FCA" w:rsidRPr="000E1FCA">
        <w:rPr>
          <w:rFonts w:ascii="Times New Roman" w:eastAsia="Times New Roman" w:hAnsi="Times New Roman" w:cs="Times New Roman"/>
          <w:color w:val="000000"/>
          <w:sz w:val="26"/>
          <w:szCs w:val="26"/>
          <w:highlight w:val="yellow"/>
        </w:rPr>
        <w:t>№69 – 2</w:t>
      </w:r>
      <w:r w:rsidRPr="000E1FCA">
        <w:rPr>
          <w:rFonts w:ascii="Times New Roman" w:eastAsia="Times New Roman" w:hAnsi="Times New Roman" w:cs="Times New Roman"/>
          <w:color w:val="000000"/>
          <w:sz w:val="26"/>
          <w:szCs w:val="26"/>
          <w:highlight w:val="yellow"/>
        </w:rPr>
        <w:t xml:space="preserve"> ДТП без вины</w:t>
      </w:r>
    </w:p>
    <w:p w:rsidR="00B05966" w:rsidRDefault="00B05966" w:rsidP="00B05966">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sidRPr="00B05966">
        <w:rPr>
          <w:rFonts w:ascii="Times New Roman" w:eastAsia="Times New Roman" w:hAnsi="Times New Roman" w:cs="Times New Roman"/>
          <w:color w:val="000000"/>
          <w:sz w:val="26"/>
          <w:szCs w:val="26"/>
          <w:highlight w:val="yellow"/>
        </w:rPr>
        <w:t xml:space="preserve">МБОУ СШ №115 – </w:t>
      </w:r>
      <w:r w:rsidR="003C1FE6" w:rsidRPr="003C1FE6">
        <w:rPr>
          <w:rFonts w:ascii="Times New Roman" w:eastAsia="Times New Roman" w:hAnsi="Times New Roman" w:cs="Times New Roman"/>
          <w:color w:val="000000"/>
          <w:sz w:val="26"/>
          <w:szCs w:val="26"/>
          <w:highlight w:val="yellow"/>
        </w:rPr>
        <w:t>2 ДТП (1 по вине н/л водитель)</w:t>
      </w:r>
    </w:p>
    <w:p w:rsidR="000E1FCA" w:rsidRPr="00B05966" w:rsidRDefault="000E1FCA" w:rsidP="00B05966">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sidRPr="000E1FCA">
        <w:rPr>
          <w:rFonts w:ascii="Times New Roman" w:eastAsia="Times New Roman" w:hAnsi="Times New Roman" w:cs="Times New Roman"/>
          <w:color w:val="000000"/>
          <w:sz w:val="26"/>
          <w:szCs w:val="26"/>
          <w:highlight w:val="yellow"/>
        </w:rPr>
        <w:t>МБОУ СШ №8 – 1 ДТП по вине</w:t>
      </w:r>
      <w:r>
        <w:rPr>
          <w:rFonts w:ascii="Times New Roman" w:eastAsia="Times New Roman" w:hAnsi="Times New Roman" w:cs="Times New Roman"/>
          <w:color w:val="000000"/>
          <w:sz w:val="26"/>
          <w:szCs w:val="26"/>
        </w:rPr>
        <w:t xml:space="preserve"> </w:t>
      </w:r>
    </w:p>
    <w:p w:rsidR="00704DE2" w:rsidRDefault="00704DE2"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w:t>
      </w:r>
      <w:r w:rsidR="009A210E">
        <w:rPr>
          <w:rFonts w:ascii="Times New Roman" w:eastAsia="Times New Roman" w:hAnsi="Times New Roman" w:cs="Times New Roman"/>
          <w:color w:val="000000"/>
          <w:sz w:val="26"/>
          <w:szCs w:val="26"/>
        </w:rPr>
        <w:t>Б</w:t>
      </w:r>
      <w:r>
        <w:rPr>
          <w:rFonts w:ascii="Times New Roman" w:eastAsia="Times New Roman" w:hAnsi="Times New Roman" w:cs="Times New Roman"/>
          <w:color w:val="000000"/>
          <w:sz w:val="26"/>
          <w:szCs w:val="26"/>
        </w:rPr>
        <w:t>ДОУ №73 – 1 ДТП без вины</w:t>
      </w:r>
    </w:p>
    <w:p w:rsidR="00690D77" w:rsidRDefault="00690D77"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w:t>
      </w:r>
      <w:r w:rsidR="009A210E">
        <w:rPr>
          <w:rFonts w:ascii="Times New Roman" w:eastAsia="Times New Roman" w:hAnsi="Times New Roman" w:cs="Times New Roman"/>
          <w:color w:val="000000"/>
          <w:sz w:val="26"/>
          <w:szCs w:val="26"/>
        </w:rPr>
        <w:t>Б</w:t>
      </w:r>
      <w:r>
        <w:rPr>
          <w:rFonts w:ascii="Times New Roman" w:eastAsia="Times New Roman" w:hAnsi="Times New Roman" w:cs="Times New Roman"/>
          <w:color w:val="000000"/>
          <w:sz w:val="26"/>
          <w:szCs w:val="26"/>
        </w:rPr>
        <w:t xml:space="preserve">ДОУ №64 – 1 ДТП без вины </w:t>
      </w:r>
    </w:p>
    <w:p w:rsidR="00704DE2" w:rsidRPr="00704DE2" w:rsidRDefault="00704DE2"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sidRPr="009C5D99">
        <w:rPr>
          <w:rFonts w:ascii="Times New Roman" w:eastAsia="Times New Roman" w:hAnsi="Times New Roman" w:cs="Times New Roman"/>
          <w:color w:val="000000"/>
          <w:sz w:val="26"/>
          <w:szCs w:val="26"/>
          <w:highlight w:val="yellow"/>
        </w:rPr>
        <w:t>МБОУ СШ №7</w:t>
      </w:r>
      <w:r w:rsidR="002F0FF4" w:rsidRPr="009C5D99">
        <w:rPr>
          <w:rFonts w:ascii="Times New Roman" w:eastAsia="Times New Roman" w:hAnsi="Times New Roman" w:cs="Times New Roman"/>
          <w:color w:val="000000"/>
          <w:sz w:val="26"/>
          <w:szCs w:val="26"/>
          <w:highlight w:val="yellow"/>
        </w:rPr>
        <w:t xml:space="preserve">6 </w:t>
      </w:r>
      <w:r w:rsidR="009A210E" w:rsidRPr="009C5D99">
        <w:rPr>
          <w:rFonts w:ascii="Times New Roman" w:eastAsia="Times New Roman" w:hAnsi="Times New Roman" w:cs="Times New Roman"/>
          <w:color w:val="000000"/>
          <w:sz w:val="26"/>
          <w:szCs w:val="26"/>
          <w:highlight w:val="yellow"/>
        </w:rPr>
        <w:t>–</w:t>
      </w:r>
      <w:r w:rsidR="002F0FF4" w:rsidRPr="009C5D99">
        <w:rPr>
          <w:rFonts w:ascii="Times New Roman" w:eastAsia="Times New Roman" w:hAnsi="Times New Roman" w:cs="Times New Roman"/>
          <w:color w:val="000000"/>
          <w:sz w:val="26"/>
          <w:szCs w:val="26"/>
          <w:highlight w:val="yellow"/>
        </w:rPr>
        <w:t xml:space="preserve"> </w:t>
      </w:r>
      <w:r w:rsidR="003C1FE6">
        <w:rPr>
          <w:rFonts w:ascii="Times New Roman" w:eastAsia="Times New Roman" w:hAnsi="Times New Roman" w:cs="Times New Roman"/>
          <w:color w:val="000000"/>
          <w:sz w:val="26"/>
          <w:szCs w:val="26"/>
          <w:highlight w:val="yellow"/>
        </w:rPr>
        <w:t>3</w:t>
      </w:r>
      <w:r w:rsidRPr="009C5D99">
        <w:rPr>
          <w:rFonts w:ascii="Times New Roman" w:eastAsia="Times New Roman" w:hAnsi="Times New Roman" w:cs="Times New Roman"/>
          <w:color w:val="000000"/>
          <w:sz w:val="26"/>
          <w:szCs w:val="26"/>
          <w:highlight w:val="yellow"/>
        </w:rPr>
        <w:t xml:space="preserve"> ДТП без вины</w:t>
      </w:r>
      <w:r w:rsidRPr="00704DE2">
        <w:rPr>
          <w:rFonts w:ascii="Times New Roman" w:eastAsia="Times New Roman" w:hAnsi="Times New Roman" w:cs="Times New Roman"/>
          <w:color w:val="000000"/>
          <w:sz w:val="26"/>
          <w:szCs w:val="26"/>
        </w:rPr>
        <w:t xml:space="preserve"> </w:t>
      </w:r>
    </w:p>
    <w:p w:rsidR="00704DE2" w:rsidRDefault="00704DE2"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МБОУ СШ №89 – 1 ДТП без вины</w:t>
      </w:r>
    </w:p>
    <w:p w:rsidR="00704DE2" w:rsidRDefault="00704DE2"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МБОУ СШ № </w:t>
      </w:r>
      <w:r w:rsidR="002F0FF4">
        <w:rPr>
          <w:rFonts w:ascii="Times New Roman" w:eastAsia="Times New Roman" w:hAnsi="Times New Roman" w:cs="Times New Roman"/>
          <w:color w:val="000000"/>
          <w:sz w:val="26"/>
          <w:szCs w:val="26"/>
        </w:rPr>
        <w:t>78 – 1 ДТП без вины</w:t>
      </w:r>
    </w:p>
    <w:p w:rsidR="00704DE2" w:rsidRDefault="002F0FF4"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МБОУ СШ №98 – </w:t>
      </w:r>
      <w:r w:rsidR="00F37A8C">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 xml:space="preserve"> ДТП без вины</w:t>
      </w:r>
    </w:p>
    <w:p w:rsidR="002F0FF4" w:rsidRDefault="008C0FE2"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sidRPr="008C0FE2">
        <w:rPr>
          <w:rFonts w:ascii="Times New Roman" w:eastAsia="Times New Roman" w:hAnsi="Times New Roman" w:cs="Times New Roman"/>
          <w:color w:val="000000"/>
          <w:sz w:val="26"/>
          <w:szCs w:val="26"/>
          <w:highlight w:val="yellow"/>
        </w:rPr>
        <w:t>МБОУ СШ № 18 – 2</w:t>
      </w:r>
      <w:r w:rsidR="002F0FF4" w:rsidRPr="008C0FE2">
        <w:rPr>
          <w:rFonts w:ascii="Times New Roman" w:eastAsia="Times New Roman" w:hAnsi="Times New Roman" w:cs="Times New Roman"/>
          <w:color w:val="000000"/>
          <w:sz w:val="26"/>
          <w:szCs w:val="26"/>
          <w:highlight w:val="yellow"/>
        </w:rPr>
        <w:t xml:space="preserve"> ДТП без вины</w:t>
      </w:r>
    </w:p>
    <w:p w:rsidR="009C5D99" w:rsidRDefault="009C5D99"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sidRPr="009C5D99">
        <w:rPr>
          <w:rFonts w:ascii="Times New Roman" w:eastAsia="Times New Roman" w:hAnsi="Times New Roman" w:cs="Times New Roman"/>
          <w:color w:val="000000"/>
          <w:sz w:val="26"/>
          <w:szCs w:val="26"/>
          <w:highlight w:val="yellow"/>
        </w:rPr>
        <w:t>МБОУ СШ №23 – 1 ДТП по вине</w:t>
      </w:r>
      <w:r>
        <w:rPr>
          <w:rFonts w:ascii="Times New Roman" w:eastAsia="Times New Roman" w:hAnsi="Times New Roman" w:cs="Times New Roman"/>
          <w:color w:val="000000"/>
          <w:sz w:val="26"/>
          <w:szCs w:val="26"/>
        </w:rPr>
        <w:t xml:space="preserve"> </w:t>
      </w:r>
    </w:p>
    <w:p w:rsidR="009A210E" w:rsidRDefault="009A210E"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МБОУ СШ № 50 – 1 ДТП без вины</w:t>
      </w:r>
    </w:p>
    <w:p w:rsidR="009A210E" w:rsidRDefault="009A210E"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МБДОУ №120 – 1 ДТП без вины</w:t>
      </w:r>
    </w:p>
    <w:p w:rsidR="009A210E" w:rsidRDefault="009A210E"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МБДОУ №90 – 1 ДТП без вины</w:t>
      </w:r>
    </w:p>
    <w:p w:rsidR="009A210E" w:rsidRDefault="009A210E" w:rsidP="009A210E">
      <w:pPr>
        <w:autoSpaceDE w:val="0"/>
        <w:autoSpaceDN w:val="0"/>
        <w:adjustRightInd w:val="0"/>
        <w:spacing w:after="0" w:line="240" w:lineRule="auto"/>
        <w:ind w:left="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МБОУ СШ №148 – 1 ДТП без вины</w:t>
      </w:r>
    </w:p>
    <w:p w:rsidR="00453373" w:rsidRDefault="00453373"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453373">
        <w:rPr>
          <w:rFonts w:ascii="Times New Roman" w:eastAsia="Times New Roman" w:hAnsi="Times New Roman" w:cs="Times New Roman"/>
          <w:color w:val="000000"/>
          <w:sz w:val="26"/>
          <w:szCs w:val="26"/>
          <w:highlight w:val="yellow"/>
        </w:rPr>
        <w:t>МБОУ «Средняя школа» №76 – 2 ДТП без вины</w:t>
      </w:r>
    </w:p>
    <w:p w:rsidR="00453373" w:rsidRDefault="00453373"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МДОУ №97 – 1 ДТП без вины</w:t>
      </w:r>
    </w:p>
    <w:p w:rsidR="00453373" w:rsidRDefault="00453373"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МБОУ СШ №137 – 1 ДТП без вины</w:t>
      </w:r>
    </w:p>
    <w:p w:rsidR="00453373" w:rsidRDefault="00453373"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МБОУ СШ №45 – 1 ДТП без вины</w:t>
      </w:r>
    </w:p>
    <w:p w:rsidR="00E308EB" w:rsidRDefault="001317E0"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8C0FE2">
        <w:rPr>
          <w:rFonts w:ascii="Times New Roman" w:eastAsia="Times New Roman" w:hAnsi="Times New Roman" w:cs="Times New Roman"/>
          <w:color w:val="000000"/>
          <w:sz w:val="26"/>
          <w:szCs w:val="26"/>
        </w:rPr>
        <w:t xml:space="preserve">     Лицей №1 – 1 ДТП без вины</w:t>
      </w:r>
    </w:p>
    <w:p w:rsidR="008C0FE2" w:rsidRDefault="008C0FE2"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8C0FE2">
        <w:rPr>
          <w:rFonts w:ascii="Times New Roman" w:eastAsia="Times New Roman" w:hAnsi="Times New Roman" w:cs="Times New Roman"/>
          <w:color w:val="000000"/>
          <w:sz w:val="26"/>
          <w:szCs w:val="26"/>
        </w:rPr>
        <w:t>Красноярская школа №8 – 1 ДТП без вины</w:t>
      </w:r>
    </w:p>
    <w:p w:rsidR="00090CE2" w:rsidRDefault="00090CE2"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090CE2">
        <w:rPr>
          <w:rFonts w:ascii="Times New Roman" w:eastAsia="Times New Roman" w:hAnsi="Times New Roman" w:cs="Times New Roman"/>
          <w:color w:val="000000"/>
          <w:sz w:val="26"/>
          <w:szCs w:val="26"/>
        </w:rPr>
        <w:t>МДОУ №151 – 1 ДТП без вины</w:t>
      </w:r>
    </w:p>
    <w:p w:rsidR="00B05966" w:rsidRDefault="00B05966"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 xml:space="preserve">МБДОУ ДС №329 </w:t>
      </w:r>
      <w:r w:rsidRPr="00090CE2">
        <w:rPr>
          <w:rFonts w:ascii="Times New Roman" w:eastAsia="Times New Roman" w:hAnsi="Times New Roman" w:cs="Times New Roman"/>
          <w:color w:val="000000"/>
          <w:sz w:val="26"/>
          <w:szCs w:val="26"/>
        </w:rPr>
        <w:t>– 1 ДТП без вины</w:t>
      </w:r>
    </w:p>
    <w:p w:rsidR="009C5D99" w:rsidRDefault="009C5D99"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C5D99">
        <w:rPr>
          <w:rFonts w:ascii="Times New Roman" w:eastAsia="Times New Roman" w:hAnsi="Times New Roman" w:cs="Times New Roman"/>
          <w:color w:val="000000"/>
          <w:sz w:val="26"/>
          <w:szCs w:val="26"/>
          <w:highlight w:val="yellow"/>
        </w:rPr>
        <w:t>МБОУ СШ № 13 – 1 ДТП по вине</w:t>
      </w:r>
      <w:r>
        <w:rPr>
          <w:rFonts w:ascii="Times New Roman" w:eastAsia="Times New Roman" w:hAnsi="Times New Roman" w:cs="Times New Roman"/>
          <w:color w:val="000000"/>
          <w:sz w:val="26"/>
          <w:szCs w:val="26"/>
        </w:rPr>
        <w:t xml:space="preserve"> </w:t>
      </w:r>
    </w:p>
    <w:p w:rsidR="009C5D99" w:rsidRDefault="009C5D99"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C5D99">
        <w:rPr>
          <w:rFonts w:ascii="Times New Roman" w:eastAsia="Times New Roman" w:hAnsi="Times New Roman" w:cs="Times New Roman"/>
          <w:color w:val="000000"/>
          <w:sz w:val="26"/>
          <w:szCs w:val="26"/>
          <w:highlight w:val="yellow"/>
        </w:rPr>
        <w:t>МБОУ СШ №152 – 1 ДТП по вине</w:t>
      </w:r>
    </w:p>
    <w:p w:rsidR="003E0C2E" w:rsidRDefault="003E0C2E"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МДОУ №267 – 1 ДТП без вины</w:t>
      </w:r>
    </w:p>
    <w:p w:rsidR="003E0C2E" w:rsidRDefault="003E0C2E"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3E0C2E">
        <w:rPr>
          <w:rFonts w:ascii="Times New Roman" w:eastAsia="Times New Roman" w:hAnsi="Times New Roman" w:cs="Times New Roman"/>
          <w:color w:val="000000"/>
          <w:sz w:val="26"/>
          <w:szCs w:val="26"/>
          <w:highlight w:val="yellow"/>
        </w:rPr>
        <w:t>МБОУ СШ №56 – 1 ДТП по вине</w:t>
      </w:r>
    </w:p>
    <w:p w:rsidR="003E0C2E" w:rsidRDefault="003E0C2E"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МБОУ СШ №12 – 1 ДТП без вины</w:t>
      </w:r>
    </w:p>
    <w:p w:rsidR="00A52382" w:rsidRDefault="00A52382"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МБОУ СШ №34 – 1 ДТП без вины </w:t>
      </w:r>
    </w:p>
    <w:p w:rsidR="000C1311" w:rsidRDefault="000C1311"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МБОУ СШ №143 –1 ДТП без вины</w:t>
      </w:r>
    </w:p>
    <w:p w:rsidR="00A52382" w:rsidRDefault="008F7DD2"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8F7DD2">
        <w:rPr>
          <w:rFonts w:ascii="Times New Roman" w:eastAsia="Times New Roman" w:hAnsi="Times New Roman" w:cs="Times New Roman"/>
          <w:color w:val="000000"/>
          <w:sz w:val="26"/>
          <w:szCs w:val="26"/>
          <w:highlight w:val="yellow"/>
        </w:rPr>
        <w:t>МБОУ СШ №55 – 1 ДТП по вине</w:t>
      </w:r>
      <w:r>
        <w:rPr>
          <w:rFonts w:ascii="Times New Roman" w:eastAsia="Times New Roman" w:hAnsi="Times New Roman" w:cs="Times New Roman"/>
          <w:color w:val="000000"/>
          <w:sz w:val="26"/>
          <w:szCs w:val="26"/>
        </w:rPr>
        <w:t xml:space="preserve"> </w:t>
      </w:r>
    </w:p>
    <w:p w:rsidR="003C1FE6" w:rsidRDefault="00F37A8C"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t>МАОУ СШ №149 – 1 ДТП без вины</w:t>
      </w:r>
    </w:p>
    <w:p w:rsidR="003C1FE6" w:rsidRDefault="003C1FE6"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Pr="003C1FE6">
        <w:rPr>
          <w:rFonts w:ascii="Times New Roman" w:eastAsia="Times New Roman" w:hAnsi="Times New Roman" w:cs="Times New Roman"/>
          <w:color w:val="000000"/>
          <w:sz w:val="26"/>
          <w:szCs w:val="26"/>
          <w:highlight w:val="yellow"/>
        </w:rPr>
        <w:t>МАОУ Лицей №7 – 1 ДТП по вине</w:t>
      </w:r>
    </w:p>
    <w:p w:rsidR="003C1FE6" w:rsidRDefault="003C1FE6"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Pr="003C1FE6">
        <w:rPr>
          <w:rFonts w:ascii="Times New Roman" w:eastAsia="Times New Roman" w:hAnsi="Times New Roman" w:cs="Times New Roman"/>
          <w:color w:val="000000"/>
          <w:sz w:val="26"/>
          <w:szCs w:val="26"/>
          <w:highlight w:val="yellow"/>
        </w:rPr>
        <w:t>Красноярская школа №3 – 1 ДТП по вине</w:t>
      </w:r>
    </w:p>
    <w:p w:rsidR="002C3429" w:rsidRDefault="002C3429"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МДОУ №11 – 1 </w:t>
      </w:r>
    </w:p>
    <w:p w:rsidR="002C3429" w:rsidRDefault="002C3429"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МБОУ СШ №42 – 1 ДТП без вины</w:t>
      </w:r>
    </w:p>
    <w:p w:rsidR="002C3429" w:rsidRDefault="002C3429"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Красноярская школа №3 – 1 ДТП без вины</w:t>
      </w:r>
    </w:p>
    <w:p w:rsidR="005830D4" w:rsidRDefault="005830D4"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Гимназия №10 (г. Дивногорск) – 1 ДТП без вины </w:t>
      </w:r>
    </w:p>
    <w:p w:rsidR="002C3429" w:rsidRDefault="002C3429"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1317E0" w:rsidRDefault="009C5D99"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p>
    <w:p w:rsidR="00C04544" w:rsidRDefault="00C04544"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p>
    <w:p w:rsidR="00C04544" w:rsidRDefault="00C04544"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p>
    <w:p w:rsidR="00C04544" w:rsidRDefault="00C04544"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p>
    <w:p w:rsidR="00C04544" w:rsidRPr="00453373" w:rsidRDefault="00C04544" w:rsidP="00453373">
      <w:pPr>
        <w:autoSpaceDE w:val="0"/>
        <w:autoSpaceDN w:val="0"/>
        <w:adjustRightInd w:val="0"/>
        <w:spacing w:after="0" w:line="240" w:lineRule="auto"/>
        <w:jc w:val="both"/>
        <w:rPr>
          <w:rFonts w:ascii="Times New Roman" w:eastAsia="Times New Roman" w:hAnsi="Times New Roman" w:cs="Times New Roman"/>
          <w:color w:val="000000"/>
          <w:sz w:val="26"/>
          <w:szCs w:val="26"/>
        </w:rPr>
      </w:pPr>
    </w:p>
    <w:p w:rsidR="00163B6F" w:rsidRPr="001B34F6" w:rsidRDefault="00163B6F" w:rsidP="000C3FEE">
      <w:pPr>
        <w:spacing w:after="0" w:line="240" w:lineRule="auto"/>
        <w:ind w:firstLine="708"/>
        <w:jc w:val="both"/>
        <w:rPr>
          <w:rFonts w:ascii="Times New Roman" w:eastAsia="Times New Roman" w:hAnsi="Times New Roman" w:cs="Times New Roman"/>
          <w:b/>
          <w:i/>
          <w:color w:val="000000" w:themeColor="text1"/>
          <w:sz w:val="26"/>
          <w:szCs w:val="26"/>
        </w:rPr>
      </w:pPr>
      <w:r w:rsidRPr="001B34F6">
        <w:rPr>
          <w:rFonts w:ascii="Times New Roman" w:eastAsia="Times New Roman" w:hAnsi="Times New Roman" w:cs="Times New Roman"/>
          <w:b/>
          <w:i/>
          <w:color w:val="000000" w:themeColor="text1"/>
          <w:sz w:val="26"/>
          <w:szCs w:val="26"/>
        </w:rPr>
        <w:t xml:space="preserve">Анализ ДТП с участием несовершеннолетних пассажиров в возрасте </w:t>
      </w:r>
      <w:r w:rsidRPr="001B34F6">
        <w:rPr>
          <w:rFonts w:ascii="Times New Roman" w:eastAsia="Times New Roman" w:hAnsi="Times New Roman" w:cs="Times New Roman"/>
          <w:b/>
          <w:i/>
          <w:color w:val="000000" w:themeColor="text1"/>
          <w:sz w:val="26"/>
          <w:szCs w:val="26"/>
        </w:rPr>
        <w:br/>
        <w:t>до 16 лет.</w:t>
      </w:r>
    </w:p>
    <w:p w:rsidR="0060458A" w:rsidRDefault="00517953" w:rsidP="0060458A">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 xml:space="preserve">           </w:t>
      </w:r>
      <w:r w:rsidR="00044B0C">
        <w:rPr>
          <w:rFonts w:ascii="Times New Roman" w:eastAsia="Times New Roman" w:hAnsi="Times New Roman" w:cs="Times New Roman"/>
          <w:color w:val="000000" w:themeColor="text1"/>
          <w:sz w:val="26"/>
          <w:szCs w:val="26"/>
        </w:rPr>
        <w:t>За 11</w:t>
      </w:r>
      <w:r w:rsidR="001B34F6" w:rsidRPr="001B34F6">
        <w:rPr>
          <w:rFonts w:ascii="Times New Roman" w:eastAsia="Times New Roman" w:hAnsi="Times New Roman" w:cs="Times New Roman"/>
          <w:color w:val="000000" w:themeColor="text1"/>
          <w:sz w:val="26"/>
          <w:szCs w:val="26"/>
        </w:rPr>
        <w:t xml:space="preserve"> месяцев 2022 года с участием несовершеннолетних-пассажиров в возрасте до 16 лет зарегистрировано </w:t>
      </w:r>
      <w:r w:rsidR="0060458A">
        <w:rPr>
          <w:rFonts w:ascii="Times New Roman" w:eastAsia="Times New Roman" w:hAnsi="Times New Roman" w:cs="Times New Roman"/>
          <w:b/>
          <w:sz w:val="26"/>
          <w:szCs w:val="26"/>
        </w:rPr>
        <w:t>42</w:t>
      </w:r>
      <w:r w:rsidR="0060458A" w:rsidRPr="00FE2B19">
        <w:rPr>
          <w:rFonts w:ascii="Times New Roman" w:eastAsia="Times New Roman" w:hAnsi="Times New Roman" w:cs="Times New Roman"/>
          <w:b/>
          <w:sz w:val="26"/>
          <w:szCs w:val="26"/>
        </w:rPr>
        <w:t xml:space="preserve"> ДТП</w:t>
      </w:r>
      <w:r w:rsidR="0060458A">
        <w:rPr>
          <w:rFonts w:ascii="Times New Roman" w:eastAsia="Times New Roman" w:hAnsi="Times New Roman" w:cs="Times New Roman"/>
          <w:sz w:val="26"/>
          <w:szCs w:val="26"/>
        </w:rPr>
        <w:t xml:space="preserve"> </w:t>
      </w:r>
      <w:r w:rsidR="0060458A" w:rsidRPr="00627ABC">
        <w:rPr>
          <w:rFonts w:ascii="Times New Roman" w:eastAsia="Times New Roman" w:hAnsi="Times New Roman" w:cs="Times New Roman"/>
          <w:sz w:val="26"/>
          <w:szCs w:val="26"/>
        </w:rPr>
        <w:t>(АППГ</w:t>
      </w:r>
      <w:r w:rsidR="0060458A">
        <w:rPr>
          <w:rFonts w:ascii="Times New Roman" w:eastAsia="Times New Roman" w:hAnsi="Times New Roman" w:cs="Times New Roman"/>
          <w:sz w:val="26"/>
          <w:szCs w:val="26"/>
        </w:rPr>
        <w:t xml:space="preserve"> </w:t>
      </w:r>
      <w:r w:rsidR="0060458A" w:rsidRPr="00627ABC">
        <w:rPr>
          <w:rFonts w:ascii="Times New Roman" w:eastAsia="Times New Roman" w:hAnsi="Times New Roman" w:cs="Times New Roman"/>
          <w:sz w:val="26"/>
          <w:szCs w:val="26"/>
        </w:rPr>
        <w:t>+</w:t>
      </w:r>
      <w:r w:rsidR="0060458A">
        <w:rPr>
          <w:rFonts w:ascii="Times New Roman" w:eastAsia="Times New Roman" w:hAnsi="Times New Roman" w:cs="Times New Roman"/>
          <w:sz w:val="26"/>
          <w:szCs w:val="26"/>
        </w:rPr>
        <w:t xml:space="preserve">82,6%) (23 </w:t>
      </w:r>
      <w:r w:rsidR="0060458A" w:rsidRPr="00627ABC">
        <w:rPr>
          <w:rFonts w:ascii="Times New Roman" w:eastAsia="Times New Roman" w:hAnsi="Times New Roman" w:cs="Times New Roman"/>
          <w:sz w:val="26"/>
          <w:szCs w:val="26"/>
        </w:rPr>
        <w:t>ДТП)), в результате которых</w:t>
      </w:r>
      <w:r w:rsidR="0060458A">
        <w:rPr>
          <w:rFonts w:ascii="Times New Roman" w:eastAsia="Times New Roman" w:hAnsi="Times New Roman" w:cs="Times New Roman"/>
          <w:sz w:val="26"/>
          <w:szCs w:val="26"/>
        </w:rPr>
        <w:t xml:space="preserve"> </w:t>
      </w:r>
      <w:r w:rsidR="0060458A">
        <w:rPr>
          <w:rFonts w:ascii="Times New Roman" w:eastAsia="Times New Roman" w:hAnsi="Times New Roman" w:cs="Times New Roman"/>
          <w:sz w:val="26"/>
          <w:szCs w:val="26"/>
        </w:rPr>
        <w:br/>
      </w:r>
      <w:r w:rsidR="0060458A">
        <w:rPr>
          <w:rFonts w:ascii="Times New Roman" w:eastAsia="Times New Roman" w:hAnsi="Times New Roman" w:cs="Times New Roman"/>
          <w:b/>
          <w:sz w:val="26"/>
          <w:szCs w:val="26"/>
        </w:rPr>
        <w:t xml:space="preserve">47 детей </w:t>
      </w:r>
      <w:r w:rsidR="0060458A" w:rsidRPr="003B2069">
        <w:rPr>
          <w:rFonts w:ascii="Times New Roman" w:eastAsia="Times New Roman" w:hAnsi="Times New Roman" w:cs="Times New Roman"/>
          <w:b/>
          <w:sz w:val="26"/>
          <w:szCs w:val="26"/>
        </w:rPr>
        <w:t>получили травмы</w:t>
      </w:r>
      <w:r w:rsidR="0060458A">
        <w:rPr>
          <w:rFonts w:ascii="Times New Roman" w:eastAsia="Times New Roman" w:hAnsi="Times New Roman" w:cs="Times New Roman"/>
          <w:sz w:val="26"/>
          <w:szCs w:val="26"/>
        </w:rPr>
        <w:t xml:space="preserve"> (АППГ +95,8% (24 ребенка)), погибших нет (АППГ 0</w:t>
      </w:r>
      <w:r w:rsidR="0060458A" w:rsidRPr="00480D81">
        <w:rPr>
          <w:rFonts w:ascii="Times New Roman" w:eastAsia="Times New Roman" w:hAnsi="Times New Roman" w:cs="Times New Roman"/>
          <w:sz w:val="26"/>
          <w:szCs w:val="26"/>
        </w:rPr>
        <w:t>%</w:t>
      </w:r>
      <w:r w:rsidR="0060458A">
        <w:rPr>
          <w:rFonts w:ascii="Times New Roman" w:eastAsia="Times New Roman" w:hAnsi="Times New Roman" w:cs="Times New Roman"/>
          <w:sz w:val="26"/>
          <w:szCs w:val="26"/>
        </w:rPr>
        <w:t xml:space="preserve">). </w:t>
      </w:r>
    </w:p>
    <w:p w:rsidR="00163B6F" w:rsidRPr="009C6745" w:rsidRDefault="0077739D" w:rsidP="00F8438E">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E0382F" w:rsidRPr="009C6745">
        <w:rPr>
          <w:rFonts w:ascii="Times New Roman" w:eastAsia="Times New Roman" w:hAnsi="Times New Roman" w:cs="Times New Roman"/>
          <w:sz w:val="26"/>
          <w:szCs w:val="26"/>
        </w:rPr>
        <w:t xml:space="preserve">  </w:t>
      </w:r>
      <w:r w:rsidR="00D5030F" w:rsidRPr="009C6745">
        <w:rPr>
          <w:rFonts w:ascii="Times New Roman" w:eastAsia="Times New Roman" w:hAnsi="Times New Roman" w:cs="Times New Roman"/>
          <w:sz w:val="26"/>
          <w:szCs w:val="26"/>
        </w:rPr>
        <w:t xml:space="preserve">От общего количества ДТП </w:t>
      </w:r>
      <w:r w:rsidR="0060458A">
        <w:rPr>
          <w:rFonts w:ascii="Times New Roman" w:eastAsia="Times New Roman" w:hAnsi="Times New Roman" w:cs="Times New Roman"/>
          <w:b/>
          <w:sz w:val="26"/>
          <w:szCs w:val="26"/>
        </w:rPr>
        <w:t>35</w:t>
      </w:r>
      <w:r w:rsidR="00163B6F" w:rsidRPr="009C6745">
        <w:rPr>
          <w:rFonts w:ascii="Times New Roman" w:eastAsia="Times New Roman" w:hAnsi="Times New Roman" w:cs="Times New Roman"/>
          <w:sz w:val="26"/>
          <w:szCs w:val="26"/>
        </w:rPr>
        <w:t xml:space="preserve"> случа</w:t>
      </w:r>
      <w:r w:rsidR="0060458A">
        <w:rPr>
          <w:rFonts w:ascii="Times New Roman" w:eastAsia="Times New Roman" w:hAnsi="Times New Roman" w:cs="Times New Roman"/>
          <w:sz w:val="26"/>
          <w:szCs w:val="26"/>
        </w:rPr>
        <w:t>ев</w:t>
      </w:r>
      <w:r w:rsidR="00163B6F" w:rsidRPr="009C6745">
        <w:rPr>
          <w:rFonts w:ascii="Times New Roman" w:eastAsia="Times New Roman" w:hAnsi="Times New Roman" w:cs="Times New Roman"/>
          <w:sz w:val="26"/>
          <w:szCs w:val="26"/>
        </w:rPr>
        <w:t xml:space="preserve"> произош</w:t>
      </w:r>
      <w:r w:rsidR="0060458A">
        <w:rPr>
          <w:rFonts w:ascii="Times New Roman" w:eastAsia="Times New Roman" w:hAnsi="Times New Roman" w:cs="Times New Roman"/>
          <w:sz w:val="26"/>
          <w:szCs w:val="26"/>
        </w:rPr>
        <w:t>ли</w:t>
      </w:r>
      <w:r w:rsidR="00163B6F" w:rsidRPr="009C6745">
        <w:rPr>
          <w:rFonts w:ascii="Times New Roman" w:eastAsia="Times New Roman" w:hAnsi="Times New Roman" w:cs="Times New Roman"/>
          <w:sz w:val="26"/>
          <w:szCs w:val="26"/>
        </w:rPr>
        <w:t xml:space="preserve"> с участием пассажиров</w:t>
      </w:r>
      <w:r w:rsidR="00B620C8" w:rsidRPr="009C6745">
        <w:rPr>
          <w:rFonts w:ascii="Times New Roman" w:eastAsia="Times New Roman" w:hAnsi="Times New Roman" w:cs="Times New Roman"/>
          <w:sz w:val="26"/>
          <w:szCs w:val="26"/>
        </w:rPr>
        <w:t xml:space="preserve"> легков</w:t>
      </w:r>
      <w:r w:rsidR="007A62E1" w:rsidRPr="009C6745">
        <w:rPr>
          <w:rFonts w:ascii="Times New Roman" w:eastAsia="Times New Roman" w:hAnsi="Times New Roman" w:cs="Times New Roman"/>
          <w:sz w:val="26"/>
          <w:szCs w:val="26"/>
        </w:rPr>
        <w:t>ых автомобилей</w:t>
      </w:r>
      <w:r w:rsidR="00B620C8" w:rsidRPr="009C6745">
        <w:rPr>
          <w:rFonts w:ascii="Times New Roman" w:eastAsia="Times New Roman" w:hAnsi="Times New Roman" w:cs="Times New Roman"/>
          <w:sz w:val="26"/>
          <w:szCs w:val="26"/>
        </w:rPr>
        <w:t xml:space="preserve">, </w:t>
      </w:r>
      <w:r w:rsidR="00035266" w:rsidRPr="009C6745">
        <w:rPr>
          <w:rFonts w:ascii="Times New Roman" w:eastAsia="Times New Roman" w:hAnsi="Times New Roman" w:cs="Times New Roman"/>
          <w:sz w:val="26"/>
          <w:szCs w:val="26"/>
        </w:rPr>
        <w:t xml:space="preserve">еще в </w:t>
      </w:r>
      <w:r w:rsidR="00332712" w:rsidRPr="00332712">
        <w:rPr>
          <w:rFonts w:ascii="Times New Roman" w:eastAsia="Times New Roman" w:hAnsi="Times New Roman" w:cs="Times New Roman"/>
          <w:b/>
          <w:sz w:val="26"/>
          <w:szCs w:val="26"/>
        </w:rPr>
        <w:t>7</w:t>
      </w:r>
      <w:r w:rsidR="00D74861" w:rsidRPr="00332712">
        <w:rPr>
          <w:rFonts w:ascii="Times New Roman" w:eastAsia="Times New Roman" w:hAnsi="Times New Roman" w:cs="Times New Roman"/>
          <w:b/>
          <w:sz w:val="26"/>
          <w:szCs w:val="26"/>
        </w:rPr>
        <w:t>-ти</w:t>
      </w:r>
      <w:r w:rsidR="00035266" w:rsidRPr="00332712">
        <w:rPr>
          <w:rFonts w:ascii="Times New Roman" w:eastAsia="Times New Roman" w:hAnsi="Times New Roman" w:cs="Times New Roman"/>
          <w:b/>
          <w:sz w:val="26"/>
          <w:szCs w:val="26"/>
        </w:rPr>
        <w:t xml:space="preserve"> ДТП</w:t>
      </w:r>
      <w:r w:rsidR="00035266" w:rsidRPr="009C6745">
        <w:rPr>
          <w:rFonts w:ascii="Times New Roman" w:eastAsia="Times New Roman" w:hAnsi="Times New Roman" w:cs="Times New Roman"/>
          <w:sz w:val="26"/>
          <w:szCs w:val="26"/>
        </w:rPr>
        <w:t xml:space="preserve"> </w:t>
      </w:r>
      <w:r w:rsidR="007F2F33" w:rsidRPr="009C6745">
        <w:rPr>
          <w:rFonts w:ascii="Times New Roman" w:eastAsia="Times New Roman" w:hAnsi="Times New Roman" w:cs="Times New Roman"/>
          <w:sz w:val="26"/>
          <w:szCs w:val="26"/>
        </w:rPr>
        <w:t>дети</w:t>
      </w:r>
      <w:r w:rsidR="00D5030F" w:rsidRPr="009C6745">
        <w:rPr>
          <w:rFonts w:ascii="Times New Roman" w:eastAsia="Times New Roman" w:hAnsi="Times New Roman" w:cs="Times New Roman"/>
          <w:sz w:val="26"/>
          <w:szCs w:val="26"/>
        </w:rPr>
        <w:t xml:space="preserve"> получили </w:t>
      </w:r>
      <w:r w:rsidR="00163B6F" w:rsidRPr="009C6745">
        <w:rPr>
          <w:rFonts w:ascii="Times New Roman" w:eastAsia="Times New Roman" w:hAnsi="Times New Roman" w:cs="Times New Roman"/>
          <w:sz w:val="26"/>
          <w:szCs w:val="26"/>
        </w:rPr>
        <w:t>травмы</w:t>
      </w:r>
      <w:r w:rsidR="0041378F" w:rsidRPr="009C6745">
        <w:rPr>
          <w:rFonts w:ascii="Times New Roman" w:eastAsia="Times New Roman" w:hAnsi="Times New Roman" w:cs="Times New Roman"/>
          <w:sz w:val="26"/>
          <w:szCs w:val="26"/>
        </w:rPr>
        <w:t>,</w:t>
      </w:r>
      <w:r w:rsidR="00163B6F" w:rsidRPr="009C6745">
        <w:rPr>
          <w:rFonts w:ascii="Times New Roman" w:eastAsia="Times New Roman" w:hAnsi="Times New Roman" w:cs="Times New Roman"/>
          <w:sz w:val="26"/>
          <w:szCs w:val="26"/>
        </w:rPr>
        <w:t xml:space="preserve"> двигаясь в </w:t>
      </w:r>
      <w:r w:rsidR="00D5030F" w:rsidRPr="009C6745">
        <w:rPr>
          <w:rFonts w:ascii="Times New Roman" w:eastAsia="Times New Roman" w:hAnsi="Times New Roman" w:cs="Times New Roman"/>
          <w:sz w:val="26"/>
          <w:szCs w:val="26"/>
        </w:rPr>
        <w:t>качестве пассажиров в маршрутн</w:t>
      </w:r>
      <w:r w:rsidR="007A62E1" w:rsidRPr="009C6745">
        <w:rPr>
          <w:rFonts w:ascii="Times New Roman" w:eastAsia="Times New Roman" w:hAnsi="Times New Roman" w:cs="Times New Roman"/>
          <w:sz w:val="26"/>
          <w:szCs w:val="26"/>
        </w:rPr>
        <w:t>ых транспортных средствах.</w:t>
      </w:r>
      <w:r w:rsidR="00D5030F" w:rsidRPr="009C6745">
        <w:rPr>
          <w:rFonts w:ascii="Times New Roman" w:eastAsia="Times New Roman" w:hAnsi="Times New Roman" w:cs="Times New Roman"/>
          <w:sz w:val="26"/>
          <w:szCs w:val="26"/>
        </w:rPr>
        <w:t xml:space="preserve"> </w:t>
      </w:r>
      <w:r w:rsidR="00163B6F" w:rsidRPr="009C6745">
        <w:rPr>
          <w:rFonts w:ascii="Times New Roman" w:eastAsia="Times New Roman" w:hAnsi="Times New Roman" w:cs="Times New Roman"/>
          <w:sz w:val="26"/>
          <w:szCs w:val="26"/>
        </w:rPr>
        <w:t xml:space="preserve"> </w:t>
      </w:r>
    </w:p>
    <w:p w:rsidR="00FF0E9D" w:rsidRDefault="00E0382F" w:rsidP="00056777">
      <w:pPr>
        <w:autoSpaceDE w:val="0"/>
        <w:autoSpaceDN w:val="0"/>
        <w:adjustRightInd w:val="0"/>
        <w:spacing w:after="0" w:line="240" w:lineRule="auto"/>
        <w:jc w:val="both"/>
        <w:rPr>
          <w:rFonts w:ascii="Times New Roman" w:eastAsia="Times New Roman" w:hAnsi="Times New Roman" w:cs="Times New Roman"/>
          <w:sz w:val="26"/>
          <w:szCs w:val="26"/>
        </w:rPr>
      </w:pPr>
      <w:r w:rsidRPr="009C6745">
        <w:rPr>
          <w:rFonts w:ascii="Times New Roman" w:eastAsia="Times New Roman" w:hAnsi="Times New Roman" w:cs="Times New Roman"/>
          <w:sz w:val="26"/>
          <w:szCs w:val="26"/>
        </w:rPr>
        <w:t xml:space="preserve">           </w:t>
      </w:r>
      <w:r w:rsidR="00163B6F" w:rsidRPr="009C6745">
        <w:rPr>
          <w:rFonts w:ascii="Times New Roman" w:eastAsia="Times New Roman" w:hAnsi="Times New Roman" w:cs="Times New Roman"/>
          <w:sz w:val="26"/>
          <w:szCs w:val="26"/>
        </w:rPr>
        <w:t>Пр</w:t>
      </w:r>
      <w:r w:rsidR="00273DEB" w:rsidRPr="009C6745">
        <w:rPr>
          <w:rFonts w:ascii="Times New Roman" w:eastAsia="Times New Roman" w:hAnsi="Times New Roman" w:cs="Times New Roman"/>
          <w:sz w:val="26"/>
          <w:szCs w:val="26"/>
        </w:rPr>
        <w:t>и этом</w:t>
      </w:r>
      <w:r w:rsidR="00D34F0F">
        <w:rPr>
          <w:rFonts w:ascii="Times New Roman" w:eastAsia="Times New Roman" w:hAnsi="Times New Roman" w:cs="Times New Roman"/>
          <w:sz w:val="26"/>
          <w:szCs w:val="26"/>
        </w:rPr>
        <w:t xml:space="preserve"> важно отметить, что в с начала года зарегистрировано </w:t>
      </w:r>
      <w:r w:rsidR="00FF0E9D" w:rsidRPr="00D70357">
        <w:rPr>
          <w:rFonts w:ascii="Times New Roman" w:eastAsia="Times New Roman" w:hAnsi="Times New Roman" w:cs="Times New Roman"/>
          <w:b/>
          <w:sz w:val="26"/>
          <w:szCs w:val="26"/>
        </w:rPr>
        <w:t>7 ДТП</w:t>
      </w:r>
      <w:r w:rsidR="00FF0E9D">
        <w:rPr>
          <w:rFonts w:ascii="Times New Roman" w:eastAsia="Times New Roman" w:hAnsi="Times New Roman" w:cs="Times New Roman"/>
          <w:sz w:val="26"/>
          <w:szCs w:val="26"/>
        </w:rPr>
        <w:t xml:space="preserve"> с участием детей-пассажиров, которые перевозились в салонах транспортных средств </w:t>
      </w:r>
      <w:r w:rsidR="006B621C">
        <w:rPr>
          <w:rFonts w:ascii="Times New Roman" w:eastAsia="Times New Roman" w:hAnsi="Times New Roman" w:cs="Times New Roman"/>
          <w:sz w:val="26"/>
          <w:szCs w:val="26"/>
        </w:rPr>
        <w:t xml:space="preserve">с нарушениями правил перевозки </w:t>
      </w:r>
      <w:r w:rsidR="006B621C" w:rsidRPr="006B621C">
        <w:rPr>
          <w:rFonts w:ascii="Times New Roman" w:eastAsia="Times New Roman" w:hAnsi="Times New Roman" w:cs="Times New Roman"/>
          <w:sz w:val="26"/>
          <w:szCs w:val="26"/>
        </w:rPr>
        <w:t>(АППГ +</w:t>
      </w:r>
      <w:r w:rsidR="006B621C">
        <w:rPr>
          <w:rFonts w:ascii="Times New Roman" w:eastAsia="Times New Roman" w:hAnsi="Times New Roman" w:cs="Times New Roman"/>
          <w:sz w:val="26"/>
          <w:szCs w:val="26"/>
        </w:rPr>
        <w:t>75% (4 ДТП</w:t>
      </w:r>
      <w:r w:rsidR="006B621C" w:rsidRPr="006B621C">
        <w:rPr>
          <w:rFonts w:ascii="Times New Roman" w:eastAsia="Times New Roman" w:hAnsi="Times New Roman" w:cs="Times New Roman"/>
          <w:sz w:val="26"/>
          <w:szCs w:val="26"/>
        </w:rPr>
        <w:t>)),</w:t>
      </w:r>
    </w:p>
    <w:p w:rsidR="00FE3E3B" w:rsidRDefault="00F22A06" w:rsidP="00056777">
      <w:pPr>
        <w:autoSpaceDE w:val="0"/>
        <w:autoSpaceDN w:val="0"/>
        <w:adjustRightInd w:v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sz w:val="26"/>
          <w:szCs w:val="26"/>
        </w:rPr>
        <w:t xml:space="preserve">  </w:t>
      </w:r>
      <w:r w:rsidR="00FF0E9D">
        <w:rPr>
          <w:rFonts w:ascii="Times New Roman" w:eastAsia="Times New Roman" w:hAnsi="Times New Roman" w:cs="Times New Roman"/>
          <w:sz w:val="26"/>
          <w:szCs w:val="26"/>
        </w:rPr>
        <w:t xml:space="preserve">          Так, </w:t>
      </w:r>
      <w:r w:rsidR="00FF0E9D" w:rsidRPr="00883949">
        <w:rPr>
          <w:rFonts w:ascii="Times New Roman" w:eastAsia="Times New Roman" w:hAnsi="Times New Roman" w:cs="Times New Roman"/>
          <w:b/>
          <w:sz w:val="26"/>
          <w:szCs w:val="26"/>
        </w:rPr>
        <w:t>в первом случае</w:t>
      </w:r>
      <w:r w:rsidR="00FF0E9D">
        <w:rPr>
          <w:rFonts w:ascii="Times New Roman" w:eastAsia="Times New Roman" w:hAnsi="Times New Roman" w:cs="Times New Roman"/>
          <w:sz w:val="26"/>
          <w:szCs w:val="26"/>
        </w:rPr>
        <w:t xml:space="preserve"> </w:t>
      </w:r>
      <w:r w:rsidR="00273DEB" w:rsidRPr="00883949">
        <w:rPr>
          <w:rFonts w:ascii="Times New Roman" w:eastAsia="Times New Roman" w:hAnsi="Times New Roman" w:cs="Times New Roman"/>
          <w:sz w:val="26"/>
          <w:szCs w:val="26"/>
        </w:rPr>
        <w:t>2</w:t>
      </w:r>
      <w:r w:rsidR="00163B6F" w:rsidRPr="00883949">
        <w:rPr>
          <w:rFonts w:ascii="Times New Roman" w:eastAsia="Times New Roman" w:hAnsi="Times New Roman" w:cs="Times New Roman"/>
          <w:sz w:val="26"/>
          <w:szCs w:val="26"/>
        </w:rPr>
        <w:t>-</w:t>
      </w:r>
      <w:r w:rsidR="008E1710" w:rsidRPr="00883949">
        <w:rPr>
          <w:rFonts w:ascii="Times New Roman" w:eastAsia="Times New Roman" w:hAnsi="Times New Roman" w:cs="Times New Roman"/>
          <w:sz w:val="26"/>
          <w:szCs w:val="26"/>
        </w:rPr>
        <w:t>х</w:t>
      </w:r>
      <w:r w:rsidR="00163B6F" w:rsidRPr="00883949">
        <w:rPr>
          <w:rFonts w:ascii="Times New Roman" w:eastAsia="Times New Roman" w:hAnsi="Times New Roman" w:cs="Times New Roman"/>
          <w:sz w:val="26"/>
          <w:szCs w:val="26"/>
        </w:rPr>
        <w:t>летнего ребенка</w:t>
      </w:r>
      <w:r w:rsidR="00163B6F" w:rsidRPr="009C6745">
        <w:rPr>
          <w:rFonts w:ascii="Times New Roman" w:eastAsia="Times New Roman" w:hAnsi="Times New Roman" w:cs="Times New Roman"/>
          <w:sz w:val="26"/>
          <w:szCs w:val="26"/>
        </w:rPr>
        <w:t xml:space="preserve"> мать перевозила в легковом автомобиле </w:t>
      </w:r>
      <w:r w:rsidR="00273DEB" w:rsidRPr="009C6745">
        <w:rPr>
          <w:rFonts w:ascii="Times New Roman" w:eastAsia="Times New Roman" w:hAnsi="Times New Roman" w:cs="Times New Roman"/>
          <w:sz w:val="26"/>
          <w:szCs w:val="26"/>
        </w:rPr>
        <w:t xml:space="preserve">с нарушениями, а именно </w:t>
      </w:r>
      <w:r w:rsidR="00273DEB" w:rsidRPr="00B04405">
        <w:rPr>
          <w:rFonts w:ascii="Times New Roman" w:eastAsia="Times New Roman" w:hAnsi="Times New Roman" w:cs="Times New Roman"/>
          <w:b/>
          <w:sz w:val="26"/>
          <w:szCs w:val="26"/>
        </w:rPr>
        <w:t>в автолюльке</w:t>
      </w:r>
      <w:r w:rsidR="00163B6F" w:rsidRPr="00B04405">
        <w:rPr>
          <w:rFonts w:ascii="Times New Roman" w:eastAsia="Times New Roman" w:hAnsi="Times New Roman" w:cs="Times New Roman"/>
          <w:b/>
          <w:sz w:val="26"/>
          <w:szCs w:val="26"/>
        </w:rPr>
        <w:t xml:space="preserve"> </w:t>
      </w:r>
      <w:r w:rsidR="00273DEB" w:rsidRPr="00B04405">
        <w:rPr>
          <w:rFonts w:ascii="Times New Roman" w:eastAsia="Times New Roman" w:hAnsi="Times New Roman" w:cs="Times New Roman"/>
          <w:b/>
          <w:sz w:val="26"/>
          <w:szCs w:val="26"/>
        </w:rPr>
        <w:t xml:space="preserve">не соответствующей параметрам ребенка. </w:t>
      </w:r>
    </w:p>
    <w:p w:rsidR="00FE3E3B" w:rsidRDefault="00FF0E9D" w:rsidP="00056777">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            Во втором случае</w:t>
      </w:r>
      <w:r w:rsidR="00FE3E3B">
        <w:rPr>
          <w:rFonts w:ascii="Times New Roman" w:eastAsia="Times New Roman" w:hAnsi="Times New Roman" w:cs="Times New Roman"/>
          <w:sz w:val="26"/>
          <w:szCs w:val="26"/>
        </w:rPr>
        <w:t xml:space="preserve"> семья следовала с тремя детьми из г. Красноярска в аэропорт и в салоне автомобиля мать </w:t>
      </w:r>
      <w:r w:rsidR="00FE3E3B" w:rsidRPr="00B04405">
        <w:rPr>
          <w:rFonts w:ascii="Times New Roman" w:eastAsia="Times New Roman" w:hAnsi="Times New Roman" w:cs="Times New Roman"/>
          <w:b/>
          <w:sz w:val="26"/>
          <w:szCs w:val="26"/>
        </w:rPr>
        <w:t>перевозила одного из детей</w:t>
      </w:r>
      <w:r w:rsidR="00FE3E3B">
        <w:rPr>
          <w:rFonts w:ascii="Times New Roman" w:eastAsia="Times New Roman" w:hAnsi="Times New Roman" w:cs="Times New Roman"/>
          <w:sz w:val="26"/>
          <w:szCs w:val="26"/>
        </w:rPr>
        <w:t xml:space="preserve"> (годовалого мальчика) </w:t>
      </w:r>
      <w:r w:rsidR="00FE3E3B" w:rsidRPr="00B04405">
        <w:rPr>
          <w:rFonts w:ascii="Times New Roman" w:eastAsia="Times New Roman" w:hAnsi="Times New Roman" w:cs="Times New Roman"/>
          <w:b/>
          <w:sz w:val="26"/>
          <w:szCs w:val="26"/>
        </w:rPr>
        <w:t>на руках.</w:t>
      </w:r>
      <w:r w:rsidR="00FE3E3B">
        <w:rPr>
          <w:rFonts w:ascii="Times New Roman" w:eastAsia="Times New Roman" w:hAnsi="Times New Roman" w:cs="Times New Roman"/>
          <w:sz w:val="26"/>
          <w:szCs w:val="26"/>
        </w:rPr>
        <w:t xml:space="preserve"> </w:t>
      </w:r>
    </w:p>
    <w:p w:rsidR="00182438" w:rsidRDefault="00F22A06" w:rsidP="00056777">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82438">
        <w:rPr>
          <w:rFonts w:ascii="Times New Roman" w:eastAsia="Times New Roman" w:hAnsi="Times New Roman" w:cs="Times New Roman"/>
          <w:sz w:val="26"/>
          <w:szCs w:val="26"/>
        </w:rPr>
        <w:t xml:space="preserve">    </w:t>
      </w:r>
      <w:r w:rsidR="00182438" w:rsidRPr="00182438">
        <w:rPr>
          <w:rFonts w:ascii="Times New Roman" w:eastAsia="Times New Roman" w:hAnsi="Times New Roman" w:cs="Times New Roman"/>
          <w:b/>
          <w:sz w:val="26"/>
          <w:szCs w:val="26"/>
        </w:rPr>
        <w:t>В третьем</w:t>
      </w:r>
      <w:r w:rsidR="00182438">
        <w:rPr>
          <w:rFonts w:ascii="Times New Roman" w:eastAsia="Times New Roman" w:hAnsi="Times New Roman" w:cs="Times New Roman"/>
          <w:sz w:val="26"/>
          <w:szCs w:val="26"/>
        </w:rPr>
        <w:t xml:space="preserve"> случае мать перевозила 2 –летнего ребенка в автолюльке, не соответствующей весу ребенка.</w:t>
      </w:r>
    </w:p>
    <w:p w:rsidR="00182438" w:rsidRPr="00F22A06" w:rsidRDefault="00182438" w:rsidP="00056777">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182438">
        <w:rPr>
          <w:rFonts w:ascii="Times New Roman" w:eastAsia="Times New Roman" w:hAnsi="Times New Roman" w:cs="Times New Roman"/>
          <w:b/>
          <w:sz w:val="26"/>
          <w:szCs w:val="26"/>
        </w:rPr>
        <w:t>Еще в 2-х случаях</w:t>
      </w:r>
      <w:r>
        <w:rPr>
          <w:rFonts w:ascii="Times New Roman" w:eastAsia="Times New Roman" w:hAnsi="Times New Roman" w:cs="Times New Roman"/>
          <w:sz w:val="26"/>
          <w:szCs w:val="26"/>
        </w:rPr>
        <w:t xml:space="preserve"> родители перевозили двух 5-летних детей </w:t>
      </w:r>
      <w:r w:rsidR="00A4336A">
        <w:rPr>
          <w:rFonts w:ascii="Times New Roman" w:eastAsia="Times New Roman" w:hAnsi="Times New Roman" w:cs="Times New Roman"/>
          <w:sz w:val="26"/>
          <w:szCs w:val="26"/>
        </w:rPr>
        <w:t>на задних пассажирских</w:t>
      </w:r>
      <w:r w:rsidR="00FE2820">
        <w:rPr>
          <w:rFonts w:ascii="Times New Roman" w:eastAsia="Times New Roman" w:hAnsi="Times New Roman" w:cs="Times New Roman"/>
          <w:sz w:val="26"/>
          <w:szCs w:val="26"/>
        </w:rPr>
        <w:t xml:space="preserve"> сиденьях</w:t>
      </w:r>
      <w:r w:rsidR="00A4336A">
        <w:rPr>
          <w:rFonts w:ascii="Times New Roman" w:eastAsia="Times New Roman" w:hAnsi="Times New Roman" w:cs="Times New Roman"/>
          <w:sz w:val="26"/>
          <w:szCs w:val="26"/>
        </w:rPr>
        <w:t>,</w:t>
      </w:r>
      <w:r w:rsidR="00FE2820">
        <w:rPr>
          <w:rFonts w:ascii="Times New Roman" w:eastAsia="Times New Roman" w:hAnsi="Times New Roman" w:cs="Times New Roman"/>
          <w:sz w:val="26"/>
          <w:szCs w:val="26"/>
        </w:rPr>
        <w:t xml:space="preserve"> пристегнутые штатными ремнями безопасности. </w:t>
      </w:r>
    </w:p>
    <w:p w:rsidR="00F22A06" w:rsidRDefault="00A052F4" w:rsidP="00056777">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182438" w:rsidRPr="00A4336A">
        <w:rPr>
          <w:rFonts w:ascii="Times New Roman" w:eastAsia="Times New Roman" w:hAnsi="Times New Roman" w:cs="Times New Roman"/>
          <w:b/>
          <w:sz w:val="26"/>
          <w:szCs w:val="26"/>
        </w:rPr>
        <w:t>И е</w:t>
      </w:r>
      <w:r w:rsidRPr="00A4336A">
        <w:rPr>
          <w:rFonts w:ascii="Times New Roman" w:eastAsia="Times New Roman" w:hAnsi="Times New Roman" w:cs="Times New Roman"/>
          <w:b/>
          <w:sz w:val="26"/>
          <w:szCs w:val="26"/>
        </w:rPr>
        <w:t>ще</w:t>
      </w:r>
      <w:r>
        <w:rPr>
          <w:rFonts w:ascii="Times New Roman" w:eastAsia="Times New Roman" w:hAnsi="Times New Roman" w:cs="Times New Roman"/>
          <w:sz w:val="26"/>
          <w:szCs w:val="26"/>
        </w:rPr>
        <w:t xml:space="preserve"> </w:t>
      </w:r>
      <w:r w:rsidRPr="00883949">
        <w:rPr>
          <w:rFonts w:ascii="Times New Roman" w:eastAsia="Times New Roman" w:hAnsi="Times New Roman" w:cs="Times New Roman"/>
          <w:b/>
          <w:sz w:val="26"/>
          <w:szCs w:val="26"/>
        </w:rPr>
        <w:t>в 2-х случаях</w:t>
      </w:r>
      <w:r>
        <w:rPr>
          <w:rFonts w:ascii="Times New Roman" w:eastAsia="Times New Roman" w:hAnsi="Times New Roman" w:cs="Times New Roman"/>
          <w:sz w:val="26"/>
          <w:szCs w:val="26"/>
        </w:rPr>
        <w:t xml:space="preserve"> родители перевозили в салонах автомобилей 2-х и 5-ти летних детей с</w:t>
      </w:r>
      <w:r w:rsidR="00A4336A">
        <w:rPr>
          <w:rFonts w:ascii="Times New Roman" w:eastAsia="Times New Roman" w:hAnsi="Times New Roman" w:cs="Times New Roman"/>
          <w:sz w:val="26"/>
          <w:szCs w:val="26"/>
        </w:rPr>
        <w:t xml:space="preserve"> использованием адаптеров</w:t>
      </w:r>
      <w:r>
        <w:rPr>
          <w:rFonts w:ascii="Times New Roman" w:eastAsia="Times New Roman" w:hAnsi="Times New Roman" w:cs="Times New Roman"/>
          <w:sz w:val="26"/>
          <w:szCs w:val="26"/>
        </w:rPr>
        <w:t xml:space="preserve"> ремня</w:t>
      </w:r>
      <w:r w:rsidR="00A4336A">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«Фэст», что не является детским удерживающим устро</w:t>
      </w:r>
      <w:r w:rsidR="00C16629">
        <w:rPr>
          <w:rFonts w:ascii="Times New Roman" w:eastAsia="Times New Roman" w:hAnsi="Times New Roman" w:cs="Times New Roman"/>
          <w:sz w:val="26"/>
          <w:szCs w:val="26"/>
        </w:rPr>
        <w:t xml:space="preserve">йством. </w:t>
      </w:r>
    </w:p>
    <w:p w:rsidR="00273DEB" w:rsidRDefault="00883949" w:rsidP="00056777">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4250E">
        <w:rPr>
          <w:rFonts w:ascii="Times New Roman" w:eastAsia="Times New Roman" w:hAnsi="Times New Roman" w:cs="Times New Roman"/>
          <w:sz w:val="26"/>
          <w:szCs w:val="26"/>
        </w:rPr>
        <w:t xml:space="preserve">    </w:t>
      </w:r>
      <w:r w:rsidR="00273DEB" w:rsidRPr="009C6745">
        <w:rPr>
          <w:rFonts w:ascii="Times New Roman" w:eastAsia="Times New Roman" w:hAnsi="Times New Roman" w:cs="Times New Roman"/>
          <w:sz w:val="26"/>
          <w:szCs w:val="26"/>
        </w:rPr>
        <w:t>В остальных случаях дети</w:t>
      </w:r>
      <w:r w:rsidR="00721C52" w:rsidRPr="009C6745">
        <w:rPr>
          <w:rFonts w:ascii="Times New Roman" w:eastAsia="Times New Roman" w:hAnsi="Times New Roman" w:cs="Times New Roman"/>
          <w:sz w:val="26"/>
          <w:szCs w:val="26"/>
        </w:rPr>
        <w:t>, которые перевозились в легковых автомобилях</w:t>
      </w:r>
      <w:r w:rsidR="006B6AED" w:rsidRPr="009C6745">
        <w:rPr>
          <w:rFonts w:ascii="Times New Roman" w:eastAsia="Times New Roman" w:hAnsi="Times New Roman" w:cs="Times New Roman"/>
          <w:sz w:val="26"/>
          <w:szCs w:val="26"/>
        </w:rPr>
        <w:t>,</w:t>
      </w:r>
      <w:r w:rsidR="00273DEB" w:rsidRPr="009C6745">
        <w:rPr>
          <w:rFonts w:ascii="Times New Roman" w:eastAsia="Times New Roman" w:hAnsi="Times New Roman" w:cs="Times New Roman"/>
          <w:sz w:val="26"/>
          <w:szCs w:val="26"/>
        </w:rPr>
        <w:t xml:space="preserve"> были пристегнут</w:t>
      </w:r>
      <w:r w:rsidR="0058423B">
        <w:rPr>
          <w:rFonts w:ascii="Times New Roman" w:eastAsia="Times New Roman" w:hAnsi="Times New Roman" w:cs="Times New Roman"/>
          <w:sz w:val="26"/>
          <w:szCs w:val="26"/>
        </w:rPr>
        <w:t xml:space="preserve">ы штатными ремнями безопасности, </w:t>
      </w:r>
      <w:r w:rsidR="006B6AED" w:rsidRPr="009C6745">
        <w:rPr>
          <w:rFonts w:ascii="Times New Roman" w:eastAsia="Times New Roman" w:hAnsi="Times New Roman" w:cs="Times New Roman"/>
          <w:sz w:val="26"/>
          <w:szCs w:val="26"/>
        </w:rPr>
        <w:t>либо находили в детских удерживающих устройствах без нарушений правил перевозки.</w:t>
      </w:r>
      <w:r w:rsidR="00273DEB" w:rsidRPr="009C6745">
        <w:rPr>
          <w:rFonts w:ascii="Times New Roman" w:eastAsia="Times New Roman" w:hAnsi="Times New Roman" w:cs="Times New Roman"/>
          <w:sz w:val="26"/>
          <w:szCs w:val="26"/>
        </w:rPr>
        <w:t xml:space="preserve"> </w:t>
      </w:r>
    </w:p>
    <w:p w:rsidR="00782E00" w:rsidRDefault="00910338" w:rsidP="00056777">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rsidR="008E1710" w:rsidRPr="008E1710" w:rsidRDefault="008E1710" w:rsidP="008E1710">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С</w:t>
      </w:r>
      <w:r w:rsidRPr="008E1710">
        <w:rPr>
          <w:rFonts w:ascii="Times New Roman" w:eastAsia="Times New Roman" w:hAnsi="Times New Roman" w:cs="Times New Roman"/>
          <w:color w:val="000000" w:themeColor="text1"/>
          <w:sz w:val="26"/>
          <w:szCs w:val="26"/>
        </w:rPr>
        <w:t xml:space="preserve">огласно анализу аварийности </w:t>
      </w:r>
      <w:r>
        <w:rPr>
          <w:rFonts w:ascii="Times New Roman" w:eastAsia="Times New Roman" w:hAnsi="Times New Roman" w:cs="Times New Roman"/>
          <w:color w:val="000000" w:themeColor="text1"/>
          <w:sz w:val="26"/>
          <w:szCs w:val="26"/>
        </w:rPr>
        <w:t>о</w:t>
      </w:r>
      <w:r w:rsidRPr="008E1710">
        <w:rPr>
          <w:rFonts w:ascii="Times New Roman" w:eastAsia="Times New Roman" w:hAnsi="Times New Roman" w:cs="Times New Roman"/>
          <w:color w:val="000000" w:themeColor="text1"/>
          <w:sz w:val="26"/>
          <w:szCs w:val="26"/>
        </w:rPr>
        <w:t>сновными причинами по</w:t>
      </w:r>
      <w:r>
        <w:rPr>
          <w:rFonts w:ascii="Times New Roman" w:eastAsia="Times New Roman" w:hAnsi="Times New Roman" w:cs="Times New Roman"/>
          <w:color w:val="000000" w:themeColor="text1"/>
          <w:sz w:val="26"/>
          <w:szCs w:val="26"/>
        </w:rPr>
        <w:t>лучения травм в результате ДТП несовершеннолетними</w:t>
      </w:r>
      <w:r w:rsidRPr="008E1710">
        <w:rPr>
          <w:rFonts w:ascii="Times New Roman" w:eastAsia="Times New Roman" w:hAnsi="Times New Roman" w:cs="Times New Roman"/>
          <w:color w:val="000000" w:themeColor="text1"/>
          <w:sz w:val="26"/>
          <w:szCs w:val="26"/>
        </w:rPr>
        <w:t xml:space="preserve"> пассажир</w:t>
      </w:r>
      <w:r>
        <w:rPr>
          <w:rFonts w:ascii="Times New Roman" w:eastAsia="Times New Roman" w:hAnsi="Times New Roman" w:cs="Times New Roman"/>
          <w:color w:val="000000" w:themeColor="text1"/>
          <w:sz w:val="26"/>
          <w:szCs w:val="26"/>
        </w:rPr>
        <w:t>ами, которые перевозились в легковых автомобилях</w:t>
      </w:r>
      <w:r w:rsidRPr="008E1710">
        <w:rPr>
          <w:rFonts w:ascii="Times New Roman" w:eastAsia="Times New Roman" w:hAnsi="Times New Roman" w:cs="Times New Roman"/>
          <w:color w:val="000000" w:themeColor="text1"/>
          <w:sz w:val="26"/>
          <w:szCs w:val="26"/>
        </w:rPr>
        <w:t xml:space="preserve"> яв</w:t>
      </w:r>
      <w:r w:rsidR="009C6745">
        <w:rPr>
          <w:rFonts w:ascii="Times New Roman" w:eastAsia="Times New Roman" w:hAnsi="Times New Roman" w:cs="Times New Roman"/>
          <w:color w:val="000000" w:themeColor="text1"/>
          <w:sz w:val="26"/>
          <w:szCs w:val="26"/>
        </w:rPr>
        <w:t>ились</w:t>
      </w:r>
      <w:r w:rsidRPr="008E1710">
        <w:rPr>
          <w:rFonts w:ascii="Times New Roman" w:eastAsia="Times New Roman" w:hAnsi="Times New Roman" w:cs="Times New Roman"/>
          <w:color w:val="000000" w:themeColor="text1"/>
          <w:sz w:val="26"/>
          <w:szCs w:val="26"/>
        </w:rPr>
        <w:t>:</w:t>
      </w:r>
    </w:p>
    <w:p w:rsidR="008E1710" w:rsidRPr="008E1710" w:rsidRDefault="008E1710" w:rsidP="008E1710">
      <w:pPr>
        <w:autoSpaceDE w:val="0"/>
        <w:autoSpaceDN w:val="0"/>
        <w:adjustRightInd w:val="0"/>
        <w:spacing w:after="0" w:line="240" w:lineRule="auto"/>
        <w:jc w:val="both"/>
        <w:rPr>
          <w:rFonts w:ascii="Times New Roman" w:eastAsia="Times New Roman" w:hAnsi="Times New Roman" w:cs="Times New Roman"/>
          <w:i/>
          <w:color w:val="000000" w:themeColor="text1"/>
          <w:sz w:val="26"/>
          <w:szCs w:val="26"/>
        </w:rPr>
      </w:pPr>
      <w:r w:rsidRPr="008E1710">
        <w:rPr>
          <w:rFonts w:ascii="Times New Roman" w:eastAsia="Times New Roman" w:hAnsi="Times New Roman" w:cs="Times New Roman"/>
          <w:i/>
          <w:color w:val="000000" w:themeColor="text1"/>
          <w:sz w:val="26"/>
          <w:szCs w:val="26"/>
        </w:rPr>
        <w:t xml:space="preserve">          -непредставление преимущества на перекрестках;</w:t>
      </w:r>
    </w:p>
    <w:p w:rsidR="008E1710" w:rsidRPr="008E1710" w:rsidRDefault="008E1710" w:rsidP="008E1710">
      <w:pPr>
        <w:autoSpaceDE w:val="0"/>
        <w:autoSpaceDN w:val="0"/>
        <w:adjustRightInd w:val="0"/>
        <w:spacing w:after="0" w:line="240" w:lineRule="auto"/>
        <w:jc w:val="both"/>
        <w:rPr>
          <w:rFonts w:ascii="Times New Roman" w:eastAsia="Times New Roman" w:hAnsi="Times New Roman" w:cs="Times New Roman"/>
          <w:i/>
          <w:color w:val="000000" w:themeColor="text1"/>
          <w:sz w:val="26"/>
          <w:szCs w:val="26"/>
        </w:rPr>
      </w:pPr>
      <w:r w:rsidRPr="008E1710">
        <w:rPr>
          <w:rFonts w:ascii="Times New Roman" w:eastAsia="Times New Roman" w:hAnsi="Times New Roman" w:cs="Times New Roman"/>
          <w:i/>
          <w:color w:val="000000" w:themeColor="text1"/>
          <w:sz w:val="26"/>
          <w:szCs w:val="26"/>
        </w:rPr>
        <w:t xml:space="preserve">          -выезд с прилегающей территории;</w:t>
      </w:r>
    </w:p>
    <w:p w:rsidR="008E1710" w:rsidRPr="008E1710" w:rsidRDefault="008E1710" w:rsidP="008E1710">
      <w:pPr>
        <w:autoSpaceDE w:val="0"/>
        <w:autoSpaceDN w:val="0"/>
        <w:adjustRightInd w:val="0"/>
        <w:spacing w:after="0" w:line="240" w:lineRule="auto"/>
        <w:jc w:val="both"/>
        <w:rPr>
          <w:rFonts w:ascii="Times New Roman" w:eastAsia="Times New Roman" w:hAnsi="Times New Roman" w:cs="Times New Roman"/>
          <w:i/>
          <w:color w:val="000000" w:themeColor="text1"/>
          <w:sz w:val="26"/>
          <w:szCs w:val="26"/>
        </w:rPr>
      </w:pPr>
      <w:r w:rsidRPr="008E1710">
        <w:rPr>
          <w:rFonts w:ascii="Times New Roman" w:eastAsia="Times New Roman" w:hAnsi="Times New Roman" w:cs="Times New Roman"/>
          <w:i/>
          <w:color w:val="000000" w:themeColor="text1"/>
          <w:sz w:val="26"/>
          <w:szCs w:val="26"/>
        </w:rPr>
        <w:t xml:space="preserve">          -превышение скорости;</w:t>
      </w:r>
    </w:p>
    <w:p w:rsidR="008E1710" w:rsidRPr="008E1710" w:rsidRDefault="008E1710" w:rsidP="008E1710">
      <w:pPr>
        <w:autoSpaceDE w:val="0"/>
        <w:autoSpaceDN w:val="0"/>
        <w:adjustRightInd w:val="0"/>
        <w:spacing w:after="0" w:line="240" w:lineRule="auto"/>
        <w:jc w:val="both"/>
        <w:rPr>
          <w:rFonts w:ascii="Times New Roman" w:eastAsia="Times New Roman" w:hAnsi="Times New Roman" w:cs="Times New Roman"/>
          <w:i/>
          <w:color w:val="000000" w:themeColor="text1"/>
          <w:sz w:val="26"/>
          <w:szCs w:val="26"/>
        </w:rPr>
      </w:pPr>
      <w:r w:rsidRPr="008E1710">
        <w:rPr>
          <w:rFonts w:ascii="Times New Roman" w:eastAsia="Times New Roman" w:hAnsi="Times New Roman" w:cs="Times New Roman"/>
          <w:i/>
          <w:color w:val="000000" w:themeColor="text1"/>
          <w:sz w:val="26"/>
          <w:szCs w:val="26"/>
        </w:rPr>
        <w:t xml:space="preserve">          -небезопасные маневры;</w:t>
      </w:r>
    </w:p>
    <w:p w:rsidR="008E1710" w:rsidRDefault="008E1710" w:rsidP="008E1710">
      <w:pPr>
        <w:autoSpaceDE w:val="0"/>
        <w:autoSpaceDN w:val="0"/>
        <w:adjustRightInd w:val="0"/>
        <w:spacing w:after="0" w:line="240" w:lineRule="auto"/>
        <w:jc w:val="both"/>
        <w:rPr>
          <w:rFonts w:ascii="Times New Roman" w:eastAsia="Times New Roman" w:hAnsi="Times New Roman" w:cs="Times New Roman"/>
          <w:i/>
          <w:color w:val="000000" w:themeColor="text1"/>
          <w:sz w:val="26"/>
          <w:szCs w:val="26"/>
        </w:rPr>
      </w:pPr>
      <w:r w:rsidRPr="008E1710">
        <w:rPr>
          <w:rFonts w:ascii="Times New Roman" w:eastAsia="Times New Roman" w:hAnsi="Times New Roman" w:cs="Times New Roman"/>
          <w:i/>
          <w:color w:val="000000" w:themeColor="text1"/>
          <w:sz w:val="26"/>
          <w:szCs w:val="26"/>
        </w:rPr>
        <w:t xml:space="preserve">         -несоблюдение дистанции.  </w:t>
      </w:r>
    </w:p>
    <w:p w:rsidR="00E33DD8" w:rsidRDefault="00E33DD8" w:rsidP="008E1710">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rPr>
      </w:pPr>
    </w:p>
    <w:p w:rsidR="00D14373" w:rsidRPr="00175103" w:rsidRDefault="0017180E" w:rsidP="008E1710">
      <w:pPr>
        <w:autoSpaceDE w:val="0"/>
        <w:autoSpaceDN w:val="0"/>
        <w:adjustRightInd w:val="0"/>
        <w:spacing w:after="0" w:line="240" w:lineRule="auto"/>
        <w:jc w:val="both"/>
        <w:rPr>
          <w:rFonts w:ascii="Times New Roman" w:eastAsia="Times New Roman" w:hAnsi="Times New Roman" w:cs="Times New Roman"/>
          <w:color w:val="FF0000"/>
          <w:sz w:val="26"/>
          <w:szCs w:val="26"/>
        </w:rPr>
      </w:pPr>
      <w:r w:rsidRPr="00C07A56">
        <w:rPr>
          <w:rFonts w:ascii="Times New Roman" w:eastAsia="Times New Roman" w:hAnsi="Times New Roman" w:cs="Times New Roman"/>
          <w:color w:val="000000" w:themeColor="text1"/>
          <w:sz w:val="26"/>
          <w:szCs w:val="26"/>
        </w:rPr>
        <w:t xml:space="preserve">          Всего за </w:t>
      </w:r>
      <w:r w:rsidR="001B34F6">
        <w:rPr>
          <w:rFonts w:ascii="Times New Roman" w:eastAsia="Times New Roman" w:hAnsi="Times New Roman" w:cs="Times New Roman"/>
          <w:color w:val="000000" w:themeColor="text1"/>
          <w:sz w:val="26"/>
          <w:szCs w:val="26"/>
        </w:rPr>
        <w:t>1</w:t>
      </w:r>
      <w:r w:rsidR="00D70357">
        <w:rPr>
          <w:rFonts w:ascii="Times New Roman" w:eastAsia="Times New Roman" w:hAnsi="Times New Roman" w:cs="Times New Roman"/>
          <w:color w:val="000000" w:themeColor="text1"/>
          <w:sz w:val="26"/>
          <w:szCs w:val="26"/>
        </w:rPr>
        <w:t>1</w:t>
      </w:r>
      <w:r w:rsidRPr="00C07A56">
        <w:rPr>
          <w:rFonts w:ascii="Times New Roman" w:eastAsia="Times New Roman" w:hAnsi="Times New Roman" w:cs="Times New Roman"/>
          <w:color w:val="000000" w:themeColor="text1"/>
          <w:sz w:val="26"/>
          <w:szCs w:val="26"/>
        </w:rPr>
        <w:t xml:space="preserve"> месяцев</w:t>
      </w:r>
      <w:r w:rsidR="00C27ED0" w:rsidRPr="00C07A56">
        <w:rPr>
          <w:rFonts w:ascii="Times New Roman" w:eastAsia="Times New Roman" w:hAnsi="Times New Roman" w:cs="Times New Roman"/>
          <w:color w:val="000000" w:themeColor="text1"/>
          <w:sz w:val="26"/>
          <w:szCs w:val="26"/>
        </w:rPr>
        <w:t xml:space="preserve"> т.г. </w:t>
      </w:r>
      <w:r w:rsidR="00D14373" w:rsidRPr="00C07A56">
        <w:rPr>
          <w:rFonts w:ascii="Times New Roman" w:eastAsia="Times New Roman" w:hAnsi="Times New Roman" w:cs="Times New Roman"/>
          <w:color w:val="000000" w:themeColor="text1"/>
          <w:sz w:val="26"/>
          <w:szCs w:val="26"/>
        </w:rPr>
        <w:t xml:space="preserve">сотрудниками полка ДПС ГИБДД привлечено </w:t>
      </w:r>
      <w:r w:rsidR="00C27ED0" w:rsidRPr="00C07A56">
        <w:rPr>
          <w:rFonts w:ascii="Times New Roman" w:eastAsia="Times New Roman" w:hAnsi="Times New Roman" w:cs="Times New Roman"/>
          <w:color w:val="000000" w:themeColor="text1"/>
          <w:sz w:val="26"/>
          <w:szCs w:val="26"/>
        </w:rPr>
        <w:t>к административной ответственности по ч. 3 ст. 12.23 КоАП РФ (нарушен</w:t>
      </w:r>
      <w:r w:rsidR="001605AA" w:rsidRPr="00C07A56">
        <w:rPr>
          <w:rFonts w:ascii="Times New Roman" w:eastAsia="Times New Roman" w:hAnsi="Times New Roman" w:cs="Times New Roman"/>
          <w:color w:val="000000" w:themeColor="text1"/>
          <w:sz w:val="26"/>
          <w:szCs w:val="26"/>
        </w:rPr>
        <w:t>и</w:t>
      </w:r>
      <w:r w:rsidR="00A53930" w:rsidRPr="00C07A56">
        <w:rPr>
          <w:rFonts w:ascii="Times New Roman" w:eastAsia="Times New Roman" w:hAnsi="Times New Roman" w:cs="Times New Roman"/>
          <w:color w:val="000000" w:themeColor="text1"/>
          <w:sz w:val="26"/>
          <w:szCs w:val="26"/>
        </w:rPr>
        <w:t>е правил перевозки детей</w:t>
      </w:r>
      <w:r w:rsidR="00A53930" w:rsidRPr="00952102">
        <w:rPr>
          <w:rFonts w:ascii="Times New Roman" w:eastAsia="Times New Roman" w:hAnsi="Times New Roman" w:cs="Times New Roman"/>
          <w:sz w:val="26"/>
          <w:szCs w:val="26"/>
        </w:rPr>
        <w:t xml:space="preserve">) – </w:t>
      </w:r>
      <w:r w:rsidR="00381D02" w:rsidRPr="00952102">
        <w:rPr>
          <w:rFonts w:ascii="Times New Roman" w:eastAsia="Times New Roman" w:hAnsi="Times New Roman" w:cs="Times New Roman"/>
          <w:b/>
          <w:sz w:val="26"/>
          <w:szCs w:val="26"/>
        </w:rPr>
        <w:t>2</w:t>
      </w:r>
      <w:r w:rsidR="007D4A01" w:rsidRPr="00952102">
        <w:rPr>
          <w:rFonts w:ascii="Times New Roman" w:eastAsia="Times New Roman" w:hAnsi="Times New Roman" w:cs="Times New Roman"/>
          <w:b/>
          <w:sz w:val="26"/>
          <w:szCs w:val="26"/>
        </w:rPr>
        <w:t>746</w:t>
      </w:r>
      <w:r w:rsidR="001605AA" w:rsidRPr="00952102">
        <w:rPr>
          <w:rFonts w:ascii="Times New Roman" w:eastAsia="Times New Roman" w:hAnsi="Times New Roman" w:cs="Times New Roman"/>
          <w:b/>
          <w:sz w:val="26"/>
          <w:szCs w:val="26"/>
        </w:rPr>
        <w:t xml:space="preserve"> водителей</w:t>
      </w:r>
      <w:r w:rsidR="00F35582" w:rsidRPr="00952102">
        <w:rPr>
          <w:rFonts w:ascii="Times New Roman" w:eastAsia="Times New Roman" w:hAnsi="Times New Roman" w:cs="Times New Roman"/>
          <w:sz w:val="26"/>
          <w:szCs w:val="26"/>
        </w:rPr>
        <w:t xml:space="preserve"> </w:t>
      </w:r>
      <w:r w:rsidR="007D4A01" w:rsidRPr="00952102">
        <w:rPr>
          <w:rFonts w:ascii="Times New Roman" w:eastAsia="Times New Roman" w:hAnsi="Times New Roman" w:cs="Times New Roman"/>
          <w:sz w:val="26"/>
          <w:szCs w:val="26"/>
        </w:rPr>
        <w:t>(АППГ +0,7%) (2726</w:t>
      </w:r>
      <w:r w:rsidR="00945455" w:rsidRPr="00952102">
        <w:rPr>
          <w:rFonts w:ascii="Times New Roman" w:eastAsia="Times New Roman" w:hAnsi="Times New Roman" w:cs="Times New Roman"/>
          <w:sz w:val="26"/>
          <w:szCs w:val="26"/>
        </w:rPr>
        <w:t xml:space="preserve"> нарушений</w:t>
      </w:r>
      <w:r w:rsidR="00952102" w:rsidRPr="00952102">
        <w:rPr>
          <w:rFonts w:ascii="Times New Roman" w:eastAsia="Times New Roman" w:hAnsi="Times New Roman" w:cs="Times New Roman"/>
          <w:sz w:val="26"/>
          <w:szCs w:val="26"/>
        </w:rPr>
        <w:t>)).</w:t>
      </w:r>
    </w:p>
    <w:p w:rsidR="00B37112" w:rsidRDefault="008E1710" w:rsidP="008E1710">
      <w:pPr>
        <w:autoSpaceDE w:val="0"/>
        <w:autoSpaceDN w:val="0"/>
        <w:adjustRightInd w:val="0"/>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8E1710">
        <w:rPr>
          <w:rFonts w:ascii="Times New Roman" w:eastAsia="Times New Roman" w:hAnsi="Times New Roman" w:cs="Times New Roman"/>
          <w:color w:val="000000" w:themeColor="text1"/>
          <w:sz w:val="26"/>
          <w:szCs w:val="26"/>
        </w:rPr>
        <w:t>Таким образом, важно понимать, что автомобиль - средство повышенной опасност</w:t>
      </w:r>
      <w:r>
        <w:rPr>
          <w:rFonts w:ascii="Times New Roman" w:eastAsia="Times New Roman" w:hAnsi="Times New Roman" w:cs="Times New Roman"/>
          <w:color w:val="000000" w:themeColor="text1"/>
          <w:sz w:val="26"/>
          <w:szCs w:val="26"/>
        </w:rPr>
        <w:t xml:space="preserve">и, и посадив ребенка в салон, каждый водитель </w:t>
      </w:r>
      <w:r w:rsidRPr="008E1710">
        <w:rPr>
          <w:rFonts w:ascii="Times New Roman" w:eastAsia="Times New Roman" w:hAnsi="Times New Roman" w:cs="Times New Roman"/>
          <w:color w:val="000000" w:themeColor="text1"/>
          <w:sz w:val="26"/>
          <w:szCs w:val="26"/>
        </w:rPr>
        <w:t xml:space="preserve">в ответе за его жизнь и здоровье. Необходимо удвоить, утроить внимание, проявлять осмотрительность. Полезным будет </w:t>
      </w:r>
      <w:r>
        <w:rPr>
          <w:rFonts w:ascii="Times New Roman" w:eastAsia="Times New Roman" w:hAnsi="Times New Roman" w:cs="Times New Roman"/>
          <w:color w:val="000000" w:themeColor="text1"/>
          <w:sz w:val="26"/>
          <w:szCs w:val="26"/>
        </w:rPr>
        <w:t xml:space="preserve">для водителей </w:t>
      </w:r>
      <w:r w:rsidRPr="008E1710">
        <w:rPr>
          <w:rFonts w:ascii="Times New Roman" w:eastAsia="Times New Roman" w:hAnsi="Times New Roman" w:cs="Times New Roman"/>
          <w:color w:val="000000" w:themeColor="text1"/>
          <w:sz w:val="26"/>
          <w:szCs w:val="26"/>
        </w:rPr>
        <w:t>периодически освежать знания ПДД.</w:t>
      </w:r>
    </w:p>
    <w:p w:rsidR="001D134A" w:rsidRDefault="008E1710" w:rsidP="002939B2">
      <w:pPr>
        <w:tabs>
          <w:tab w:val="left" w:pos="3472"/>
        </w:tabs>
        <w:autoSpaceDE w:val="0"/>
        <w:autoSpaceDN w:val="0"/>
        <w:adjustRightInd w:val="0"/>
        <w:spacing w:after="0"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color w:val="000000" w:themeColor="text1"/>
          <w:sz w:val="26"/>
          <w:szCs w:val="26"/>
        </w:rPr>
        <w:tab/>
      </w:r>
      <w:r w:rsidR="001D134A" w:rsidRPr="00F02BCA">
        <w:rPr>
          <w:rFonts w:ascii="Times New Roman" w:eastAsia="Times New Roman" w:hAnsi="Times New Roman" w:cs="Times New Roman"/>
          <w:color w:val="FF0000"/>
          <w:sz w:val="26"/>
          <w:szCs w:val="26"/>
        </w:rPr>
        <w:t xml:space="preserve">           </w:t>
      </w:r>
    </w:p>
    <w:p w:rsidR="002939B2" w:rsidRPr="00594EA1" w:rsidRDefault="002939B2" w:rsidP="002939B2">
      <w:pPr>
        <w:spacing w:after="0" w:line="240" w:lineRule="auto"/>
        <w:jc w:val="center"/>
        <w:rPr>
          <w:rFonts w:ascii="Times New Roman" w:eastAsia="Times New Roman" w:hAnsi="Times New Roman" w:cs="Times New Roman"/>
          <w:b/>
          <w:i/>
          <w:color w:val="000000"/>
          <w:sz w:val="26"/>
          <w:szCs w:val="26"/>
        </w:rPr>
      </w:pPr>
      <w:r w:rsidRPr="00594EA1">
        <w:rPr>
          <w:rFonts w:ascii="Times New Roman" w:eastAsia="Times New Roman" w:hAnsi="Times New Roman" w:cs="Times New Roman"/>
          <w:b/>
          <w:i/>
          <w:color w:val="000000"/>
          <w:sz w:val="26"/>
          <w:szCs w:val="26"/>
        </w:rPr>
        <w:t>ДТП с участием несовершеннолетних водителей в возрасте до 16 лет.</w:t>
      </w:r>
    </w:p>
    <w:p w:rsidR="00802116" w:rsidRDefault="002939B2" w:rsidP="00802116">
      <w:pPr>
        <w:spacing w:after="0" w:line="240" w:lineRule="auto"/>
        <w:jc w:val="both"/>
        <w:rPr>
          <w:rFonts w:ascii="Times New Roman" w:eastAsia="Times New Roman" w:hAnsi="Times New Roman" w:cs="Times New Roman"/>
          <w:sz w:val="26"/>
          <w:szCs w:val="26"/>
        </w:rPr>
      </w:pPr>
      <w:r w:rsidRPr="00594EA1">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00802116">
        <w:rPr>
          <w:rFonts w:ascii="Times New Roman" w:eastAsia="Times New Roman" w:hAnsi="Times New Roman" w:cs="Times New Roman"/>
          <w:sz w:val="26"/>
          <w:szCs w:val="26"/>
        </w:rPr>
        <w:t xml:space="preserve"> В 2022 году</w:t>
      </w:r>
      <w:r w:rsidR="00802116" w:rsidRPr="00627ABC">
        <w:rPr>
          <w:rFonts w:ascii="Times New Roman" w:eastAsia="Times New Roman" w:hAnsi="Times New Roman" w:cs="Times New Roman"/>
          <w:sz w:val="26"/>
          <w:szCs w:val="26"/>
        </w:rPr>
        <w:t xml:space="preserve"> зарегистрирован</w:t>
      </w:r>
      <w:r w:rsidR="00802116">
        <w:rPr>
          <w:rFonts w:ascii="Times New Roman" w:eastAsia="Times New Roman" w:hAnsi="Times New Roman" w:cs="Times New Roman"/>
          <w:sz w:val="26"/>
          <w:szCs w:val="26"/>
        </w:rPr>
        <w:t xml:space="preserve">о </w:t>
      </w:r>
      <w:r w:rsidR="00802116" w:rsidRPr="0076096B">
        <w:rPr>
          <w:rFonts w:ascii="Times New Roman" w:eastAsia="Times New Roman" w:hAnsi="Times New Roman" w:cs="Times New Roman"/>
          <w:b/>
          <w:sz w:val="26"/>
          <w:szCs w:val="26"/>
        </w:rPr>
        <w:t>2</w:t>
      </w:r>
      <w:r w:rsidR="00802116">
        <w:rPr>
          <w:rFonts w:ascii="Times New Roman" w:eastAsia="Times New Roman" w:hAnsi="Times New Roman" w:cs="Times New Roman"/>
          <w:sz w:val="26"/>
          <w:szCs w:val="26"/>
        </w:rPr>
        <w:t xml:space="preserve"> случая</w:t>
      </w:r>
      <w:r w:rsidR="00802116" w:rsidRPr="00627ABC">
        <w:rPr>
          <w:rFonts w:ascii="Times New Roman" w:eastAsia="Times New Roman" w:hAnsi="Times New Roman" w:cs="Times New Roman"/>
          <w:sz w:val="26"/>
          <w:szCs w:val="26"/>
        </w:rPr>
        <w:t xml:space="preserve"> с участием не</w:t>
      </w:r>
      <w:r w:rsidR="00802116">
        <w:rPr>
          <w:rFonts w:ascii="Times New Roman" w:eastAsia="Times New Roman" w:hAnsi="Times New Roman" w:cs="Times New Roman"/>
          <w:sz w:val="26"/>
          <w:szCs w:val="26"/>
        </w:rPr>
        <w:t xml:space="preserve">совершеннолетних </w:t>
      </w:r>
      <w:r w:rsidR="00802116" w:rsidRPr="00627ABC">
        <w:rPr>
          <w:rFonts w:ascii="Times New Roman" w:eastAsia="Times New Roman" w:hAnsi="Times New Roman" w:cs="Times New Roman"/>
          <w:sz w:val="26"/>
          <w:szCs w:val="26"/>
        </w:rPr>
        <w:t>водител</w:t>
      </w:r>
      <w:r w:rsidR="00802116">
        <w:rPr>
          <w:rFonts w:ascii="Times New Roman" w:eastAsia="Times New Roman" w:hAnsi="Times New Roman" w:cs="Times New Roman"/>
          <w:sz w:val="26"/>
          <w:szCs w:val="26"/>
        </w:rPr>
        <w:t xml:space="preserve">ей автомототранспорта, </w:t>
      </w:r>
      <w:r w:rsidR="00802116">
        <w:rPr>
          <w:rFonts w:ascii="Times New Roman" w:eastAsia="Times New Roman" w:hAnsi="Times New Roman" w:cs="Times New Roman"/>
          <w:b/>
          <w:sz w:val="26"/>
          <w:szCs w:val="26"/>
        </w:rPr>
        <w:t>1</w:t>
      </w:r>
      <w:r w:rsidR="00802116" w:rsidRPr="009C2A9B">
        <w:rPr>
          <w:rFonts w:ascii="Times New Roman" w:eastAsia="Times New Roman" w:hAnsi="Times New Roman" w:cs="Times New Roman"/>
          <w:b/>
          <w:sz w:val="26"/>
          <w:szCs w:val="26"/>
        </w:rPr>
        <w:t xml:space="preserve"> ДТП</w:t>
      </w:r>
      <w:r w:rsidR="00802116">
        <w:rPr>
          <w:rFonts w:ascii="Times New Roman" w:eastAsia="Times New Roman" w:hAnsi="Times New Roman" w:cs="Times New Roman"/>
          <w:sz w:val="26"/>
          <w:szCs w:val="26"/>
        </w:rPr>
        <w:t xml:space="preserve"> </w:t>
      </w:r>
      <w:r w:rsidR="00802116" w:rsidRPr="00627ABC">
        <w:rPr>
          <w:rFonts w:ascii="Times New Roman" w:eastAsia="Times New Roman" w:hAnsi="Times New Roman" w:cs="Times New Roman"/>
          <w:sz w:val="26"/>
          <w:szCs w:val="26"/>
        </w:rPr>
        <w:t>(АППГ</w:t>
      </w:r>
      <w:r w:rsidR="00802116">
        <w:rPr>
          <w:rFonts w:ascii="Times New Roman" w:eastAsia="Times New Roman" w:hAnsi="Times New Roman" w:cs="Times New Roman"/>
          <w:sz w:val="26"/>
          <w:szCs w:val="26"/>
        </w:rPr>
        <w:t xml:space="preserve"> +200%) (1 </w:t>
      </w:r>
      <w:r w:rsidR="00802116" w:rsidRPr="00627ABC">
        <w:rPr>
          <w:rFonts w:ascii="Times New Roman" w:eastAsia="Times New Roman" w:hAnsi="Times New Roman" w:cs="Times New Roman"/>
          <w:sz w:val="26"/>
          <w:szCs w:val="26"/>
        </w:rPr>
        <w:t>ДТП)),</w:t>
      </w:r>
      <w:r w:rsidR="00802116">
        <w:rPr>
          <w:rFonts w:ascii="Times New Roman" w:eastAsia="Times New Roman" w:hAnsi="Times New Roman" w:cs="Times New Roman"/>
          <w:sz w:val="26"/>
          <w:szCs w:val="26"/>
        </w:rPr>
        <w:t xml:space="preserve"> </w:t>
      </w:r>
      <w:r w:rsidR="00802116" w:rsidRPr="00627ABC">
        <w:rPr>
          <w:rFonts w:ascii="Times New Roman" w:eastAsia="Times New Roman" w:hAnsi="Times New Roman" w:cs="Times New Roman"/>
          <w:sz w:val="26"/>
          <w:szCs w:val="26"/>
        </w:rPr>
        <w:t>в</w:t>
      </w:r>
      <w:r w:rsidR="00802116">
        <w:rPr>
          <w:rFonts w:ascii="Times New Roman" w:eastAsia="Times New Roman" w:hAnsi="Times New Roman" w:cs="Times New Roman"/>
          <w:sz w:val="26"/>
          <w:szCs w:val="26"/>
        </w:rPr>
        <w:t xml:space="preserve"> </w:t>
      </w:r>
      <w:r w:rsidR="00802116" w:rsidRPr="00627ABC">
        <w:rPr>
          <w:rFonts w:ascii="Times New Roman" w:eastAsia="Times New Roman" w:hAnsi="Times New Roman" w:cs="Times New Roman"/>
          <w:sz w:val="26"/>
          <w:szCs w:val="26"/>
        </w:rPr>
        <w:t>результате</w:t>
      </w:r>
      <w:r w:rsidR="00802116">
        <w:rPr>
          <w:rFonts w:ascii="Times New Roman" w:eastAsia="Times New Roman" w:hAnsi="Times New Roman" w:cs="Times New Roman"/>
          <w:sz w:val="26"/>
          <w:szCs w:val="26"/>
        </w:rPr>
        <w:t xml:space="preserve"> </w:t>
      </w:r>
      <w:r w:rsidR="00802116" w:rsidRPr="00627ABC">
        <w:rPr>
          <w:rFonts w:ascii="Times New Roman" w:eastAsia="Times New Roman" w:hAnsi="Times New Roman" w:cs="Times New Roman"/>
          <w:sz w:val="26"/>
          <w:szCs w:val="26"/>
        </w:rPr>
        <w:t>которых</w:t>
      </w:r>
      <w:r w:rsidR="00802116">
        <w:rPr>
          <w:rFonts w:ascii="Times New Roman" w:eastAsia="Times New Roman" w:hAnsi="Times New Roman" w:cs="Times New Roman"/>
          <w:sz w:val="26"/>
          <w:szCs w:val="26"/>
        </w:rPr>
        <w:t xml:space="preserve"> </w:t>
      </w:r>
      <w:r w:rsidR="00802116">
        <w:rPr>
          <w:rFonts w:ascii="Times New Roman" w:eastAsia="Times New Roman" w:hAnsi="Times New Roman" w:cs="Times New Roman"/>
          <w:b/>
          <w:sz w:val="26"/>
          <w:szCs w:val="26"/>
        </w:rPr>
        <w:t xml:space="preserve">2 детей </w:t>
      </w:r>
      <w:r w:rsidR="00802116" w:rsidRPr="003B2069">
        <w:rPr>
          <w:rFonts w:ascii="Times New Roman" w:eastAsia="Times New Roman" w:hAnsi="Times New Roman" w:cs="Times New Roman"/>
          <w:b/>
          <w:sz w:val="26"/>
          <w:szCs w:val="26"/>
        </w:rPr>
        <w:t>получ</w:t>
      </w:r>
      <w:r w:rsidR="00802116">
        <w:rPr>
          <w:rFonts w:ascii="Times New Roman" w:eastAsia="Times New Roman" w:hAnsi="Times New Roman" w:cs="Times New Roman"/>
          <w:b/>
          <w:sz w:val="26"/>
          <w:szCs w:val="26"/>
        </w:rPr>
        <w:t>или травмы</w:t>
      </w:r>
      <w:r w:rsidR="00802116">
        <w:rPr>
          <w:rFonts w:ascii="Times New Roman" w:eastAsia="Times New Roman" w:hAnsi="Times New Roman" w:cs="Times New Roman"/>
          <w:sz w:val="26"/>
          <w:szCs w:val="26"/>
        </w:rPr>
        <w:t xml:space="preserve"> (АППГ +200% (2 ребенка)), погибших нет (АППГ 0</w:t>
      </w:r>
      <w:r w:rsidR="00802116" w:rsidRPr="00480D81">
        <w:rPr>
          <w:rFonts w:ascii="Times New Roman" w:eastAsia="Times New Roman" w:hAnsi="Times New Roman" w:cs="Times New Roman"/>
          <w:sz w:val="26"/>
          <w:szCs w:val="26"/>
        </w:rPr>
        <w:t>%</w:t>
      </w:r>
      <w:r w:rsidR="00802116">
        <w:rPr>
          <w:rFonts w:ascii="Times New Roman" w:eastAsia="Times New Roman" w:hAnsi="Times New Roman" w:cs="Times New Roman"/>
          <w:sz w:val="26"/>
          <w:szCs w:val="26"/>
        </w:rPr>
        <w:t xml:space="preserve">). При этом здесь хотелось бы отметить, что в одном из случаев 8-летний мальчик управлял квадратиком, который ему приобрел отец. </w:t>
      </w:r>
    </w:p>
    <w:p w:rsidR="00802116" w:rsidRDefault="00802116" w:rsidP="00802116">
      <w:pPr>
        <w:autoSpaceDE w:val="0"/>
        <w:autoSpaceDN w:val="0"/>
        <w:adjustRightInd w:val="0"/>
        <w:spacing w:after="0" w:line="240" w:lineRule="auto"/>
        <w:jc w:val="both"/>
        <w:rPr>
          <w:rFonts w:ascii="Times New Roman" w:eastAsia="Times New Roman" w:hAnsi="Times New Roman" w:cs="Times New Roman"/>
          <w:sz w:val="26"/>
          <w:szCs w:val="26"/>
        </w:rPr>
      </w:pPr>
    </w:p>
    <w:p w:rsidR="002939B2" w:rsidRDefault="002939B2" w:rsidP="002939B2">
      <w:pPr>
        <w:spacing w:after="0" w:line="240" w:lineRule="auto"/>
        <w:jc w:val="center"/>
        <w:rPr>
          <w:rFonts w:ascii="Times New Roman" w:eastAsia="Times New Roman" w:hAnsi="Times New Roman" w:cs="Times New Roman"/>
          <w:b/>
          <w:i/>
          <w:color w:val="000000"/>
          <w:sz w:val="26"/>
          <w:szCs w:val="26"/>
        </w:rPr>
      </w:pPr>
      <w:r>
        <w:rPr>
          <w:rFonts w:ascii="Times New Roman" w:eastAsia="Times New Roman" w:hAnsi="Times New Roman" w:cs="Times New Roman"/>
          <w:b/>
          <w:i/>
          <w:color w:val="000000"/>
          <w:sz w:val="26"/>
          <w:szCs w:val="26"/>
        </w:rPr>
        <w:t>ДТП с велосипедистами.</w:t>
      </w:r>
    </w:p>
    <w:p w:rsidR="00517953" w:rsidRDefault="00517953" w:rsidP="002939B2">
      <w:pPr>
        <w:autoSpaceDE w:val="0"/>
        <w:autoSpaceDN w:val="0"/>
        <w:adjustRightInd w:val="0"/>
        <w:spacing w:after="0" w:line="240" w:lineRule="auto"/>
        <w:jc w:val="both"/>
        <w:rPr>
          <w:rFonts w:ascii="Times New Roman" w:eastAsia="Times New Roman" w:hAnsi="Times New Roman" w:cs="Times New Roman"/>
          <w:sz w:val="26"/>
          <w:szCs w:val="26"/>
        </w:rPr>
      </w:pPr>
    </w:p>
    <w:p w:rsidR="002939B2" w:rsidRDefault="002939B2" w:rsidP="002939B2">
      <w:pPr>
        <w:autoSpaceDE w:val="0"/>
        <w:autoSpaceDN w:val="0"/>
        <w:adjustRightInd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F30760">
        <w:rPr>
          <w:rFonts w:ascii="Times New Roman" w:eastAsia="Times New Roman" w:hAnsi="Times New Roman" w:cs="Times New Roman"/>
          <w:sz w:val="26"/>
          <w:szCs w:val="26"/>
        </w:rPr>
        <w:t>В текущем году произошло</w:t>
      </w:r>
      <w:r w:rsidR="0085776E">
        <w:rPr>
          <w:rFonts w:ascii="Times New Roman" w:eastAsia="Times New Roman" w:hAnsi="Times New Roman" w:cs="Times New Roman"/>
          <w:sz w:val="26"/>
          <w:szCs w:val="26"/>
        </w:rPr>
        <w:t xml:space="preserve"> </w:t>
      </w:r>
      <w:r w:rsidR="0085776E" w:rsidRPr="0085776E">
        <w:rPr>
          <w:rFonts w:ascii="Times New Roman" w:eastAsia="Times New Roman" w:hAnsi="Times New Roman" w:cs="Times New Roman"/>
          <w:b/>
          <w:sz w:val="26"/>
          <w:szCs w:val="26"/>
        </w:rPr>
        <w:t>7 ДТП</w:t>
      </w:r>
      <w:r w:rsidR="0085776E" w:rsidRPr="0085776E">
        <w:rPr>
          <w:rFonts w:ascii="Times New Roman" w:eastAsia="Times New Roman" w:hAnsi="Times New Roman" w:cs="Times New Roman"/>
          <w:sz w:val="26"/>
          <w:szCs w:val="26"/>
        </w:rPr>
        <w:t xml:space="preserve"> (АППГ +133%) (3 ДТП)), в результате которых </w:t>
      </w:r>
      <w:r w:rsidR="0085776E" w:rsidRPr="0085776E">
        <w:rPr>
          <w:rFonts w:ascii="Times New Roman" w:eastAsia="Times New Roman" w:hAnsi="Times New Roman" w:cs="Times New Roman"/>
          <w:b/>
          <w:sz w:val="26"/>
          <w:szCs w:val="26"/>
        </w:rPr>
        <w:t>7</w:t>
      </w:r>
      <w:r w:rsidR="0085776E" w:rsidRPr="0085776E">
        <w:rPr>
          <w:rFonts w:ascii="Times New Roman" w:eastAsia="Times New Roman" w:hAnsi="Times New Roman" w:cs="Times New Roman"/>
          <w:sz w:val="26"/>
          <w:szCs w:val="26"/>
        </w:rPr>
        <w:t xml:space="preserve"> детей получили травмы (АППГ +133% (3 ре</w:t>
      </w:r>
      <w:r w:rsidR="0085776E">
        <w:rPr>
          <w:rFonts w:ascii="Times New Roman" w:eastAsia="Times New Roman" w:hAnsi="Times New Roman" w:cs="Times New Roman"/>
          <w:sz w:val="26"/>
          <w:szCs w:val="26"/>
        </w:rPr>
        <w:t xml:space="preserve">бенка)), погибших нет (АППГ 0%), </w:t>
      </w:r>
      <w:r w:rsidR="00F42BCB">
        <w:rPr>
          <w:rFonts w:ascii="Times New Roman" w:eastAsia="Times New Roman" w:hAnsi="Times New Roman" w:cs="Times New Roman"/>
          <w:sz w:val="26"/>
          <w:szCs w:val="26"/>
        </w:rPr>
        <w:t xml:space="preserve">при этом </w:t>
      </w:r>
      <w:r w:rsidR="0074244E">
        <w:rPr>
          <w:rFonts w:ascii="Times New Roman" w:eastAsia="Times New Roman" w:hAnsi="Times New Roman" w:cs="Times New Roman"/>
          <w:b/>
          <w:sz w:val="26"/>
          <w:szCs w:val="26"/>
        </w:rPr>
        <w:t>4</w:t>
      </w:r>
      <w:r>
        <w:rPr>
          <w:rFonts w:ascii="Times New Roman" w:eastAsia="Times New Roman" w:hAnsi="Times New Roman" w:cs="Times New Roman"/>
          <w:sz w:val="26"/>
          <w:szCs w:val="26"/>
        </w:rPr>
        <w:t xml:space="preserve"> происшествия произошли по собственно</w:t>
      </w:r>
      <w:r w:rsidR="00A91755">
        <w:rPr>
          <w:rFonts w:ascii="Times New Roman" w:eastAsia="Times New Roman" w:hAnsi="Times New Roman" w:cs="Times New Roman"/>
          <w:sz w:val="26"/>
          <w:szCs w:val="26"/>
        </w:rPr>
        <w:t>й неосторожности велосипедистов, а именно:</w:t>
      </w:r>
    </w:p>
    <w:p w:rsidR="002939B2" w:rsidRDefault="002939B2" w:rsidP="002939B2">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A91755">
        <w:rPr>
          <w:rFonts w:ascii="Times New Roman" w:eastAsia="Times New Roman" w:hAnsi="Times New Roman" w:cs="Times New Roman"/>
          <w:b/>
          <w:color w:val="000000"/>
          <w:sz w:val="26"/>
          <w:szCs w:val="26"/>
        </w:rPr>
        <w:t>Первый случай</w:t>
      </w:r>
      <w:r>
        <w:rPr>
          <w:rFonts w:ascii="Times New Roman" w:eastAsia="Times New Roman" w:hAnsi="Times New Roman" w:cs="Times New Roman"/>
          <w:color w:val="000000"/>
          <w:sz w:val="26"/>
          <w:szCs w:val="26"/>
        </w:rPr>
        <w:t xml:space="preserve"> произошел по вине 15-летнего подростка, который пересекал проезжую часть на зеленый сигнал светофора, однако не спешился перед переходом и был сбит водителем легкового автомобиля. </w:t>
      </w:r>
    </w:p>
    <w:p w:rsidR="002939B2" w:rsidRDefault="002939B2" w:rsidP="002939B2">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A91755">
        <w:rPr>
          <w:rFonts w:ascii="Times New Roman" w:eastAsia="Times New Roman" w:hAnsi="Times New Roman" w:cs="Times New Roman"/>
          <w:b/>
          <w:color w:val="000000"/>
          <w:sz w:val="26"/>
          <w:szCs w:val="26"/>
        </w:rPr>
        <w:t>Второй</w:t>
      </w:r>
      <w:r w:rsidR="00A91755" w:rsidRPr="00A91755">
        <w:rPr>
          <w:rFonts w:ascii="Times New Roman" w:eastAsia="Times New Roman" w:hAnsi="Times New Roman" w:cs="Times New Roman"/>
          <w:b/>
          <w:color w:val="000000"/>
          <w:sz w:val="26"/>
          <w:szCs w:val="26"/>
        </w:rPr>
        <w:t xml:space="preserve"> </w:t>
      </w:r>
      <w:r w:rsidR="00A91755">
        <w:rPr>
          <w:rFonts w:ascii="Times New Roman" w:eastAsia="Times New Roman" w:hAnsi="Times New Roman" w:cs="Times New Roman"/>
          <w:b/>
          <w:color w:val="000000"/>
          <w:sz w:val="26"/>
          <w:szCs w:val="26"/>
        </w:rPr>
        <w:t>случай</w:t>
      </w:r>
      <w:r>
        <w:rPr>
          <w:rFonts w:ascii="Times New Roman" w:eastAsia="Times New Roman" w:hAnsi="Times New Roman" w:cs="Times New Roman"/>
          <w:b/>
          <w:color w:val="000000"/>
          <w:sz w:val="26"/>
          <w:szCs w:val="26"/>
        </w:rPr>
        <w:t xml:space="preserve"> </w:t>
      </w:r>
      <w:r w:rsidRPr="00E50995">
        <w:rPr>
          <w:rFonts w:ascii="Times New Roman" w:eastAsia="Times New Roman" w:hAnsi="Times New Roman" w:cs="Times New Roman"/>
          <w:color w:val="000000"/>
          <w:sz w:val="26"/>
          <w:szCs w:val="26"/>
        </w:rPr>
        <w:t>произошел по вине 14</w:t>
      </w:r>
      <w:r>
        <w:rPr>
          <w:rFonts w:ascii="Times New Roman" w:eastAsia="Times New Roman" w:hAnsi="Times New Roman" w:cs="Times New Roman"/>
          <w:color w:val="000000"/>
          <w:sz w:val="26"/>
          <w:szCs w:val="26"/>
        </w:rPr>
        <w:t>-летнего подростка, который пересекал проезжую часть и не предоставил преимущества в движении водителю легкового автомобиля.</w:t>
      </w:r>
    </w:p>
    <w:p w:rsidR="00F42BCB" w:rsidRDefault="00F42BCB" w:rsidP="002939B2">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A91755">
        <w:rPr>
          <w:rFonts w:ascii="Times New Roman" w:eastAsia="Times New Roman" w:hAnsi="Times New Roman" w:cs="Times New Roman"/>
          <w:b/>
          <w:color w:val="000000"/>
          <w:sz w:val="26"/>
          <w:szCs w:val="26"/>
        </w:rPr>
        <w:t>Третий</w:t>
      </w:r>
      <w:r w:rsidR="00A91755">
        <w:rPr>
          <w:rFonts w:ascii="Times New Roman" w:eastAsia="Times New Roman" w:hAnsi="Times New Roman" w:cs="Times New Roman"/>
          <w:color w:val="000000"/>
          <w:sz w:val="26"/>
          <w:szCs w:val="26"/>
        </w:rPr>
        <w:t xml:space="preserve"> с</w:t>
      </w:r>
      <w:r w:rsidR="00A91755">
        <w:rPr>
          <w:rFonts w:ascii="Times New Roman" w:eastAsia="Times New Roman" w:hAnsi="Times New Roman" w:cs="Times New Roman"/>
          <w:b/>
          <w:color w:val="000000"/>
          <w:sz w:val="26"/>
          <w:szCs w:val="26"/>
        </w:rPr>
        <w:t>лучай</w:t>
      </w:r>
      <w:r>
        <w:rPr>
          <w:rFonts w:ascii="Times New Roman" w:eastAsia="Times New Roman" w:hAnsi="Times New Roman" w:cs="Times New Roman"/>
          <w:color w:val="000000"/>
          <w:sz w:val="26"/>
          <w:szCs w:val="26"/>
        </w:rPr>
        <w:t xml:space="preserve"> произошел по вине 11-летнего мальчика, который двигался по проезжей части навстречу автомобилю и допустил с ним столкновение, в результате ДТП несовершеннолетний получил травмы. </w:t>
      </w:r>
    </w:p>
    <w:p w:rsidR="00802116" w:rsidRDefault="0085776E" w:rsidP="002939B2">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74244E" w:rsidRPr="0074244E">
        <w:rPr>
          <w:rFonts w:ascii="Times New Roman" w:eastAsia="Times New Roman" w:hAnsi="Times New Roman" w:cs="Times New Roman"/>
          <w:b/>
          <w:color w:val="000000"/>
          <w:sz w:val="26"/>
          <w:szCs w:val="26"/>
        </w:rPr>
        <w:t>Четвертый случай</w:t>
      </w:r>
      <w:r w:rsidR="0074244E">
        <w:rPr>
          <w:rFonts w:ascii="Times New Roman" w:eastAsia="Times New Roman" w:hAnsi="Times New Roman" w:cs="Times New Roman"/>
          <w:color w:val="000000"/>
          <w:sz w:val="26"/>
          <w:szCs w:val="26"/>
        </w:rPr>
        <w:t xml:space="preserve"> произошел с участием 10-летнего мальчика, который не предоставил преимущество в движении водителю автомобиля и допустил с ним столкновение. </w:t>
      </w:r>
    </w:p>
    <w:p w:rsidR="002939B2" w:rsidRDefault="002939B2" w:rsidP="002939B2">
      <w:pPr>
        <w:tabs>
          <w:tab w:val="left" w:pos="708"/>
          <w:tab w:val="left" w:pos="1416"/>
          <w:tab w:val="left" w:pos="2124"/>
          <w:tab w:val="left" w:pos="2832"/>
          <w:tab w:val="left" w:pos="3306"/>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2939B2" w:rsidRPr="003A6D96" w:rsidRDefault="002939B2" w:rsidP="002939B2">
      <w:pPr>
        <w:autoSpaceDE w:val="0"/>
        <w:autoSpaceDN w:val="0"/>
        <w:adjustRightInd w:val="0"/>
        <w:spacing w:after="0" w:line="240" w:lineRule="auto"/>
        <w:ind w:firstLine="720"/>
        <w:jc w:val="center"/>
        <w:rPr>
          <w:rFonts w:ascii="Times New Roman" w:eastAsia="Times New Roman" w:hAnsi="Times New Roman" w:cs="Times New Roman"/>
          <w:b/>
          <w:i/>
          <w:sz w:val="26"/>
          <w:szCs w:val="26"/>
        </w:rPr>
      </w:pPr>
      <w:r w:rsidRPr="003A6D96">
        <w:rPr>
          <w:rFonts w:ascii="Times New Roman" w:eastAsia="Times New Roman" w:hAnsi="Times New Roman" w:cs="Times New Roman"/>
          <w:b/>
          <w:i/>
          <w:sz w:val="26"/>
          <w:szCs w:val="26"/>
        </w:rPr>
        <w:t>Анализ ДТП с участием детей произошедших во дворах.</w:t>
      </w:r>
    </w:p>
    <w:p w:rsidR="002939B2" w:rsidRPr="00C9695D" w:rsidRDefault="00390180" w:rsidP="002939B2">
      <w:pPr>
        <w:spacing w:after="0" w:line="240" w:lineRule="auto"/>
        <w:ind w:right="-6"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За </w:t>
      </w:r>
      <w:r w:rsidR="001B34F6">
        <w:rPr>
          <w:rFonts w:ascii="Times New Roman" w:eastAsia="Times New Roman" w:hAnsi="Times New Roman" w:cs="Times New Roman"/>
          <w:sz w:val="26"/>
          <w:szCs w:val="26"/>
        </w:rPr>
        <w:t>1</w:t>
      </w:r>
      <w:r w:rsidR="0074244E">
        <w:rPr>
          <w:rFonts w:ascii="Times New Roman" w:eastAsia="Times New Roman" w:hAnsi="Times New Roman" w:cs="Times New Roman"/>
          <w:sz w:val="26"/>
          <w:szCs w:val="26"/>
        </w:rPr>
        <w:t>1</w:t>
      </w:r>
      <w:r w:rsidR="002939B2" w:rsidRPr="003A021B">
        <w:rPr>
          <w:rFonts w:ascii="Times New Roman" w:eastAsia="Times New Roman" w:hAnsi="Times New Roman" w:cs="Times New Roman"/>
          <w:sz w:val="26"/>
          <w:szCs w:val="26"/>
        </w:rPr>
        <w:t xml:space="preserve"> месяцев т</w:t>
      </w:r>
      <w:r w:rsidR="00246FE0">
        <w:rPr>
          <w:rFonts w:ascii="Times New Roman" w:eastAsia="Times New Roman" w:hAnsi="Times New Roman" w:cs="Times New Roman"/>
          <w:sz w:val="26"/>
          <w:szCs w:val="26"/>
        </w:rPr>
        <w:t>.г.</w:t>
      </w:r>
      <w:r w:rsidR="002939B2" w:rsidRPr="003A021B">
        <w:rPr>
          <w:rFonts w:ascii="Times New Roman" w:eastAsia="Times New Roman" w:hAnsi="Times New Roman" w:cs="Times New Roman"/>
          <w:sz w:val="26"/>
          <w:szCs w:val="26"/>
        </w:rPr>
        <w:t xml:space="preserve"> на территории обслуживания МУ МВД России «Красноярское» </w:t>
      </w:r>
      <w:r w:rsidR="002939B2" w:rsidRPr="00C9695D">
        <w:rPr>
          <w:rFonts w:ascii="Times New Roman" w:eastAsia="Times New Roman" w:hAnsi="Times New Roman" w:cs="Times New Roman"/>
          <w:sz w:val="26"/>
          <w:szCs w:val="26"/>
        </w:rPr>
        <w:t xml:space="preserve">зарегистрировано </w:t>
      </w:r>
      <w:r w:rsidR="00612E01">
        <w:rPr>
          <w:rFonts w:ascii="Times New Roman" w:eastAsia="Times New Roman" w:hAnsi="Times New Roman" w:cs="Times New Roman"/>
          <w:b/>
          <w:sz w:val="26"/>
          <w:szCs w:val="26"/>
        </w:rPr>
        <w:t>16</w:t>
      </w:r>
      <w:r w:rsidR="002939B2" w:rsidRPr="00C9695D">
        <w:rPr>
          <w:rFonts w:ascii="Times New Roman" w:eastAsia="Times New Roman" w:hAnsi="Times New Roman" w:cs="Times New Roman"/>
          <w:sz w:val="26"/>
          <w:szCs w:val="26"/>
        </w:rPr>
        <w:t xml:space="preserve"> </w:t>
      </w:r>
      <w:r w:rsidR="002939B2" w:rsidRPr="00C9695D">
        <w:rPr>
          <w:rFonts w:ascii="Times New Roman" w:eastAsia="Times New Roman" w:hAnsi="Times New Roman" w:cs="Times New Roman"/>
          <w:b/>
          <w:sz w:val="26"/>
          <w:szCs w:val="26"/>
        </w:rPr>
        <w:t>ДТП</w:t>
      </w:r>
      <w:r w:rsidR="0033346B">
        <w:rPr>
          <w:rFonts w:ascii="Times New Roman" w:eastAsia="Times New Roman" w:hAnsi="Times New Roman" w:cs="Times New Roman"/>
          <w:b/>
          <w:sz w:val="26"/>
          <w:szCs w:val="26"/>
        </w:rPr>
        <w:t xml:space="preserve"> </w:t>
      </w:r>
      <w:r w:rsidR="0033346B" w:rsidRPr="004C5237">
        <w:rPr>
          <w:rFonts w:ascii="Times New Roman" w:eastAsia="Times New Roman" w:hAnsi="Times New Roman" w:cs="Times New Roman"/>
          <w:sz w:val="26"/>
          <w:szCs w:val="26"/>
        </w:rPr>
        <w:t xml:space="preserve">(АППГ </w:t>
      </w:r>
      <w:r w:rsidR="00612E01">
        <w:rPr>
          <w:rFonts w:ascii="Times New Roman" w:eastAsia="Times New Roman" w:hAnsi="Times New Roman" w:cs="Times New Roman"/>
          <w:sz w:val="26"/>
          <w:szCs w:val="26"/>
        </w:rPr>
        <w:t>-20</w:t>
      </w:r>
      <w:r w:rsidR="00352811" w:rsidRPr="004C5237">
        <w:rPr>
          <w:rFonts w:ascii="Times New Roman" w:eastAsia="Times New Roman" w:hAnsi="Times New Roman" w:cs="Times New Roman"/>
          <w:sz w:val="26"/>
          <w:szCs w:val="26"/>
        </w:rPr>
        <w:t>%</w:t>
      </w:r>
      <w:r w:rsidR="00352811">
        <w:rPr>
          <w:rFonts w:ascii="Times New Roman" w:eastAsia="Times New Roman" w:hAnsi="Times New Roman" w:cs="Times New Roman"/>
          <w:b/>
          <w:sz w:val="26"/>
          <w:szCs w:val="26"/>
        </w:rPr>
        <w:t xml:space="preserve"> (</w:t>
      </w:r>
      <w:r w:rsidR="00370CC7">
        <w:rPr>
          <w:rFonts w:ascii="Times New Roman" w:eastAsia="Times New Roman" w:hAnsi="Times New Roman" w:cs="Times New Roman"/>
          <w:b/>
          <w:sz w:val="26"/>
          <w:szCs w:val="26"/>
        </w:rPr>
        <w:t>20</w:t>
      </w:r>
      <w:r w:rsidR="002939B2" w:rsidRPr="00C9695D">
        <w:rPr>
          <w:rFonts w:ascii="Times New Roman" w:eastAsia="Times New Roman" w:hAnsi="Times New Roman" w:cs="Times New Roman"/>
          <w:b/>
          <w:sz w:val="26"/>
          <w:szCs w:val="26"/>
        </w:rPr>
        <w:t xml:space="preserve"> ДТП)</w:t>
      </w:r>
      <w:r w:rsidR="002939B2" w:rsidRPr="004C5237">
        <w:rPr>
          <w:rFonts w:ascii="Times New Roman" w:eastAsia="Times New Roman" w:hAnsi="Times New Roman" w:cs="Times New Roman"/>
          <w:sz w:val="26"/>
          <w:szCs w:val="26"/>
        </w:rPr>
        <w:t>)</w:t>
      </w:r>
      <w:r w:rsidR="002939B2" w:rsidRPr="00C9695D">
        <w:rPr>
          <w:rFonts w:ascii="Times New Roman" w:eastAsia="Times New Roman" w:hAnsi="Times New Roman" w:cs="Times New Roman"/>
          <w:sz w:val="26"/>
          <w:szCs w:val="26"/>
        </w:rPr>
        <w:t xml:space="preserve"> с участием детей, произошедших на дворовой территории, </w:t>
      </w:r>
      <w:r w:rsidR="0033346B">
        <w:rPr>
          <w:rFonts w:ascii="Times New Roman" w:eastAsia="Times New Roman" w:hAnsi="Times New Roman" w:cs="Times New Roman"/>
          <w:sz w:val="26"/>
          <w:szCs w:val="26"/>
        </w:rPr>
        <w:t>из</w:t>
      </w:r>
      <w:r w:rsidR="002939B2">
        <w:rPr>
          <w:rFonts w:ascii="Times New Roman" w:eastAsia="Times New Roman" w:hAnsi="Times New Roman" w:cs="Times New Roman"/>
          <w:sz w:val="26"/>
          <w:szCs w:val="26"/>
        </w:rPr>
        <w:t xml:space="preserve"> них </w:t>
      </w:r>
      <w:r w:rsidR="00612E01">
        <w:rPr>
          <w:rFonts w:ascii="Times New Roman" w:eastAsia="Times New Roman" w:hAnsi="Times New Roman" w:cs="Times New Roman"/>
          <w:sz w:val="26"/>
          <w:szCs w:val="26"/>
        </w:rPr>
        <w:t>13</w:t>
      </w:r>
      <w:r w:rsidR="002939B2">
        <w:rPr>
          <w:rFonts w:ascii="Times New Roman" w:eastAsia="Times New Roman" w:hAnsi="Times New Roman" w:cs="Times New Roman"/>
          <w:sz w:val="26"/>
          <w:szCs w:val="26"/>
        </w:rPr>
        <w:t xml:space="preserve"> ДТП на дворовой территории произошли с участием </w:t>
      </w:r>
      <w:r w:rsidR="00612E01">
        <w:rPr>
          <w:rFonts w:ascii="Times New Roman" w:eastAsia="Times New Roman" w:hAnsi="Times New Roman" w:cs="Times New Roman"/>
          <w:sz w:val="26"/>
          <w:szCs w:val="26"/>
        </w:rPr>
        <w:t>несовершеннолетних пешеходов и 3</w:t>
      </w:r>
      <w:r w:rsidR="002939B2">
        <w:rPr>
          <w:rFonts w:ascii="Times New Roman" w:eastAsia="Times New Roman" w:hAnsi="Times New Roman" w:cs="Times New Roman"/>
          <w:sz w:val="26"/>
          <w:szCs w:val="26"/>
        </w:rPr>
        <w:t xml:space="preserve"> ДТП с участием велосипедистов. </w:t>
      </w:r>
    </w:p>
    <w:p w:rsidR="002939B2" w:rsidRDefault="002939B2" w:rsidP="002939B2">
      <w:pPr>
        <w:spacing w:after="0" w:line="240" w:lineRule="auto"/>
        <w:ind w:right="-6" w:firstLine="709"/>
        <w:jc w:val="both"/>
        <w:rPr>
          <w:rFonts w:ascii="Times New Roman" w:eastAsia="Times New Roman" w:hAnsi="Times New Roman" w:cs="Times New Roman"/>
          <w:b/>
          <w:sz w:val="26"/>
          <w:szCs w:val="26"/>
        </w:rPr>
      </w:pPr>
    </w:p>
    <w:p w:rsidR="002939B2" w:rsidRPr="00594EA1" w:rsidRDefault="002939B2" w:rsidP="002939B2">
      <w:pPr>
        <w:spacing w:after="0" w:line="240" w:lineRule="auto"/>
        <w:jc w:val="center"/>
        <w:rPr>
          <w:rFonts w:ascii="Times New Roman" w:eastAsia="Times New Roman" w:hAnsi="Times New Roman" w:cs="Times New Roman"/>
          <w:b/>
          <w:i/>
          <w:color w:val="000000"/>
          <w:sz w:val="26"/>
          <w:szCs w:val="26"/>
        </w:rPr>
      </w:pPr>
      <w:r w:rsidRPr="00593698">
        <w:rPr>
          <w:rFonts w:ascii="Times New Roman" w:eastAsia="Times New Roman" w:hAnsi="Times New Roman" w:cs="Times New Roman"/>
          <w:b/>
          <w:i/>
          <w:color w:val="000000"/>
          <w:sz w:val="26"/>
          <w:szCs w:val="26"/>
        </w:rPr>
        <w:t>Анализ ДТП с участием подростков в возрасте от 16 до 18 лет</w:t>
      </w:r>
      <w:r w:rsidRPr="00594EA1">
        <w:rPr>
          <w:rFonts w:ascii="Times New Roman" w:eastAsia="Times New Roman" w:hAnsi="Times New Roman" w:cs="Times New Roman"/>
          <w:b/>
          <w:i/>
          <w:color w:val="000000"/>
          <w:sz w:val="26"/>
          <w:szCs w:val="26"/>
        </w:rPr>
        <w:t>.</w:t>
      </w:r>
    </w:p>
    <w:p w:rsidR="00F34499" w:rsidRDefault="00F5783D" w:rsidP="00F34499">
      <w:pPr>
        <w:autoSpaceDE w:val="0"/>
        <w:autoSpaceDN w:val="0"/>
        <w:adjustRightInd w:val="0"/>
        <w:spacing w:after="0"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 январь-</w:t>
      </w:r>
      <w:r w:rsidR="0074244E">
        <w:rPr>
          <w:rFonts w:ascii="Times New Roman" w:eastAsia="Times New Roman" w:hAnsi="Times New Roman" w:cs="Times New Roman"/>
          <w:color w:val="000000"/>
          <w:sz w:val="26"/>
          <w:szCs w:val="26"/>
        </w:rPr>
        <w:t>ноябрь</w:t>
      </w:r>
      <w:r w:rsidR="00F34499" w:rsidRPr="005C774D">
        <w:rPr>
          <w:rFonts w:ascii="Times New Roman" w:eastAsia="Times New Roman" w:hAnsi="Times New Roman" w:cs="Times New Roman"/>
          <w:color w:val="000000"/>
          <w:sz w:val="26"/>
          <w:szCs w:val="26"/>
        </w:rPr>
        <w:t xml:space="preserve"> 202</w:t>
      </w:r>
      <w:r w:rsidR="00F34499">
        <w:rPr>
          <w:rFonts w:ascii="Times New Roman" w:eastAsia="Times New Roman" w:hAnsi="Times New Roman" w:cs="Times New Roman"/>
          <w:color w:val="000000"/>
          <w:sz w:val="26"/>
          <w:szCs w:val="26"/>
        </w:rPr>
        <w:t>2</w:t>
      </w:r>
      <w:r w:rsidR="00F34499" w:rsidRPr="005C774D">
        <w:rPr>
          <w:rFonts w:ascii="Times New Roman" w:eastAsia="Times New Roman" w:hAnsi="Times New Roman" w:cs="Times New Roman"/>
          <w:color w:val="000000"/>
          <w:sz w:val="26"/>
          <w:szCs w:val="26"/>
        </w:rPr>
        <w:t xml:space="preserve"> года на территории </w:t>
      </w:r>
      <w:r w:rsidR="00F34499">
        <w:rPr>
          <w:rFonts w:ascii="Times New Roman" w:eastAsia="Times New Roman" w:hAnsi="Times New Roman" w:cs="Times New Roman"/>
          <w:color w:val="000000"/>
          <w:sz w:val="26"/>
          <w:szCs w:val="26"/>
        </w:rPr>
        <w:t xml:space="preserve">Управления </w:t>
      </w:r>
      <w:r w:rsidR="00F34499" w:rsidRPr="005C774D">
        <w:rPr>
          <w:rFonts w:ascii="Times New Roman" w:eastAsia="Times New Roman" w:hAnsi="Times New Roman" w:cs="Times New Roman"/>
          <w:color w:val="000000"/>
          <w:sz w:val="26"/>
          <w:szCs w:val="26"/>
        </w:rPr>
        <w:t>зарегистрирова</w:t>
      </w:r>
      <w:r w:rsidR="00F34499">
        <w:rPr>
          <w:rFonts w:ascii="Times New Roman" w:eastAsia="Times New Roman" w:hAnsi="Times New Roman" w:cs="Times New Roman"/>
          <w:color w:val="000000"/>
          <w:sz w:val="26"/>
          <w:szCs w:val="26"/>
        </w:rPr>
        <w:t xml:space="preserve">но </w:t>
      </w:r>
      <w:r w:rsidR="00FD3330">
        <w:rPr>
          <w:rFonts w:ascii="Times New Roman" w:eastAsia="Times New Roman" w:hAnsi="Times New Roman" w:cs="Times New Roman"/>
          <w:b/>
          <w:color w:val="000000"/>
          <w:sz w:val="26"/>
          <w:szCs w:val="26"/>
        </w:rPr>
        <w:t>22</w:t>
      </w:r>
      <w:r w:rsidR="00F34499" w:rsidRPr="00A457A6">
        <w:rPr>
          <w:rFonts w:ascii="Times New Roman" w:eastAsia="Times New Roman" w:hAnsi="Times New Roman" w:cs="Times New Roman"/>
          <w:b/>
          <w:color w:val="000000"/>
          <w:sz w:val="26"/>
          <w:szCs w:val="26"/>
        </w:rPr>
        <w:t xml:space="preserve"> ДТП с участием подростков</w:t>
      </w:r>
      <w:r w:rsidR="00550E9C">
        <w:rPr>
          <w:rFonts w:ascii="Times New Roman" w:eastAsia="Times New Roman" w:hAnsi="Times New Roman" w:cs="Times New Roman"/>
          <w:color w:val="000000"/>
          <w:sz w:val="26"/>
          <w:szCs w:val="26"/>
        </w:rPr>
        <w:t xml:space="preserve"> (АППГ 0</w:t>
      </w:r>
      <w:r w:rsidR="00F34499" w:rsidRPr="005C774D">
        <w:rPr>
          <w:rFonts w:ascii="Times New Roman" w:eastAsia="Times New Roman" w:hAnsi="Times New Roman" w:cs="Times New Roman"/>
          <w:color w:val="000000"/>
          <w:sz w:val="26"/>
          <w:szCs w:val="26"/>
        </w:rPr>
        <w:t>%</w:t>
      </w:r>
      <w:r w:rsidR="00F34499">
        <w:rPr>
          <w:rFonts w:ascii="Times New Roman" w:eastAsia="Times New Roman" w:hAnsi="Times New Roman" w:cs="Times New Roman"/>
          <w:color w:val="000000"/>
          <w:sz w:val="26"/>
          <w:szCs w:val="26"/>
        </w:rPr>
        <w:t xml:space="preserve"> (</w:t>
      </w:r>
      <w:r w:rsidR="00C04544">
        <w:rPr>
          <w:rFonts w:ascii="Times New Roman" w:eastAsia="Times New Roman" w:hAnsi="Times New Roman" w:cs="Times New Roman"/>
          <w:b/>
          <w:color w:val="000000"/>
          <w:sz w:val="26"/>
          <w:szCs w:val="26"/>
        </w:rPr>
        <w:t>22</w:t>
      </w:r>
      <w:r w:rsidR="00F34499" w:rsidRPr="00F34499">
        <w:rPr>
          <w:rFonts w:ascii="Times New Roman" w:eastAsia="Times New Roman" w:hAnsi="Times New Roman" w:cs="Times New Roman"/>
          <w:b/>
          <w:color w:val="000000"/>
          <w:sz w:val="26"/>
          <w:szCs w:val="26"/>
        </w:rPr>
        <w:t xml:space="preserve"> ДТП</w:t>
      </w:r>
      <w:r w:rsidR="00F34499" w:rsidRPr="005C774D">
        <w:rPr>
          <w:rFonts w:ascii="Times New Roman" w:eastAsia="Times New Roman" w:hAnsi="Times New Roman" w:cs="Times New Roman"/>
          <w:color w:val="000000"/>
          <w:sz w:val="26"/>
          <w:szCs w:val="26"/>
        </w:rPr>
        <w:t>)</w:t>
      </w:r>
      <w:r w:rsidR="00F34499">
        <w:rPr>
          <w:rFonts w:ascii="Times New Roman" w:eastAsia="Times New Roman" w:hAnsi="Times New Roman" w:cs="Times New Roman"/>
          <w:color w:val="000000"/>
          <w:sz w:val="26"/>
          <w:szCs w:val="26"/>
        </w:rPr>
        <w:t xml:space="preserve">), </w:t>
      </w:r>
      <w:r w:rsidR="00F34499" w:rsidRPr="00070334">
        <w:rPr>
          <w:rFonts w:ascii="Times New Roman" w:hAnsi="Times New Roman" w:cs="Times New Roman"/>
          <w:sz w:val="26"/>
          <w:szCs w:val="26"/>
        </w:rPr>
        <w:t>в</w:t>
      </w:r>
      <w:r w:rsidR="00F34499" w:rsidRPr="006100B4">
        <w:rPr>
          <w:rFonts w:ascii="Times New Roman" w:eastAsia="Times New Roman" w:hAnsi="Times New Roman" w:cs="Times New Roman"/>
          <w:color w:val="000000"/>
          <w:sz w:val="26"/>
          <w:szCs w:val="26"/>
        </w:rPr>
        <w:t xml:space="preserve"> результате которых</w:t>
      </w:r>
      <w:r w:rsidR="00550E9C">
        <w:rPr>
          <w:rFonts w:ascii="Times New Roman" w:eastAsia="Times New Roman" w:hAnsi="Times New Roman" w:cs="Times New Roman"/>
          <w:color w:val="000000"/>
          <w:sz w:val="26"/>
          <w:szCs w:val="26"/>
        </w:rPr>
        <w:t xml:space="preserve"> </w:t>
      </w:r>
      <w:r w:rsidR="000103D2">
        <w:rPr>
          <w:rFonts w:ascii="Times New Roman" w:eastAsia="Times New Roman" w:hAnsi="Times New Roman" w:cs="Times New Roman"/>
          <w:color w:val="000000"/>
          <w:sz w:val="26"/>
          <w:szCs w:val="26"/>
        </w:rPr>
        <w:t>24</w:t>
      </w:r>
      <w:r w:rsidR="00F34499">
        <w:rPr>
          <w:rFonts w:ascii="Times New Roman" w:eastAsia="Times New Roman" w:hAnsi="Times New Roman" w:cs="Times New Roman"/>
          <w:color w:val="000000"/>
          <w:sz w:val="26"/>
          <w:szCs w:val="26"/>
        </w:rPr>
        <w:t xml:space="preserve"> подростк</w:t>
      </w:r>
      <w:r w:rsidR="009C188C">
        <w:rPr>
          <w:rFonts w:ascii="Times New Roman" w:eastAsia="Times New Roman" w:hAnsi="Times New Roman" w:cs="Times New Roman"/>
          <w:color w:val="000000"/>
          <w:sz w:val="26"/>
          <w:szCs w:val="26"/>
        </w:rPr>
        <w:t>а</w:t>
      </w:r>
      <w:r w:rsidR="00F34499">
        <w:rPr>
          <w:rFonts w:ascii="Times New Roman" w:eastAsia="Times New Roman" w:hAnsi="Times New Roman" w:cs="Times New Roman"/>
          <w:color w:val="000000"/>
          <w:sz w:val="26"/>
          <w:szCs w:val="26"/>
        </w:rPr>
        <w:t xml:space="preserve"> </w:t>
      </w:r>
      <w:r w:rsidR="00F34499">
        <w:rPr>
          <w:rFonts w:ascii="Times New Roman" w:eastAsia="Times New Roman" w:hAnsi="Times New Roman" w:cs="Times New Roman"/>
          <w:color w:val="000000"/>
          <w:sz w:val="26"/>
          <w:szCs w:val="26"/>
        </w:rPr>
        <w:br/>
      </w:r>
      <w:r w:rsidR="00F34499" w:rsidRPr="006100B4">
        <w:rPr>
          <w:rFonts w:ascii="Times New Roman" w:eastAsia="Times New Roman" w:hAnsi="Times New Roman" w:cs="Times New Roman"/>
          <w:color w:val="000000"/>
          <w:sz w:val="26"/>
          <w:szCs w:val="26"/>
        </w:rPr>
        <w:t xml:space="preserve">получили травмы </w:t>
      </w:r>
      <w:r w:rsidR="00F34499">
        <w:rPr>
          <w:rFonts w:ascii="Times New Roman" w:eastAsia="Times New Roman" w:hAnsi="Times New Roman" w:cs="Times New Roman"/>
          <w:color w:val="000000"/>
          <w:sz w:val="26"/>
          <w:szCs w:val="26"/>
        </w:rPr>
        <w:t>(</w:t>
      </w:r>
      <w:r w:rsidR="00F34499" w:rsidRPr="00561A06">
        <w:rPr>
          <w:rFonts w:ascii="Times New Roman" w:eastAsia="Times New Roman" w:hAnsi="Times New Roman" w:cs="Times New Roman"/>
          <w:color w:val="000000"/>
          <w:sz w:val="26"/>
          <w:szCs w:val="26"/>
        </w:rPr>
        <w:t xml:space="preserve">АППГ </w:t>
      </w:r>
      <w:r w:rsidR="005E0054">
        <w:rPr>
          <w:rFonts w:ascii="Times New Roman" w:eastAsia="Times New Roman" w:hAnsi="Times New Roman" w:cs="Times New Roman"/>
          <w:color w:val="000000"/>
          <w:sz w:val="26"/>
          <w:szCs w:val="26"/>
        </w:rPr>
        <w:t>+4,3</w:t>
      </w:r>
      <w:r w:rsidR="00550E9C">
        <w:rPr>
          <w:rFonts w:ascii="Times New Roman" w:eastAsia="Times New Roman" w:hAnsi="Times New Roman" w:cs="Times New Roman"/>
          <w:color w:val="000000"/>
          <w:sz w:val="26"/>
          <w:szCs w:val="26"/>
        </w:rPr>
        <w:t>% (</w:t>
      </w:r>
      <w:r w:rsidR="009C188C">
        <w:rPr>
          <w:rFonts w:ascii="Times New Roman" w:eastAsia="Times New Roman" w:hAnsi="Times New Roman" w:cs="Times New Roman"/>
          <w:color w:val="000000"/>
          <w:sz w:val="26"/>
          <w:szCs w:val="26"/>
        </w:rPr>
        <w:t>2</w:t>
      </w:r>
      <w:r w:rsidR="005E0054">
        <w:rPr>
          <w:rFonts w:ascii="Times New Roman" w:eastAsia="Times New Roman" w:hAnsi="Times New Roman" w:cs="Times New Roman"/>
          <w:color w:val="000000"/>
          <w:sz w:val="26"/>
          <w:szCs w:val="26"/>
        </w:rPr>
        <w:t>3</w:t>
      </w:r>
      <w:r w:rsidR="00F34499">
        <w:rPr>
          <w:rFonts w:ascii="Times New Roman" w:eastAsia="Times New Roman" w:hAnsi="Times New Roman" w:cs="Times New Roman"/>
          <w:color w:val="000000"/>
          <w:sz w:val="26"/>
          <w:szCs w:val="26"/>
        </w:rPr>
        <w:t xml:space="preserve"> подростк</w:t>
      </w:r>
      <w:r w:rsidR="009C188C">
        <w:rPr>
          <w:rFonts w:ascii="Times New Roman" w:eastAsia="Times New Roman" w:hAnsi="Times New Roman" w:cs="Times New Roman"/>
          <w:color w:val="000000"/>
          <w:sz w:val="26"/>
          <w:szCs w:val="26"/>
        </w:rPr>
        <w:t>а</w:t>
      </w:r>
      <w:r w:rsidR="00F34499">
        <w:rPr>
          <w:rFonts w:ascii="Times New Roman" w:eastAsia="Times New Roman" w:hAnsi="Times New Roman" w:cs="Times New Roman"/>
          <w:color w:val="000000"/>
          <w:sz w:val="26"/>
          <w:szCs w:val="26"/>
        </w:rPr>
        <w:t>)</w:t>
      </w:r>
      <w:r w:rsidR="00F34499" w:rsidRPr="00561A06">
        <w:rPr>
          <w:rFonts w:ascii="Times New Roman" w:eastAsia="Times New Roman" w:hAnsi="Times New Roman" w:cs="Times New Roman"/>
          <w:color w:val="000000"/>
          <w:sz w:val="26"/>
          <w:szCs w:val="26"/>
        </w:rPr>
        <w:t>)</w:t>
      </w:r>
      <w:r w:rsidR="00F34499">
        <w:rPr>
          <w:rFonts w:ascii="Times New Roman" w:eastAsia="Times New Roman" w:hAnsi="Times New Roman" w:cs="Times New Roman"/>
          <w:color w:val="000000"/>
          <w:sz w:val="26"/>
          <w:szCs w:val="26"/>
        </w:rPr>
        <w:t xml:space="preserve">, </w:t>
      </w:r>
      <w:r w:rsidR="00F34499" w:rsidRPr="006100B4">
        <w:rPr>
          <w:rFonts w:ascii="Times New Roman" w:eastAsia="Times New Roman" w:hAnsi="Times New Roman" w:cs="Times New Roman"/>
          <w:color w:val="000000"/>
          <w:sz w:val="26"/>
          <w:szCs w:val="26"/>
        </w:rPr>
        <w:t>погибших нет (АППГ 0%).</w:t>
      </w:r>
    </w:p>
    <w:p w:rsidR="00F34499" w:rsidRDefault="00F34499" w:rsidP="00F34499">
      <w:pPr>
        <w:autoSpaceDE w:val="0"/>
        <w:autoSpaceDN w:val="0"/>
        <w:adjustRightInd w:val="0"/>
        <w:spacing w:after="0" w:line="240" w:lineRule="auto"/>
        <w:ind w:firstLine="720"/>
        <w:jc w:val="both"/>
        <w:rPr>
          <w:rFonts w:ascii="Times New Roman" w:eastAsia="Times New Roman" w:hAnsi="Times New Roman" w:cs="Times New Roman"/>
          <w:color w:val="000000"/>
          <w:sz w:val="26"/>
          <w:szCs w:val="26"/>
        </w:rPr>
      </w:pPr>
      <w:r w:rsidRPr="005C774D">
        <w:rPr>
          <w:rFonts w:ascii="Times New Roman" w:eastAsia="Times New Roman" w:hAnsi="Times New Roman" w:cs="Times New Roman"/>
          <w:color w:val="000000"/>
          <w:sz w:val="26"/>
          <w:szCs w:val="26"/>
        </w:rPr>
        <w:t xml:space="preserve"> Из </w:t>
      </w:r>
      <w:r w:rsidR="00C421A2">
        <w:rPr>
          <w:rFonts w:ascii="Times New Roman" w:eastAsia="Times New Roman" w:hAnsi="Times New Roman" w:cs="Times New Roman"/>
          <w:color w:val="000000"/>
          <w:sz w:val="26"/>
          <w:szCs w:val="26"/>
        </w:rPr>
        <w:t>22</w:t>
      </w:r>
      <w:r w:rsidR="00550E9C">
        <w:rPr>
          <w:rFonts w:ascii="Times New Roman" w:eastAsia="Times New Roman" w:hAnsi="Times New Roman" w:cs="Times New Roman"/>
          <w:color w:val="000000"/>
          <w:sz w:val="26"/>
          <w:szCs w:val="26"/>
        </w:rPr>
        <w:t xml:space="preserve"> случаев, </w:t>
      </w:r>
      <w:r w:rsidR="00370CC7">
        <w:rPr>
          <w:rFonts w:ascii="Times New Roman" w:eastAsia="Times New Roman" w:hAnsi="Times New Roman" w:cs="Times New Roman"/>
          <w:color w:val="000000"/>
          <w:sz w:val="26"/>
          <w:szCs w:val="26"/>
        </w:rPr>
        <w:t>9</w:t>
      </w:r>
      <w:r w:rsidRPr="00A457A6">
        <w:rPr>
          <w:rFonts w:ascii="Times New Roman" w:eastAsia="Times New Roman" w:hAnsi="Times New Roman" w:cs="Times New Roman"/>
          <w:color w:val="000000"/>
          <w:sz w:val="26"/>
          <w:szCs w:val="26"/>
        </w:rPr>
        <w:t xml:space="preserve"> произошли с уч</w:t>
      </w:r>
      <w:r w:rsidR="00550E9C">
        <w:rPr>
          <w:rFonts w:ascii="Times New Roman" w:eastAsia="Times New Roman" w:hAnsi="Times New Roman" w:cs="Times New Roman"/>
          <w:color w:val="000000"/>
          <w:sz w:val="26"/>
          <w:szCs w:val="26"/>
        </w:rPr>
        <w:t xml:space="preserve">астием пассажиров автомобилей, </w:t>
      </w:r>
      <w:r w:rsidR="00BE2010">
        <w:rPr>
          <w:rFonts w:ascii="Times New Roman" w:eastAsia="Times New Roman" w:hAnsi="Times New Roman" w:cs="Times New Roman"/>
          <w:color w:val="000000"/>
          <w:sz w:val="26"/>
          <w:szCs w:val="26"/>
        </w:rPr>
        <w:t>10</w:t>
      </w:r>
      <w:r w:rsidRPr="00A457A6">
        <w:rPr>
          <w:rFonts w:ascii="Times New Roman" w:eastAsia="Times New Roman" w:hAnsi="Times New Roman" w:cs="Times New Roman"/>
          <w:color w:val="000000"/>
          <w:sz w:val="26"/>
          <w:szCs w:val="26"/>
        </w:rPr>
        <w:t xml:space="preserve"> с участием детей-пешеходов и </w:t>
      </w:r>
      <w:r w:rsidR="00370CC7">
        <w:rPr>
          <w:rFonts w:ascii="Times New Roman" w:eastAsia="Times New Roman" w:hAnsi="Times New Roman" w:cs="Times New Roman"/>
          <w:color w:val="000000"/>
          <w:sz w:val="26"/>
          <w:szCs w:val="26"/>
        </w:rPr>
        <w:t>3</w:t>
      </w:r>
      <w:r w:rsidRPr="00A457A6">
        <w:rPr>
          <w:rFonts w:ascii="Times New Roman" w:eastAsia="Times New Roman" w:hAnsi="Times New Roman" w:cs="Times New Roman"/>
          <w:color w:val="000000"/>
          <w:sz w:val="26"/>
          <w:szCs w:val="26"/>
        </w:rPr>
        <w:t xml:space="preserve"> с участием пассажиров маршрутных транспортных средств.</w:t>
      </w:r>
    </w:p>
    <w:p w:rsidR="00F35582" w:rsidRDefault="00F35582" w:rsidP="008E1710">
      <w:pPr>
        <w:tabs>
          <w:tab w:val="left" w:pos="3472"/>
        </w:tabs>
        <w:autoSpaceDE w:val="0"/>
        <w:autoSpaceDN w:val="0"/>
        <w:adjustRightInd w:val="0"/>
        <w:spacing w:after="0" w:line="240" w:lineRule="auto"/>
        <w:jc w:val="both"/>
        <w:rPr>
          <w:rFonts w:ascii="Times New Roman" w:eastAsia="Times New Roman" w:hAnsi="Times New Roman" w:cs="Times New Roman"/>
          <w:sz w:val="26"/>
          <w:szCs w:val="26"/>
        </w:rPr>
      </w:pPr>
    </w:p>
    <w:p w:rsidR="00517953" w:rsidRDefault="00517953" w:rsidP="008E1710">
      <w:pPr>
        <w:tabs>
          <w:tab w:val="left" w:pos="3472"/>
        </w:tabs>
        <w:autoSpaceDE w:val="0"/>
        <w:autoSpaceDN w:val="0"/>
        <w:adjustRightInd w:val="0"/>
        <w:spacing w:after="0" w:line="240" w:lineRule="auto"/>
        <w:jc w:val="both"/>
        <w:rPr>
          <w:rFonts w:ascii="Times New Roman" w:eastAsia="Times New Roman" w:hAnsi="Times New Roman" w:cs="Times New Roman"/>
          <w:sz w:val="26"/>
          <w:szCs w:val="26"/>
        </w:rPr>
      </w:pPr>
    </w:p>
    <w:p w:rsidR="009C188C" w:rsidRPr="00433562" w:rsidRDefault="009C188C" w:rsidP="009C188C">
      <w:pPr>
        <w:spacing w:after="0" w:line="288" w:lineRule="auto"/>
        <w:jc w:val="center"/>
        <w:rPr>
          <w:rFonts w:ascii="Times New Roman" w:hAnsi="Times New Roman" w:cs="Times New Roman"/>
          <w:sz w:val="26"/>
          <w:szCs w:val="26"/>
        </w:rPr>
      </w:pPr>
      <w:r w:rsidRPr="00433562">
        <w:rPr>
          <w:rFonts w:ascii="Times New Roman" w:hAnsi="Times New Roman" w:cs="Times New Roman"/>
          <w:sz w:val="26"/>
          <w:szCs w:val="26"/>
        </w:rPr>
        <w:t>АНАЛИТИЧЕСКАЯ СПРАВКА</w:t>
      </w:r>
    </w:p>
    <w:p w:rsidR="009C188C" w:rsidRPr="00433562" w:rsidRDefault="009C188C" w:rsidP="009C188C">
      <w:pPr>
        <w:spacing w:after="0" w:line="288" w:lineRule="auto"/>
        <w:jc w:val="center"/>
        <w:rPr>
          <w:rFonts w:ascii="Times New Roman" w:hAnsi="Times New Roman" w:cs="Times New Roman"/>
          <w:sz w:val="26"/>
          <w:szCs w:val="26"/>
        </w:rPr>
      </w:pPr>
      <w:r w:rsidRPr="00433562">
        <w:rPr>
          <w:rFonts w:ascii="Times New Roman" w:hAnsi="Times New Roman" w:cs="Times New Roman"/>
          <w:sz w:val="26"/>
          <w:szCs w:val="26"/>
        </w:rPr>
        <w:t xml:space="preserve">по выявленным нарушениям ПДД несовершеннолетними до 16 лет </w:t>
      </w:r>
      <w:r w:rsidRPr="00433562">
        <w:rPr>
          <w:rFonts w:ascii="Times New Roman" w:hAnsi="Times New Roman" w:cs="Times New Roman"/>
          <w:sz w:val="26"/>
          <w:szCs w:val="26"/>
        </w:rPr>
        <w:br/>
        <w:t xml:space="preserve">на территории МУ МВД России «Красноярское» </w:t>
      </w:r>
    </w:p>
    <w:p w:rsidR="00433562" w:rsidRDefault="00433562" w:rsidP="00433562">
      <w:pPr>
        <w:spacing w:after="0" w:line="288" w:lineRule="auto"/>
        <w:jc w:val="center"/>
        <w:rPr>
          <w:rFonts w:ascii="Times New Roman" w:hAnsi="Times New Roman" w:cs="Times New Roman"/>
          <w:i/>
          <w:sz w:val="26"/>
          <w:szCs w:val="26"/>
        </w:rPr>
      </w:pPr>
      <w:r w:rsidRPr="00433562">
        <w:rPr>
          <w:rFonts w:ascii="Times New Roman" w:hAnsi="Times New Roman" w:cs="Times New Roman"/>
          <w:b/>
          <w:i/>
          <w:sz w:val="26"/>
          <w:szCs w:val="26"/>
        </w:rPr>
        <w:t>за период с 01.01.2022 года по 30.11.2022 года</w:t>
      </w:r>
      <w:r w:rsidRPr="00433562">
        <w:rPr>
          <w:rFonts w:ascii="Times New Roman" w:hAnsi="Times New Roman" w:cs="Times New Roman"/>
          <w:i/>
          <w:sz w:val="26"/>
          <w:szCs w:val="26"/>
        </w:rPr>
        <w:t>.</w:t>
      </w:r>
    </w:p>
    <w:p w:rsidR="00433562" w:rsidRPr="00433562" w:rsidRDefault="00433562" w:rsidP="00433562">
      <w:pPr>
        <w:spacing w:after="0" w:line="288" w:lineRule="auto"/>
        <w:jc w:val="center"/>
        <w:rPr>
          <w:rFonts w:ascii="Times New Roman" w:hAnsi="Times New Roman" w:cs="Times New Roman"/>
          <w:i/>
          <w:sz w:val="26"/>
          <w:szCs w:val="26"/>
        </w:rPr>
      </w:pPr>
    </w:p>
    <w:p w:rsidR="00433562" w:rsidRPr="00433562" w:rsidRDefault="00433562" w:rsidP="00433562">
      <w:pPr>
        <w:spacing w:after="0" w:line="240" w:lineRule="auto"/>
        <w:ind w:firstLine="709"/>
        <w:jc w:val="both"/>
        <w:rPr>
          <w:rFonts w:ascii="Times New Roman" w:hAnsi="Times New Roman" w:cs="Times New Roman"/>
          <w:sz w:val="26"/>
          <w:szCs w:val="26"/>
        </w:rPr>
      </w:pPr>
      <w:r w:rsidRPr="00433562">
        <w:rPr>
          <w:rFonts w:ascii="Times New Roman" w:hAnsi="Times New Roman" w:cs="Times New Roman"/>
          <w:sz w:val="26"/>
          <w:szCs w:val="26"/>
        </w:rPr>
        <w:t xml:space="preserve">За </w:t>
      </w:r>
      <w:r>
        <w:rPr>
          <w:rFonts w:ascii="Times New Roman" w:hAnsi="Times New Roman" w:cs="Times New Roman"/>
          <w:sz w:val="26"/>
          <w:szCs w:val="26"/>
        </w:rPr>
        <w:t>11</w:t>
      </w:r>
      <w:r w:rsidRPr="00433562">
        <w:rPr>
          <w:rFonts w:ascii="Times New Roman" w:hAnsi="Times New Roman" w:cs="Times New Roman"/>
          <w:sz w:val="26"/>
          <w:szCs w:val="26"/>
        </w:rPr>
        <w:t xml:space="preserve"> месяцев 2022 года на территории обслуживания МУ МВД России «Красноярское» инспекторами полка ДПС ГИБДД МУ МВД России «Красноярское» выявлено </w:t>
      </w:r>
      <w:r w:rsidRPr="00433562">
        <w:rPr>
          <w:rFonts w:ascii="Times New Roman" w:hAnsi="Times New Roman" w:cs="Times New Roman"/>
          <w:b/>
          <w:sz w:val="26"/>
          <w:szCs w:val="26"/>
        </w:rPr>
        <w:t xml:space="preserve">2282 случая </w:t>
      </w:r>
      <w:r w:rsidRPr="00433562">
        <w:rPr>
          <w:rFonts w:ascii="Times New Roman" w:hAnsi="Times New Roman" w:cs="Times New Roman"/>
          <w:sz w:val="26"/>
          <w:szCs w:val="26"/>
        </w:rPr>
        <w:t xml:space="preserve">нарушения правил дорожного движения, допущенных несовершеннолетними участниками дорожного движения в возрасте до 16 лет (+8,25%, АППГ: 2108). </w:t>
      </w:r>
    </w:p>
    <w:p w:rsidR="00433562" w:rsidRPr="00433562" w:rsidRDefault="00433562" w:rsidP="00433562">
      <w:pPr>
        <w:spacing w:after="0" w:line="240" w:lineRule="auto"/>
        <w:ind w:firstLine="709"/>
        <w:jc w:val="both"/>
        <w:rPr>
          <w:rFonts w:ascii="Times New Roman" w:hAnsi="Times New Roman" w:cs="Times New Roman"/>
          <w:sz w:val="26"/>
          <w:szCs w:val="26"/>
        </w:rPr>
      </w:pPr>
      <w:r w:rsidRPr="00433562">
        <w:rPr>
          <w:rFonts w:ascii="Times New Roman" w:hAnsi="Times New Roman" w:cs="Times New Roman"/>
          <w:sz w:val="26"/>
          <w:szCs w:val="26"/>
        </w:rPr>
        <w:t>В целях построения эффективной профилактической работы необходимо рассмотреть половую принадлежность несовершеннолетних нарушителей ПДД.</w:t>
      </w:r>
    </w:p>
    <w:p w:rsidR="00433562" w:rsidRPr="00433562" w:rsidRDefault="00433562" w:rsidP="00433562">
      <w:pPr>
        <w:spacing w:after="0" w:line="240" w:lineRule="auto"/>
        <w:ind w:firstLine="709"/>
        <w:jc w:val="center"/>
        <w:rPr>
          <w:rFonts w:ascii="Times New Roman" w:hAnsi="Times New Roman" w:cs="Times New Roman"/>
          <w:i/>
          <w:sz w:val="26"/>
          <w:szCs w:val="26"/>
        </w:rPr>
      </w:pPr>
    </w:p>
    <w:p w:rsidR="00433562" w:rsidRPr="00433562" w:rsidRDefault="00433562" w:rsidP="00433562">
      <w:pPr>
        <w:spacing w:after="0" w:line="240" w:lineRule="auto"/>
        <w:ind w:firstLine="709"/>
        <w:jc w:val="center"/>
        <w:rPr>
          <w:rFonts w:ascii="Times New Roman" w:hAnsi="Times New Roman" w:cs="Times New Roman"/>
          <w:i/>
          <w:sz w:val="26"/>
          <w:szCs w:val="26"/>
        </w:rPr>
      </w:pPr>
      <w:r w:rsidRPr="00433562">
        <w:rPr>
          <w:rFonts w:ascii="Times New Roman" w:hAnsi="Times New Roman" w:cs="Times New Roman"/>
          <w:i/>
          <w:sz w:val="26"/>
          <w:szCs w:val="26"/>
        </w:rPr>
        <w:t>Рис. 1. Нарушения ПДД несовершеннолетними, распределение по половому признаку.</w:t>
      </w:r>
    </w:p>
    <w:p w:rsidR="00433562" w:rsidRPr="00433562" w:rsidRDefault="00433562" w:rsidP="00433562">
      <w:pPr>
        <w:jc w:val="center"/>
        <w:rPr>
          <w:rFonts w:ascii="Times New Roman" w:hAnsi="Times New Roman" w:cs="Times New Roman"/>
          <w:sz w:val="26"/>
          <w:szCs w:val="26"/>
        </w:rPr>
      </w:pPr>
      <w:r w:rsidRPr="00433562">
        <w:rPr>
          <w:rFonts w:ascii="Times New Roman" w:hAnsi="Times New Roman" w:cs="Times New Roman"/>
          <w:noProof/>
          <w:sz w:val="26"/>
          <w:szCs w:val="26"/>
        </w:rPr>
        <w:drawing>
          <wp:inline distT="0" distB="0" distL="0" distR="0" wp14:anchorId="719C81F0" wp14:editId="1C31C15C">
            <wp:extent cx="5343525" cy="1914525"/>
            <wp:effectExtent l="19050" t="0" r="952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33562" w:rsidRPr="00433562" w:rsidRDefault="00433562" w:rsidP="00433562">
      <w:pPr>
        <w:spacing w:after="0" w:line="240" w:lineRule="auto"/>
        <w:ind w:firstLine="709"/>
        <w:jc w:val="both"/>
        <w:rPr>
          <w:rFonts w:ascii="Times New Roman" w:hAnsi="Times New Roman" w:cs="Times New Roman"/>
          <w:sz w:val="26"/>
          <w:szCs w:val="26"/>
        </w:rPr>
      </w:pPr>
      <w:r w:rsidRPr="00433562">
        <w:rPr>
          <w:rFonts w:ascii="Times New Roman" w:hAnsi="Times New Roman" w:cs="Times New Roman"/>
          <w:sz w:val="26"/>
          <w:szCs w:val="26"/>
        </w:rPr>
        <w:t xml:space="preserve">Из диаграммы видно, что мальчики до 16 лет чаще нарушают ПДД. По итогам одиннадцати месяцев в процентном соотношении мальчики – 78%, девочки – 22% (рис. 1). </w:t>
      </w:r>
    </w:p>
    <w:p w:rsidR="00433562" w:rsidRPr="00433562" w:rsidRDefault="00433562" w:rsidP="00433562">
      <w:pPr>
        <w:spacing w:after="0" w:line="240" w:lineRule="auto"/>
        <w:ind w:firstLine="709"/>
        <w:jc w:val="both"/>
        <w:rPr>
          <w:rFonts w:ascii="Times New Roman" w:hAnsi="Times New Roman" w:cs="Times New Roman"/>
          <w:sz w:val="26"/>
          <w:szCs w:val="26"/>
        </w:rPr>
      </w:pPr>
      <w:r w:rsidRPr="00433562">
        <w:rPr>
          <w:rFonts w:ascii="Times New Roman" w:hAnsi="Times New Roman" w:cs="Times New Roman"/>
          <w:sz w:val="26"/>
          <w:szCs w:val="26"/>
        </w:rPr>
        <w:t xml:space="preserve">Проанализировав виды нарушений ПДД, можно сделать вывод, что в текущем году нарушителями ПДД в значительно большей степени были дети-пешеходы – 1971 нарушение. Также было выявлено 250 случаев нарушений ПДД детьми при управлении велосипедом или самокатом. Кроме того, был пресечён 31 факт управления транспортными средствами водителями, не достигшими 16-летнего возраста, и не имеющими права управления (рис. 2). </w:t>
      </w:r>
    </w:p>
    <w:p w:rsidR="00433562" w:rsidRPr="00433562" w:rsidRDefault="00433562" w:rsidP="00433562">
      <w:pPr>
        <w:spacing w:after="0" w:line="240" w:lineRule="auto"/>
        <w:ind w:firstLine="709"/>
        <w:jc w:val="both"/>
        <w:rPr>
          <w:rFonts w:ascii="Times New Roman" w:hAnsi="Times New Roman" w:cs="Times New Roman"/>
          <w:sz w:val="26"/>
          <w:szCs w:val="26"/>
        </w:rPr>
      </w:pPr>
    </w:p>
    <w:p w:rsidR="00021977" w:rsidRDefault="00433562" w:rsidP="00433562">
      <w:pPr>
        <w:spacing w:after="0" w:line="240" w:lineRule="auto"/>
        <w:ind w:firstLine="709"/>
        <w:jc w:val="center"/>
        <w:rPr>
          <w:rFonts w:ascii="Times New Roman" w:hAnsi="Times New Roman" w:cs="Times New Roman"/>
          <w:i/>
          <w:sz w:val="26"/>
          <w:szCs w:val="26"/>
        </w:rPr>
      </w:pPr>
      <w:r w:rsidRPr="00433562">
        <w:rPr>
          <w:rFonts w:ascii="Times New Roman" w:hAnsi="Times New Roman" w:cs="Times New Roman"/>
          <w:i/>
          <w:sz w:val="26"/>
          <w:szCs w:val="26"/>
        </w:rPr>
        <w:t>Рис. 2. Нарушения ПДД несовершеннолетними, распределение по видам.</w:t>
      </w:r>
    </w:p>
    <w:p w:rsidR="00021977" w:rsidRDefault="00021977" w:rsidP="00433562">
      <w:pPr>
        <w:spacing w:after="0" w:line="240" w:lineRule="auto"/>
        <w:ind w:firstLine="709"/>
        <w:jc w:val="center"/>
        <w:rPr>
          <w:rFonts w:ascii="Times New Roman" w:hAnsi="Times New Roman" w:cs="Times New Roman"/>
          <w:i/>
          <w:sz w:val="26"/>
          <w:szCs w:val="26"/>
        </w:rPr>
      </w:pPr>
    </w:p>
    <w:p w:rsidR="00433562" w:rsidRDefault="00433562" w:rsidP="00433562">
      <w:pPr>
        <w:spacing w:after="0" w:line="240" w:lineRule="auto"/>
        <w:ind w:firstLine="709"/>
        <w:jc w:val="center"/>
        <w:rPr>
          <w:rFonts w:ascii="Times New Roman" w:hAnsi="Times New Roman" w:cs="Times New Roman"/>
          <w:i/>
          <w:sz w:val="26"/>
          <w:szCs w:val="26"/>
        </w:rPr>
      </w:pPr>
      <w:r w:rsidRPr="00433562">
        <w:rPr>
          <w:rFonts w:ascii="Times New Roman" w:hAnsi="Times New Roman" w:cs="Times New Roman"/>
          <w:noProof/>
          <w:sz w:val="26"/>
          <w:szCs w:val="26"/>
        </w:rPr>
        <w:drawing>
          <wp:inline distT="0" distB="0" distL="0" distR="0" wp14:anchorId="3BD3B2ED" wp14:editId="4383F308">
            <wp:extent cx="5466177" cy="2321169"/>
            <wp:effectExtent l="0" t="0" r="1270" b="3175"/>
            <wp:docPr id="1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021977" w:rsidRPr="00433562" w:rsidRDefault="00021977" w:rsidP="00433562">
      <w:pPr>
        <w:spacing w:after="0" w:line="240" w:lineRule="auto"/>
        <w:ind w:firstLine="709"/>
        <w:jc w:val="center"/>
        <w:rPr>
          <w:rFonts w:ascii="Times New Roman" w:hAnsi="Times New Roman" w:cs="Times New Roman"/>
          <w:sz w:val="26"/>
          <w:szCs w:val="26"/>
        </w:rPr>
      </w:pPr>
    </w:p>
    <w:p w:rsidR="00433562" w:rsidRPr="00433562" w:rsidRDefault="00433562" w:rsidP="00433562">
      <w:pPr>
        <w:spacing w:after="0" w:line="240" w:lineRule="auto"/>
        <w:ind w:firstLine="709"/>
        <w:jc w:val="both"/>
        <w:rPr>
          <w:rFonts w:ascii="Times New Roman" w:hAnsi="Times New Roman" w:cs="Times New Roman"/>
          <w:sz w:val="26"/>
          <w:szCs w:val="26"/>
        </w:rPr>
      </w:pPr>
      <w:r w:rsidRPr="00433562">
        <w:rPr>
          <w:rFonts w:ascii="Times New Roman" w:hAnsi="Times New Roman" w:cs="Times New Roman"/>
          <w:sz w:val="26"/>
          <w:szCs w:val="26"/>
        </w:rPr>
        <w:t>Анализируя возрастные характеристики несовершеннолетних, нарушивших ПДД, можно сделать вывод, что к группе риска относятся дети 10-13 лет, которые характеризуются стойкими проявлениями «переходного возраста», психофизиологическими изменениями личности и импульсивностью поведения (рис. 3).</w:t>
      </w:r>
    </w:p>
    <w:p w:rsidR="00433562" w:rsidRDefault="00433562" w:rsidP="00433562">
      <w:pPr>
        <w:spacing w:after="0" w:line="240" w:lineRule="auto"/>
        <w:ind w:firstLine="709"/>
        <w:jc w:val="both"/>
        <w:rPr>
          <w:rFonts w:ascii="Times New Roman" w:hAnsi="Times New Roman" w:cs="Times New Roman"/>
          <w:i/>
          <w:sz w:val="26"/>
          <w:szCs w:val="26"/>
        </w:rPr>
      </w:pPr>
    </w:p>
    <w:p w:rsidR="00021977" w:rsidRDefault="00021977" w:rsidP="00433562">
      <w:pPr>
        <w:spacing w:after="0" w:line="240" w:lineRule="auto"/>
        <w:ind w:firstLine="709"/>
        <w:jc w:val="both"/>
        <w:rPr>
          <w:rFonts w:ascii="Times New Roman" w:hAnsi="Times New Roman" w:cs="Times New Roman"/>
          <w:i/>
          <w:sz w:val="26"/>
          <w:szCs w:val="26"/>
        </w:rPr>
      </w:pPr>
    </w:p>
    <w:p w:rsidR="00021977" w:rsidRDefault="00021977" w:rsidP="00433562">
      <w:pPr>
        <w:spacing w:after="0" w:line="240" w:lineRule="auto"/>
        <w:ind w:firstLine="709"/>
        <w:jc w:val="both"/>
        <w:rPr>
          <w:rFonts w:ascii="Times New Roman" w:hAnsi="Times New Roman" w:cs="Times New Roman"/>
          <w:i/>
          <w:sz w:val="26"/>
          <w:szCs w:val="26"/>
        </w:rPr>
      </w:pPr>
    </w:p>
    <w:p w:rsidR="00021977" w:rsidRDefault="00021977" w:rsidP="00433562">
      <w:pPr>
        <w:spacing w:after="0" w:line="240" w:lineRule="auto"/>
        <w:ind w:firstLine="709"/>
        <w:jc w:val="both"/>
        <w:rPr>
          <w:rFonts w:ascii="Times New Roman" w:hAnsi="Times New Roman" w:cs="Times New Roman"/>
          <w:i/>
          <w:sz w:val="26"/>
          <w:szCs w:val="26"/>
        </w:rPr>
      </w:pPr>
    </w:p>
    <w:p w:rsidR="00021977" w:rsidRDefault="00021977" w:rsidP="00433562">
      <w:pPr>
        <w:spacing w:after="0" w:line="240" w:lineRule="auto"/>
        <w:ind w:firstLine="709"/>
        <w:jc w:val="both"/>
        <w:rPr>
          <w:rFonts w:ascii="Times New Roman" w:hAnsi="Times New Roman" w:cs="Times New Roman"/>
          <w:i/>
          <w:sz w:val="26"/>
          <w:szCs w:val="26"/>
        </w:rPr>
      </w:pPr>
    </w:p>
    <w:p w:rsidR="00021977" w:rsidRDefault="00021977" w:rsidP="00433562">
      <w:pPr>
        <w:spacing w:after="0" w:line="240" w:lineRule="auto"/>
        <w:ind w:firstLine="709"/>
        <w:jc w:val="both"/>
        <w:rPr>
          <w:rFonts w:ascii="Times New Roman" w:hAnsi="Times New Roman" w:cs="Times New Roman"/>
          <w:i/>
          <w:sz w:val="26"/>
          <w:szCs w:val="26"/>
        </w:rPr>
      </w:pPr>
    </w:p>
    <w:p w:rsidR="00021977" w:rsidRDefault="00021977" w:rsidP="00433562">
      <w:pPr>
        <w:spacing w:after="0" w:line="240" w:lineRule="auto"/>
        <w:ind w:firstLine="709"/>
        <w:jc w:val="both"/>
        <w:rPr>
          <w:rFonts w:ascii="Times New Roman" w:hAnsi="Times New Roman" w:cs="Times New Roman"/>
          <w:i/>
          <w:sz w:val="26"/>
          <w:szCs w:val="26"/>
        </w:rPr>
      </w:pPr>
    </w:p>
    <w:p w:rsidR="00433562" w:rsidRDefault="00433562" w:rsidP="00433562">
      <w:pPr>
        <w:spacing w:after="0" w:line="240" w:lineRule="auto"/>
        <w:ind w:firstLine="709"/>
        <w:jc w:val="center"/>
        <w:rPr>
          <w:rFonts w:ascii="Times New Roman" w:hAnsi="Times New Roman" w:cs="Times New Roman"/>
          <w:i/>
          <w:sz w:val="26"/>
          <w:szCs w:val="26"/>
        </w:rPr>
      </w:pPr>
      <w:r w:rsidRPr="00433562">
        <w:rPr>
          <w:rFonts w:ascii="Times New Roman" w:hAnsi="Times New Roman" w:cs="Times New Roman"/>
          <w:i/>
          <w:sz w:val="26"/>
          <w:szCs w:val="26"/>
        </w:rPr>
        <w:t>Рис. 3. Нарушения ПДД несовершеннолетними, распределение по возрасту.</w:t>
      </w:r>
    </w:p>
    <w:p w:rsidR="00021977" w:rsidRPr="00433562" w:rsidRDefault="00021977" w:rsidP="00433562">
      <w:pPr>
        <w:spacing w:after="0" w:line="240" w:lineRule="auto"/>
        <w:ind w:firstLine="709"/>
        <w:jc w:val="center"/>
        <w:rPr>
          <w:rFonts w:ascii="Times New Roman" w:hAnsi="Times New Roman" w:cs="Times New Roman"/>
          <w:i/>
          <w:sz w:val="26"/>
          <w:szCs w:val="26"/>
        </w:rPr>
      </w:pPr>
    </w:p>
    <w:p w:rsidR="00433562" w:rsidRDefault="00433562" w:rsidP="00433562">
      <w:pPr>
        <w:spacing w:after="0" w:line="240" w:lineRule="auto"/>
        <w:jc w:val="center"/>
        <w:rPr>
          <w:rFonts w:ascii="Times New Roman" w:hAnsi="Times New Roman" w:cs="Times New Roman"/>
          <w:i/>
          <w:sz w:val="26"/>
          <w:szCs w:val="26"/>
        </w:rPr>
      </w:pPr>
      <w:r w:rsidRPr="00433562">
        <w:rPr>
          <w:rFonts w:ascii="Times New Roman" w:hAnsi="Times New Roman" w:cs="Times New Roman"/>
          <w:i/>
          <w:noProof/>
          <w:sz w:val="26"/>
          <w:szCs w:val="26"/>
        </w:rPr>
        <w:drawing>
          <wp:inline distT="0" distB="0" distL="0" distR="0" wp14:anchorId="380F57F1" wp14:editId="3FAD90D1">
            <wp:extent cx="5236112" cy="2291862"/>
            <wp:effectExtent l="0" t="0" r="3175" b="13335"/>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21977" w:rsidRDefault="00021977" w:rsidP="00433562">
      <w:pPr>
        <w:spacing w:after="0" w:line="240" w:lineRule="auto"/>
        <w:jc w:val="center"/>
        <w:rPr>
          <w:rFonts w:ascii="Times New Roman" w:hAnsi="Times New Roman" w:cs="Times New Roman"/>
          <w:i/>
          <w:sz w:val="26"/>
          <w:szCs w:val="26"/>
        </w:rPr>
      </w:pP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color w:val="000000" w:themeColor="text1"/>
          <w:sz w:val="26"/>
          <w:szCs w:val="26"/>
        </w:rPr>
        <w:t>Сделав выборку по образовательным учреждениям, было выявлено, что учащиеся следующих красноярских учебных заведений, а именно:</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2</w:t>
      </w:r>
      <w:r w:rsidRPr="00433562">
        <w:rPr>
          <w:rFonts w:ascii="Times New Roman" w:hAnsi="Times New Roman" w:cs="Times New Roman"/>
          <w:color w:val="000000" w:themeColor="text1"/>
          <w:sz w:val="26"/>
          <w:szCs w:val="26"/>
        </w:rPr>
        <w:t xml:space="preserve"> (ул. Джамбульская, д. 17);</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6</w:t>
      </w:r>
      <w:r w:rsidRPr="00433562">
        <w:rPr>
          <w:rFonts w:ascii="Times New Roman" w:hAnsi="Times New Roman" w:cs="Times New Roman"/>
          <w:color w:val="000000" w:themeColor="text1"/>
          <w:sz w:val="26"/>
          <w:szCs w:val="26"/>
        </w:rPr>
        <w:t xml:space="preserve"> (ул. Александра Матросова, д. 12 «В»);</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17</w:t>
      </w:r>
      <w:r w:rsidRPr="00433562">
        <w:rPr>
          <w:rFonts w:ascii="Times New Roman" w:hAnsi="Times New Roman" w:cs="Times New Roman"/>
          <w:color w:val="000000" w:themeColor="text1"/>
          <w:sz w:val="26"/>
          <w:szCs w:val="26"/>
        </w:rPr>
        <w:t xml:space="preserve"> (ул. Кольцевая, д. 3 «А»);</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19</w:t>
      </w:r>
      <w:r w:rsidRPr="00433562">
        <w:rPr>
          <w:rFonts w:ascii="Times New Roman" w:hAnsi="Times New Roman" w:cs="Times New Roman"/>
          <w:color w:val="000000" w:themeColor="text1"/>
          <w:sz w:val="26"/>
          <w:szCs w:val="26"/>
        </w:rPr>
        <w:t xml:space="preserve"> (ул. Толстого, д.43);</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76</w:t>
      </w:r>
      <w:r w:rsidRPr="00433562">
        <w:rPr>
          <w:rFonts w:ascii="Times New Roman" w:hAnsi="Times New Roman" w:cs="Times New Roman"/>
          <w:color w:val="000000" w:themeColor="text1"/>
          <w:sz w:val="26"/>
          <w:szCs w:val="26"/>
        </w:rPr>
        <w:t xml:space="preserve"> (ул. 60 лет Октября, д. 81 и 96);</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85</w:t>
      </w:r>
      <w:r w:rsidRPr="00433562">
        <w:rPr>
          <w:rFonts w:ascii="Times New Roman" w:hAnsi="Times New Roman" w:cs="Times New Roman"/>
          <w:color w:val="000000" w:themeColor="text1"/>
          <w:sz w:val="26"/>
          <w:szCs w:val="26"/>
        </w:rPr>
        <w:t xml:space="preserve"> (ул. Быковского, д. 4);</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95</w:t>
      </w:r>
      <w:r w:rsidRPr="00433562">
        <w:rPr>
          <w:rFonts w:ascii="Times New Roman" w:hAnsi="Times New Roman" w:cs="Times New Roman"/>
          <w:color w:val="000000" w:themeColor="text1"/>
          <w:sz w:val="26"/>
          <w:szCs w:val="26"/>
        </w:rPr>
        <w:t xml:space="preserve"> (ул. Юшкова, д. 38);</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149</w:t>
      </w:r>
      <w:r w:rsidRPr="00433562">
        <w:rPr>
          <w:rFonts w:ascii="Times New Roman" w:hAnsi="Times New Roman" w:cs="Times New Roman"/>
          <w:color w:val="000000" w:themeColor="text1"/>
          <w:sz w:val="26"/>
          <w:szCs w:val="26"/>
        </w:rPr>
        <w:t xml:space="preserve"> (ул. Весны, д. 9 «А»);</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154</w:t>
      </w:r>
      <w:r w:rsidRPr="00433562">
        <w:rPr>
          <w:rFonts w:ascii="Times New Roman" w:hAnsi="Times New Roman" w:cs="Times New Roman"/>
          <w:color w:val="000000" w:themeColor="text1"/>
          <w:sz w:val="26"/>
          <w:szCs w:val="26"/>
        </w:rPr>
        <w:t xml:space="preserve"> (ул. Молокова, д. 6);</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Гимназия № 3</w:t>
      </w:r>
      <w:r w:rsidRPr="00433562">
        <w:rPr>
          <w:rFonts w:ascii="Times New Roman" w:hAnsi="Times New Roman" w:cs="Times New Roman"/>
          <w:color w:val="000000" w:themeColor="text1"/>
          <w:sz w:val="26"/>
          <w:szCs w:val="26"/>
        </w:rPr>
        <w:t xml:space="preserve"> (ул. Новая Заря, д. 23);</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Гимназия № 14</w:t>
      </w:r>
      <w:r w:rsidRPr="00433562">
        <w:rPr>
          <w:rFonts w:ascii="Times New Roman" w:hAnsi="Times New Roman" w:cs="Times New Roman"/>
          <w:color w:val="000000" w:themeColor="text1"/>
          <w:sz w:val="26"/>
          <w:szCs w:val="26"/>
        </w:rPr>
        <w:t xml:space="preserve"> (пер. Медицинский, д. 27) совершили от 22 до 25 нарушений ПДД за 11 месяцев 2022 года.</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color w:val="000000" w:themeColor="text1"/>
          <w:sz w:val="26"/>
          <w:szCs w:val="26"/>
        </w:rPr>
        <w:t>Кроме того, ученики следующих образовательных учреждений:</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16</w:t>
      </w:r>
      <w:r w:rsidRPr="00433562">
        <w:rPr>
          <w:rFonts w:ascii="Times New Roman" w:hAnsi="Times New Roman" w:cs="Times New Roman"/>
          <w:color w:val="000000" w:themeColor="text1"/>
          <w:sz w:val="26"/>
          <w:szCs w:val="26"/>
        </w:rPr>
        <w:t xml:space="preserve"> (ул. 26 Бакинских комиссаров, д. 24 «А»);</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24</w:t>
      </w:r>
      <w:r w:rsidRPr="00433562">
        <w:rPr>
          <w:rFonts w:ascii="Times New Roman" w:hAnsi="Times New Roman" w:cs="Times New Roman"/>
          <w:color w:val="000000" w:themeColor="text1"/>
          <w:sz w:val="26"/>
          <w:szCs w:val="26"/>
        </w:rPr>
        <w:t xml:space="preserve"> (пер. Светлогорский, д. 7);</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42</w:t>
      </w:r>
      <w:r w:rsidRPr="00433562">
        <w:rPr>
          <w:rFonts w:ascii="Times New Roman" w:hAnsi="Times New Roman" w:cs="Times New Roman"/>
          <w:color w:val="000000" w:themeColor="text1"/>
          <w:sz w:val="26"/>
          <w:szCs w:val="26"/>
        </w:rPr>
        <w:t xml:space="preserve"> (ул. Кольцевая, д. 12«А»);</w:t>
      </w:r>
    </w:p>
    <w:p w:rsidR="00433562" w:rsidRPr="00433562" w:rsidRDefault="00433562" w:rsidP="00433562">
      <w:pPr>
        <w:spacing w:after="0" w:line="240" w:lineRule="auto"/>
        <w:ind w:firstLine="709"/>
        <w:jc w:val="both"/>
        <w:rPr>
          <w:rFonts w:ascii="Times New Roman" w:hAnsi="Times New Roman" w:cs="Times New Roman"/>
          <w:b/>
          <w:color w:val="000000" w:themeColor="text1"/>
          <w:sz w:val="26"/>
          <w:szCs w:val="26"/>
        </w:rPr>
      </w:pPr>
      <w:r w:rsidRPr="00433562">
        <w:rPr>
          <w:rFonts w:ascii="Times New Roman" w:hAnsi="Times New Roman" w:cs="Times New Roman"/>
          <w:b/>
          <w:color w:val="000000" w:themeColor="text1"/>
          <w:sz w:val="26"/>
          <w:szCs w:val="26"/>
        </w:rPr>
        <w:t xml:space="preserve">СОШ № 51 </w:t>
      </w:r>
      <w:r w:rsidRPr="00433562">
        <w:rPr>
          <w:rFonts w:ascii="Times New Roman" w:hAnsi="Times New Roman" w:cs="Times New Roman"/>
          <w:color w:val="000000" w:themeColor="text1"/>
          <w:sz w:val="26"/>
          <w:szCs w:val="26"/>
        </w:rPr>
        <w:t>(ул. 4-я Продольная, д. 19);</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53</w:t>
      </w:r>
      <w:r w:rsidRPr="00433562">
        <w:rPr>
          <w:rFonts w:ascii="Times New Roman" w:hAnsi="Times New Roman" w:cs="Times New Roman"/>
          <w:color w:val="000000" w:themeColor="text1"/>
          <w:sz w:val="26"/>
          <w:szCs w:val="26"/>
        </w:rPr>
        <w:t xml:space="preserve"> (ул. Львовская, д. 43);</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62</w:t>
      </w:r>
      <w:r w:rsidRPr="00433562">
        <w:rPr>
          <w:rFonts w:ascii="Times New Roman" w:hAnsi="Times New Roman" w:cs="Times New Roman"/>
          <w:color w:val="000000" w:themeColor="text1"/>
          <w:sz w:val="26"/>
          <w:szCs w:val="26"/>
        </w:rPr>
        <w:t xml:space="preserve"> (ул. 60 лет Октября, д. 21);</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90</w:t>
      </w:r>
      <w:r w:rsidRPr="00433562">
        <w:rPr>
          <w:rFonts w:ascii="Times New Roman" w:hAnsi="Times New Roman" w:cs="Times New Roman"/>
          <w:color w:val="000000" w:themeColor="text1"/>
          <w:sz w:val="26"/>
          <w:szCs w:val="26"/>
        </w:rPr>
        <w:t xml:space="preserve"> (ул. Академика Павлова, д. 24);</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99</w:t>
      </w:r>
      <w:r w:rsidRPr="00433562">
        <w:rPr>
          <w:rFonts w:ascii="Times New Roman" w:hAnsi="Times New Roman" w:cs="Times New Roman"/>
          <w:color w:val="000000" w:themeColor="text1"/>
          <w:sz w:val="26"/>
          <w:szCs w:val="26"/>
        </w:rPr>
        <w:t xml:space="preserve"> (ул. Юшкова, д. 8«А»);</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143</w:t>
      </w:r>
      <w:r w:rsidRPr="00433562">
        <w:rPr>
          <w:rFonts w:ascii="Times New Roman" w:hAnsi="Times New Roman" w:cs="Times New Roman"/>
          <w:color w:val="000000" w:themeColor="text1"/>
          <w:sz w:val="26"/>
          <w:szCs w:val="26"/>
        </w:rPr>
        <w:t xml:space="preserve"> (ул. Урванцева, д .26«А»);</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156</w:t>
      </w:r>
      <w:r w:rsidRPr="00433562">
        <w:rPr>
          <w:rFonts w:ascii="Times New Roman" w:hAnsi="Times New Roman" w:cs="Times New Roman"/>
          <w:color w:val="000000" w:themeColor="text1"/>
          <w:sz w:val="26"/>
          <w:szCs w:val="26"/>
        </w:rPr>
        <w:t xml:space="preserve"> (ул. Светлова, д. 36);</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СОШ № 157</w:t>
      </w:r>
      <w:r w:rsidRPr="00433562">
        <w:rPr>
          <w:rFonts w:ascii="Times New Roman" w:hAnsi="Times New Roman" w:cs="Times New Roman"/>
          <w:color w:val="000000" w:themeColor="text1"/>
          <w:sz w:val="26"/>
          <w:szCs w:val="26"/>
        </w:rPr>
        <w:t xml:space="preserve"> (ул. Петра Ломако, д. 4 «А»);</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Гимназия № 7</w:t>
      </w:r>
      <w:r w:rsidRPr="00433562">
        <w:rPr>
          <w:rFonts w:ascii="Times New Roman" w:hAnsi="Times New Roman" w:cs="Times New Roman"/>
          <w:color w:val="000000" w:themeColor="text1"/>
          <w:sz w:val="26"/>
          <w:szCs w:val="26"/>
        </w:rPr>
        <w:t>( пр. им. газ. Красноярский Рабочий, д. 38);</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Гимназия № 9</w:t>
      </w:r>
      <w:r w:rsidRPr="00433562">
        <w:rPr>
          <w:rFonts w:ascii="Times New Roman" w:hAnsi="Times New Roman" w:cs="Times New Roman"/>
          <w:color w:val="000000" w:themeColor="text1"/>
          <w:sz w:val="26"/>
          <w:szCs w:val="26"/>
        </w:rPr>
        <w:t xml:space="preserve"> (ул. Мечникова, д. 13);</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Лицей № 1</w:t>
      </w:r>
      <w:r w:rsidRPr="00433562">
        <w:rPr>
          <w:rFonts w:ascii="Times New Roman" w:hAnsi="Times New Roman" w:cs="Times New Roman"/>
          <w:color w:val="000000" w:themeColor="text1"/>
          <w:sz w:val="26"/>
          <w:szCs w:val="26"/>
        </w:rPr>
        <w:t xml:space="preserve"> (ул. Гусарова, д. 56);</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b/>
          <w:color w:val="000000" w:themeColor="text1"/>
          <w:sz w:val="26"/>
          <w:szCs w:val="26"/>
        </w:rPr>
        <w:t>Лицей № 3</w:t>
      </w:r>
      <w:r w:rsidRPr="00433562">
        <w:rPr>
          <w:rFonts w:ascii="Times New Roman" w:hAnsi="Times New Roman" w:cs="Times New Roman"/>
          <w:color w:val="000000" w:themeColor="text1"/>
          <w:sz w:val="26"/>
          <w:szCs w:val="26"/>
        </w:rPr>
        <w:t xml:space="preserve"> (ул. Чайковского, д. 13«А») систематически нарушают правила дорожного движения (25 и более нарушений ПДД учениками вышеперечисленных ОУ было выявлено в 2022 году).</w:t>
      </w:r>
    </w:p>
    <w:p w:rsidR="00433562" w:rsidRPr="00433562" w:rsidRDefault="00433562" w:rsidP="00433562">
      <w:pPr>
        <w:spacing w:after="0" w:line="240" w:lineRule="auto"/>
        <w:ind w:firstLine="709"/>
        <w:jc w:val="both"/>
        <w:rPr>
          <w:rFonts w:ascii="Times New Roman" w:hAnsi="Times New Roman" w:cs="Times New Roman"/>
          <w:color w:val="000000" w:themeColor="text1"/>
          <w:sz w:val="26"/>
          <w:szCs w:val="26"/>
        </w:rPr>
      </w:pPr>
      <w:r w:rsidRPr="00433562">
        <w:rPr>
          <w:rFonts w:ascii="Times New Roman" w:hAnsi="Times New Roman" w:cs="Times New Roman"/>
          <w:color w:val="000000" w:themeColor="text1"/>
          <w:sz w:val="26"/>
          <w:szCs w:val="26"/>
        </w:rPr>
        <w:t xml:space="preserve">Учащиеся </w:t>
      </w:r>
      <w:r w:rsidRPr="00433562">
        <w:rPr>
          <w:rFonts w:ascii="Times New Roman" w:hAnsi="Times New Roman" w:cs="Times New Roman"/>
          <w:b/>
          <w:i/>
          <w:color w:val="000000" w:themeColor="text1"/>
          <w:sz w:val="26"/>
          <w:szCs w:val="26"/>
        </w:rPr>
        <w:t xml:space="preserve">школ №№ 2, 4, 5, 9, а также гимназии № 10, </w:t>
      </w:r>
      <w:r w:rsidRPr="00433562">
        <w:rPr>
          <w:rFonts w:ascii="Times New Roman" w:hAnsi="Times New Roman" w:cs="Times New Roman"/>
          <w:color w:val="000000" w:themeColor="text1"/>
          <w:sz w:val="26"/>
          <w:szCs w:val="26"/>
        </w:rPr>
        <w:t>расположенных на территории</w:t>
      </w:r>
      <w:r w:rsidRPr="00433562">
        <w:rPr>
          <w:rFonts w:ascii="Times New Roman" w:hAnsi="Times New Roman" w:cs="Times New Roman"/>
          <w:b/>
          <w:i/>
          <w:color w:val="000000" w:themeColor="text1"/>
          <w:sz w:val="26"/>
          <w:szCs w:val="26"/>
        </w:rPr>
        <w:t xml:space="preserve"> г. Дивногорска,</w:t>
      </w:r>
      <w:r w:rsidRPr="00433562">
        <w:rPr>
          <w:rFonts w:ascii="Times New Roman" w:hAnsi="Times New Roman" w:cs="Times New Roman"/>
          <w:b/>
          <w:color w:val="000000" w:themeColor="text1"/>
          <w:sz w:val="26"/>
          <w:szCs w:val="26"/>
        </w:rPr>
        <w:t xml:space="preserve"> </w:t>
      </w:r>
      <w:r w:rsidRPr="00433562">
        <w:rPr>
          <w:rFonts w:ascii="Times New Roman" w:hAnsi="Times New Roman" w:cs="Times New Roman"/>
          <w:color w:val="000000" w:themeColor="text1"/>
          <w:sz w:val="26"/>
          <w:szCs w:val="26"/>
        </w:rPr>
        <w:t>также систематически нарушают правил дорожного движения, а именно, более 39 нарушений ПДД допущено в январе-ноябре 2022 года учениками каждого из вышеперечисленных образовательных учреждений (рис. 4).</w:t>
      </w:r>
    </w:p>
    <w:p w:rsidR="00433562" w:rsidRPr="00433562" w:rsidRDefault="00433562" w:rsidP="00433562">
      <w:pPr>
        <w:spacing w:after="0" w:line="240" w:lineRule="auto"/>
        <w:ind w:firstLine="709"/>
        <w:jc w:val="center"/>
        <w:rPr>
          <w:rFonts w:ascii="Times New Roman" w:hAnsi="Times New Roman" w:cs="Times New Roman"/>
          <w:i/>
          <w:color w:val="000000" w:themeColor="text1"/>
          <w:sz w:val="26"/>
          <w:szCs w:val="26"/>
        </w:rPr>
      </w:pPr>
    </w:p>
    <w:p w:rsidR="00433562" w:rsidRDefault="00433562" w:rsidP="00433562">
      <w:pPr>
        <w:spacing w:after="0" w:line="240" w:lineRule="auto"/>
        <w:ind w:firstLine="709"/>
        <w:jc w:val="center"/>
        <w:rPr>
          <w:rFonts w:ascii="Times New Roman" w:hAnsi="Times New Roman" w:cs="Times New Roman"/>
          <w:i/>
          <w:color w:val="000000" w:themeColor="text1"/>
          <w:sz w:val="26"/>
          <w:szCs w:val="26"/>
        </w:rPr>
      </w:pPr>
      <w:r w:rsidRPr="00433562">
        <w:rPr>
          <w:rFonts w:ascii="Times New Roman" w:hAnsi="Times New Roman" w:cs="Times New Roman"/>
          <w:i/>
          <w:color w:val="000000" w:themeColor="text1"/>
          <w:sz w:val="26"/>
          <w:szCs w:val="26"/>
        </w:rPr>
        <w:t>Рис. 4. Образовательные учреждения Красноярска и Дивногорска, чьи ученики систематически допускали нарушения ПДД в январе-ноябре 2022г.</w:t>
      </w:r>
    </w:p>
    <w:p w:rsidR="00C2116D" w:rsidRPr="00433562" w:rsidRDefault="00C2116D" w:rsidP="00433562">
      <w:pPr>
        <w:spacing w:after="0" w:line="240" w:lineRule="auto"/>
        <w:ind w:firstLine="709"/>
        <w:jc w:val="center"/>
        <w:rPr>
          <w:rFonts w:ascii="Times New Roman" w:hAnsi="Times New Roman" w:cs="Times New Roman"/>
          <w:i/>
          <w:color w:val="000000" w:themeColor="text1"/>
          <w:sz w:val="26"/>
          <w:szCs w:val="26"/>
        </w:rPr>
      </w:pPr>
    </w:p>
    <w:p w:rsidR="00433562" w:rsidRPr="00433562" w:rsidRDefault="00433562" w:rsidP="00433562">
      <w:pPr>
        <w:jc w:val="center"/>
        <w:rPr>
          <w:rFonts w:ascii="Times New Roman" w:hAnsi="Times New Roman" w:cs="Times New Roman"/>
          <w:sz w:val="26"/>
          <w:szCs w:val="26"/>
        </w:rPr>
      </w:pPr>
      <w:r w:rsidRPr="00433562">
        <w:rPr>
          <w:rFonts w:ascii="Times New Roman" w:hAnsi="Times New Roman" w:cs="Times New Roman"/>
          <w:noProof/>
          <w:sz w:val="26"/>
          <w:szCs w:val="26"/>
        </w:rPr>
        <w:drawing>
          <wp:inline distT="0" distB="0" distL="0" distR="0" wp14:anchorId="00997AB8" wp14:editId="1B05A1B0">
            <wp:extent cx="6198284" cy="2790092"/>
            <wp:effectExtent l="0" t="0" r="12065" b="10795"/>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C6EC8" w:rsidRDefault="009927C6" w:rsidP="00595489">
      <w:pPr>
        <w:spacing w:after="0" w:line="240" w:lineRule="auto"/>
        <w:jc w:val="both"/>
        <w:rPr>
          <w:rFonts w:ascii="Times New Roman" w:eastAsia="Times New Roman" w:hAnsi="Times New Roman" w:cs="Times New Roman"/>
          <w:b/>
          <w:i/>
          <w:sz w:val="26"/>
          <w:szCs w:val="26"/>
        </w:rPr>
      </w:pPr>
      <w:r w:rsidRPr="000019B4">
        <w:rPr>
          <w:rFonts w:ascii="Times New Roman" w:eastAsia="Times New Roman" w:hAnsi="Times New Roman" w:cs="Times New Roman"/>
          <w:sz w:val="26"/>
          <w:szCs w:val="26"/>
        </w:rPr>
        <w:tab/>
      </w:r>
      <w:r w:rsidR="00594EA1" w:rsidRPr="00092C32">
        <w:rPr>
          <w:rFonts w:ascii="Times New Roman" w:eastAsia="Times New Roman" w:hAnsi="Times New Roman" w:cs="Times New Roman"/>
          <w:b/>
          <w:i/>
          <w:sz w:val="26"/>
          <w:szCs w:val="26"/>
        </w:rPr>
        <w:t>Меры, принимаемые Госавтоинспекцией по предотвращению ДТП с</w:t>
      </w:r>
      <w:r w:rsidR="00AD386B" w:rsidRPr="00092C32">
        <w:rPr>
          <w:rFonts w:ascii="Times New Roman" w:eastAsia="Times New Roman" w:hAnsi="Times New Roman" w:cs="Times New Roman"/>
          <w:b/>
          <w:i/>
          <w:sz w:val="26"/>
          <w:szCs w:val="26"/>
        </w:rPr>
        <w:t xml:space="preserve"> участием детей и подростков в январе</w:t>
      </w:r>
      <w:r w:rsidR="008A15DF">
        <w:rPr>
          <w:rFonts w:ascii="Times New Roman" w:eastAsia="Times New Roman" w:hAnsi="Times New Roman" w:cs="Times New Roman"/>
          <w:b/>
          <w:i/>
          <w:sz w:val="26"/>
          <w:szCs w:val="26"/>
        </w:rPr>
        <w:t>-</w:t>
      </w:r>
      <w:r w:rsidR="00C2116D">
        <w:rPr>
          <w:rFonts w:ascii="Times New Roman" w:eastAsia="Times New Roman" w:hAnsi="Times New Roman" w:cs="Times New Roman"/>
          <w:b/>
          <w:i/>
          <w:sz w:val="26"/>
          <w:szCs w:val="26"/>
        </w:rPr>
        <w:t>ноябрь</w:t>
      </w:r>
      <w:r w:rsidR="00AD386B" w:rsidRPr="00092C32">
        <w:rPr>
          <w:rFonts w:ascii="Times New Roman" w:eastAsia="Times New Roman" w:hAnsi="Times New Roman" w:cs="Times New Roman"/>
          <w:b/>
          <w:i/>
          <w:sz w:val="26"/>
          <w:szCs w:val="26"/>
        </w:rPr>
        <w:t xml:space="preserve"> </w:t>
      </w:r>
      <w:r w:rsidR="00594EA1" w:rsidRPr="00092C32">
        <w:rPr>
          <w:rFonts w:ascii="Times New Roman" w:eastAsia="Times New Roman" w:hAnsi="Times New Roman" w:cs="Times New Roman"/>
          <w:b/>
          <w:i/>
          <w:sz w:val="26"/>
          <w:szCs w:val="26"/>
        </w:rPr>
        <w:t>20</w:t>
      </w:r>
      <w:r w:rsidR="00633FB3" w:rsidRPr="00092C32">
        <w:rPr>
          <w:rFonts w:ascii="Times New Roman" w:eastAsia="Times New Roman" w:hAnsi="Times New Roman" w:cs="Times New Roman"/>
          <w:b/>
          <w:i/>
          <w:sz w:val="26"/>
          <w:szCs w:val="26"/>
        </w:rPr>
        <w:t>22</w:t>
      </w:r>
      <w:r w:rsidR="00592B2D" w:rsidRPr="00092C32">
        <w:rPr>
          <w:rFonts w:ascii="Times New Roman" w:eastAsia="Times New Roman" w:hAnsi="Times New Roman" w:cs="Times New Roman"/>
          <w:b/>
          <w:i/>
          <w:sz w:val="26"/>
          <w:szCs w:val="26"/>
        </w:rPr>
        <w:t xml:space="preserve"> года:</w:t>
      </w:r>
    </w:p>
    <w:p w:rsidR="00C2116D" w:rsidRPr="00595489" w:rsidRDefault="00C2116D" w:rsidP="00595489">
      <w:pPr>
        <w:spacing w:after="0" w:line="240" w:lineRule="auto"/>
        <w:jc w:val="both"/>
        <w:rPr>
          <w:rFonts w:ascii="Times New Roman" w:eastAsia="Times New Roman" w:hAnsi="Times New Roman" w:cs="Times New Roman"/>
          <w:b/>
          <w:i/>
          <w:color w:val="FF0000"/>
          <w:sz w:val="26"/>
          <w:szCs w:val="26"/>
        </w:rPr>
      </w:pPr>
    </w:p>
    <w:p w:rsidR="003C4BBA" w:rsidRDefault="002F5C2B" w:rsidP="002F5C2B">
      <w:pPr>
        <w:spacing w:after="0" w:line="240" w:lineRule="auto"/>
        <w:jc w:val="both"/>
        <w:rPr>
          <w:rFonts w:ascii="Times New Roman" w:eastAsia="Times New Roman" w:hAnsi="Times New Roman" w:cs="Times New Roman"/>
          <w:color w:val="000000" w:themeColor="text1"/>
          <w:sz w:val="26"/>
          <w:szCs w:val="26"/>
        </w:rPr>
      </w:pPr>
      <w:r w:rsidRPr="00EF72C9">
        <w:rPr>
          <w:rFonts w:ascii="Times New Roman" w:eastAsia="Times New Roman" w:hAnsi="Times New Roman" w:cs="Times New Roman"/>
          <w:color w:val="000000" w:themeColor="text1"/>
          <w:sz w:val="26"/>
          <w:szCs w:val="26"/>
        </w:rPr>
        <w:t xml:space="preserve">           С</w:t>
      </w:r>
      <w:r w:rsidR="003C4BBA" w:rsidRPr="00EF72C9">
        <w:rPr>
          <w:rFonts w:ascii="Times New Roman" w:eastAsia="Times New Roman" w:hAnsi="Times New Roman" w:cs="Times New Roman"/>
          <w:color w:val="000000" w:themeColor="text1"/>
          <w:sz w:val="26"/>
          <w:szCs w:val="26"/>
        </w:rPr>
        <w:t>огласно плана проведения совместных мероприятий, направленных на стабилизацию аварийности и снижение ДТП с участием н</w:t>
      </w:r>
      <w:r w:rsidR="00943F97" w:rsidRPr="00EF72C9">
        <w:rPr>
          <w:rFonts w:ascii="Times New Roman" w:eastAsia="Times New Roman" w:hAnsi="Times New Roman" w:cs="Times New Roman"/>
          <w:color w:val="000000" w:themeColor="text1"/>
          <w:sz w:val="26"/>
          <w:szCs w:val="26"/>
        </w:rPr>
        <w:t xml:space="preserve">есовершеннолетних в </w:t>
      </w:r>
      <w:r w:rsidR="00572A53">
        <w:rPr>
          <w:rFonts w:ascii="Times New Roman" w:eastAsia="Times New Roman" w:hAnsi="Times New Roman" w:cs="Times New Roman"/>
          <w:color w:val="000000" w:themeColor="text1"/>
          <w:sz w:val="26"/>
          <w:szCs w:val="26"/>
        </w:rPr>
        <w:t>2</w:t>
      </w:r>
      <w:r w:rsidR="00943F97" w:rsidRPr="00EF72C9">
        <w:rPr>
          <w:rFonts w:ascii="Times New Roman" w:eastAsia="Times New Roman" w:hAnsi="Times New Roman" w:cs="Times New Roman"/>
          <w:color w:val="000000" w:themeColor="text1"/>
          <w:sz w:val="26"/>
          <w:szCs w:val="26"/>
        </w:rPr>
        <w:t>02</w:t>
      </w:r>
      <w:r w:rsidR="00E7694D" w:rsidRPr="00EF72C9">
        <w:rPr>
          <w:rFonts w:ascii="Times New Roman" w:eastAsia="Times New Roman" w:hAnsi="Times New Roman" w:cs="Times New Roman"/>
          <w:color w:val="000000" w:themeColor="text1"/>
          <w:sz w:val="26"/>
          <w:szCs w:val="26"/>
        </w:rPr>
        <w:t>2</w:t>
      </w:r>
      <w:r w:rsidR="00572A53">
        <w:rPr>
          <w:rFonts w:ascii="Times New Roman" w:eastAsia="Times New Roman" w:hAnsi="Times New Roman" w:cs="Times New Roman"/>
          <w:color w:val="000000" w:themeColor="text1"/>
          <w:sz w:val="26"/>
          <w:szCs w:val="26"/>
        </w:rPr>
        <w:t xml:space="preserve"> году</w:t>
      </w:r>
      <w:r w:rsidR="00EF2C56" w:rsidRPr="00EF72C9">
        <w:rPr>
          <w:rFonts w:ascii="Times New Roman" w:eastAsia="Times New Roman" w:hAnsi="Times New Roman" w:cs="Times New Roman"/>
          <w:color w:val="000000" w:themeColor="text1"/>
          <w:sz w:val="26"/>
          <w:szCs w:val="26"/>
        </w:rPr>
        <w:t xml:space="preserve">, </w:t>
      </w:r>
      <w:r w:rsidR="007B6D21" w:rsidRPr="00EF72C9">
        <w:rPr>
          <w:rFonts w:ascii="Times New Roman" w:eastAsia="Times New Roman" w:hAnsi="Times New Roman" w:cs="Times New Roman"/>
          <w:color w:val="000000" w:themeColor="text1"/>
          <w:sz w:val="26"/>
          <w:szCs w:val="26"/>
        </w:rPr>
        <w:t>разработанным</w:t>
      </w:r>
      <w:r w:rsidR="007263BC" w:rsidRPr="00EF72C9">
        <w:rPr>
          <w:rFonts w:ascii="Times New Roman" w:eastAsia="Times New Roman" w:hAnsi="Times New Roman" w:cs="Times New Roman"/>
          <w:color w:val="000000" w:themeColor="text1"/>
          <w:sz w:val="26"/>
          <w:szCs w:val="26"/>
        </w:rPr>
        <w:t xml:space="preserve"> и согласованным в</w:t>
      </w:r>
      <w:r w:rsidR="00A771E7" w:rsidRPr="00EF72C9">
        <w:rPr>
          <w:rFonts w:ascii="Times New Roman" w:eastAsia="Times New Roman" w:hAnsi="Times New Roman" w:cs="Times New Roman"/>
          <w:color w:val="000000" w:themeColor="text1"/>
          <w:sz w:val="26"/>
          <w:szCs w:val="26"/>
        </w:rPr>
        <w:t xml:space="preserve"> </w:t>
      </w:r>
      <w:r w:rsidR="007263BC" w:rsidRPr="00EF72C9">
        <w:rPr>
          <w:rFonts w:ascii="Times New Roman" w:eastAsia="Times New Roman" w:hAnsi="Times New Roman" w:cs="Times New Roman"/>
          <w:color w:val="000000" w:themeColor="text1"/>
          <w:sz w:val="26"/>
          <w:szCs w:val="26"/>
        </w:rPr>
        <w:t xml:space="preserve">т.г. </w:t>
      </w:r>
      <w:r w:rsidR="00943F97" w:rsidRPr="00EF72C9">
        <w:rPr>
          <w:rFonts w:ascii="Times New Roman" w:eastAsia="Times New Roman" w:hAnsi="Times New Roman" w:cs="Times New Roman"/>
          <w:color w:val="000000" w:themeColor="text1"/>
          <w:sz w:val="26"/>
          <w:szCs w:val="26"/>
        </w:rPr>
        <w:t>(</w:t>
      </w:r>
      <w:r w:rsidR="00DA2CB9" w:rsidRPr="00EF72C9">
        <w:rPr>
          <w:rFonts w:ascii="Times New Roman" w:eastAsia="Times New Roman" w:hAnsi="Times New Roman" w:cs="Times New Roman"/>
          <w:color w:val="000000" w:themeColor="text1"/>
          <w:sz w:val="26"/>
          <w:szCs w:val="26"/>
        </w:rPr>
        <w:t xml:space="preserve">ОГИБДД, </w:t>
      </w:r>
      <w:r w:rsidR="007263BC" w:rsidRPr="00EF72C9">
        <w:rPr>
          <w:rFonts w:ascii="Times New Roman" w:eastAsia="Times New Roman" w:hAnsi="Times New Roman" w:cs="Times New Roman"/>
          <w:color w:val="000000" w:themeColor="text1"/>
          <w:sz w:val="26"/>
          <w:szCs w:val="26"/>
        </w:rPr>
        <w:t>полк</w:t>
      </w:r>
      <w:r w:rsidR="003C4BBA" w:rsidRPr="00EF72C9">
        <w:rPr>
          <w:rFonts w:ascii="Times New Roman" w:eastAsia="Times New Roman" w:hAnsi="Times New Roman" w:cs="Times New Roman"/>
          <w:color w:val="000000" w:themeColor="text1"/>
          <w:sz w:val="26"/>
          <w:szCs w:val="26"/>
        </w:rPr>
        <w:t xml:space="preserve"> ДПС ГИБДД </w:t>
      </w:r>
      <w:r w:rsidR="00904DE2" w:rsidRPr="00EF72C9">
        <w:rPr>
          <w:rFonts w:ascii="Times New Roman" w:eastAsia="Times New Roman" w:hAnsi="Times New Roman" w:cs="Times New Roman"/>
          <w:color w:val="000000" w:themeColor="text1"/>
          <w:sz w:val="26"/>
          <w:szCs w:val="26"/>
        </w:rPr>
        <w:t>Управления</w:t>
      </w:r>
      <w:r w:rsidR="003C4BBA" w:rsidRPr="00EF72C9">
        <w:rPr>
          <w:rFonts w:ascii="Times New Roman" w:eastAsia="Times New Roman" w:hAnsi="Times New Roman" w:cs="Times New Roman"/>
          <w:color w:val="000000" w:themeColor="text1"/>
          <w:sz w:val="26"/>
          <w:szCs w:val="26"/>
        </w:rPr>
        <w:t>, ГУО адми</w:t>
      </w:r>
      <w:r w:rsidR="00904DE2" w:rsidRPr="00EF72C9">
        <w:rPr>
          <w:rFonts w:ascii="Times New Roman" w:eastAsia="Times New Roman" w:hAnsi="Times New Roman" w:cs="Times New Roman"/>
          <w:color w:val="000000" w:themeColor="text1"/>
          <w:sz w:val="26"/>
          <w:szCs w:val="26"/>
        </w:rPr>
        <w:t>нистрации г. Красноярска, отдел</w:t>
      </w:r>
      <w:r w:rsidR="00DA2CB9" w:rsidRPr="00EF72C9">
        <w:rPr>
          <w:rFonts w:ascii="Times New Roman" w:eastAsia="Times New Roman" w:hAnsi="Times New Roman" w:cs="Times New Roman"/>
          <w:color w:val="000000" w:themeColor="text1"/>
          <w:sz w:val="26"/>
          <w:szCs w:val="26"/>
        </w:rPr>
        <w:t xml:space="preserve"> </w:t>
      </w:r>
      <w:r w:rsidR="003C4BBA" w:rsidRPr="00EF72C9">
        <w:rPr>
          <w:rFonts w:ascii="Times New Roman" w:eastAsia="Times New Roman" w:hAnsi="Times New Roman" w:cs="Times New Roman"/>
          <w:color w:val="000000" w:themeColor="text1"/>
          <w:sz w:val="26"/>
          <w:szCs w:val="26"/>
        </w:rPr>
        <w:t>образования</w:t>
      </w:r>
      <w:r w:rsidR="00DA2CB9" w:rsidRPr="00EF72C9">
        <w:rPr>
          <w:rFonts w:ascii="Times New Roman" w:eastAsia="Times New Roman" w:hAnsi="Times New Roman" w:cs="Times New Roman"/>
          <w:color w:val="000000" w:themeColor="text1"/>
          <w:sz w:val="26"/>
          <w:szCs w:val="26"/>
        </w:rPr>
        <w:t xml:space="preserve"> </w:t>
      </w:r>
      <w:r w:rsidR="003C4BBA" w:rsidRPr="00EF72C9">
        <w:rPr>
          <w:rFonts w:ascii="Times New Roman" w:eastAsia="Times New Roman" w:hAnsi="Times New Roman" w:cs="Times New Roman"/>
          <w:color w:val="000000" w:themeColor="text1"/>
          <w:sz w:val="26"/>
          <w:szCs w:val="26"/>
        </w:rPr>
        <w:t xml:space="preserve">МО </w:t>
      </w:r>
      <w:r w:rsidRPr="00EF72C9">
        <w:rPr>
          <w:rFonts w:ascii="Times New Roman" w:eastAsia="Times New Roman" w:hAnsi="Times New Roman" w:cs="Times New Roman"/>
          <w:color w:val="000000" w:themeColor="text1"/>
          <w:sz w:val="26"/>
          <w:szCs w:val="26"/>
        </w:rPr>
        <w:t xml:space="preserve">г. </w:t>
      </w:r>
      <w:r w:rsidR="003C4BBA" w:rsidRPr="00EF72C9">
        <w:rPr>
          <w:rFonts w:ascii="Times New Roman" w:eastAsia="Times New Roman" w:hAnsi="Times New Roman" w:cs="Times New Roman"/>
          <w:color w:val="000000" w:themeColor="text1"/>
          <w:sz w:val="26"/>
          <w:szCs w:val="26"/>
        </w:rPr>
        <w:t xml:space="preserve">Дивногорска и УУПиДН </w:t>
      </w:r>
      <w:r w:rsidR="00904DE2" w:rsidRPr="00EF72C9">
        <w:rPr>
          <w:rFonts w:ascii="Times New Roman" w:eastAsia="Times New Roman" w:hAnsi="Times New Roman" w:cs="Times New Roman"/>
          <w:color w:val="000000" w:themeColor="text1"/>
          <w:sz w:val="26"/>
          <w:szCs w:val="26"/>
        </w:rPr>
        <w:t>Управления</w:t>
      </w:r>
      <w:r w:rsidR="00CA2C67" w:rsidRPr="00EF72C9">
        <w:rPr>
          <w:rFonts w:ascii="Times New Roman" w:eastAsia="Times New Roman" w:hAnsi="Times New Roman" w:cs="Times New Roman"/>
          <w:color w:val="000000" w:themeColor="text1"/>
          <w:sz w:val="26"/>
          <w:szCs w:val="26"/>
        </w:rPr>
        <w:t xml:space="preserve">), </w:t>
      </w:r>
      <w:r w:rsidR="003C4BBA" w:rsidRPr="00EF72C9">
        <w:rPr>
          <w:rFonts w:ascii="Times New Roman" w:eastAsia="Times New Roman" w:hAnsi="Times New Roman" w:cs="Times New Roman"/>
          <w:color w:val="000000" w:themeColor="text1"/>
          <w:sz w:val="26"/>
          <w:szCs w:val="26"/>
        </w:rPr>
        <w:t>педагогам образовательных учреждений рекомендов</w:t>
      </w:r>
      <w:r w:rsidR="00904DE2" w:rsidRPr="00EF72C9">
        <w:rPr>
          <w:rFonts w:ascii="Times New Roman" w:eastAsia="Times New Roman" w:hAnsi="Times New Roman" w:cs="Times New Roman"/>
          <w:color w:val="000000" w:themeColor="text1"/>
          <w:sz w:val="26"/>
          <w:szCs w:val="26"/>
        </w:rPr>
        <w:t>а</w:t>
      </w:r>
      <w:r w:rsidR="00E7694D" w:rsidRPr="00EF72C9">
        <w:rPr>
          <w:rFonts w:ascii="Times New Roman" w:eastAsia="Times New Roman" w:hAnsi="Times New Roman" w:cs="Times New Roman"/>
          <w:color w:val="000000" w:themeColor="text1"/>
          <w:sz w:val="26"/>
          <w:szCs w:val="26"/>
        </w:rPr>
        <w:t>но</w:t>
      </w:r>
      <w:r w:rsidR="00904DE2" w:rsidRPr="00EF72C9">
        <w:rPr>
          <w:rFonts w:ascii="Times New Roman" w:eastAsia="Times New Roman" w:hAnsi="Times New Roman" w:cs="Times New Roman"/>
          <w:color w:val="000000" w:themeColor="text1"/>
          <w:sz w:val="26"/>
          <w:szCs w:val="26"/>
        </w:rPr>
        <w:t xml:space="preserve"> </w:t>
      </w:r>
      <w:r w:rsidR="003C4BBA" w:rsidRPr="00EF72C9">
        <w:rPr>
          <w:rFonts w:ascii="Times New Roman" w:eastAsia="Times New Roman" w:hAnsi="Times New Roman" w:cs="Times New Roman"/>
          <w:color w:val="000000" w:themeColor="text1"/>
          <w:sz w:val="26"/>
          <w:szCs w:val="26"/>
        </w:rPr>
        <w:t>ежедневно по окончанию последнего учебного предмета перед уходом учеников домой, проводить «пятиминутки» по соблюдению ПДД, акцентируя вни</w:t>
      </w:r>
      <w:r w:rsidR="00943F97" w:rsidRPr="00EF72C9">
        <w:rPr>
          <w:rFonts w:ascii="Times New Roman" w:eastAsia="Times New Roman" w:hAnsi="Times New Roman" w:cs="Times New Roman"/>
          <w:color w:val="000000" w:themeColor="text1"/>
          <w:sz w:val="26"/>
          <w:szCs w:val="26"/>
        </w:rPr>
        <w:t>мание детей на погодные условия</w:t>
      </w:r>
      <w:r w:rsidR="003C4BBA" w:rsidRPr="00EF72C9">
        <w:rPr>
          <w:rFonts w:ascii="Times New Roman" w:eastAsia="Times New Roman" w:hAnsi="Times New Roman" w:cs="Times New Roman"/>
          <w:color w:val="000000" w:themeColor="text1"/>
          <w:sz w:val="26"/>
          <w:szCs w:val="26"/>
        </w:rPr>
        <w:t xml:space="preserve"> и особенност</w:t>
      </w:r>
      <w:r w:rsidR="00943F97" w:rsidRPr="00EF72C9">
        <w:rPr>
          <w:rFonts w:ascii="Times New Roman" w:eastAsia="Times New Roman" w:hAnsi="Times New Roman" w:cs="Times New Roman"/>
          <w:color w:val="000000" w:themeColor="text1"/>
          <w:sz w:val="26"/>
          <w:szCs w:val="26"/>
        </w:rPr>
        <w:t>и</w:t>
      </w:r>
      <w:r w:rsidR="003C4BBA" w:rsidRPr="00EF72C9">
        <w:rPr>
          <w:rFonts w:ascii="Times New Roman" w:eastAsia="Times New Roman" w:hAnsi="Times New Roman" w:cs="Times New Roman"/>
          <w:color w:val="000000" w:themeColor="text1"/>
          <w:sz w:val="26"/>
          <w:szCs w:val="26"/>
        </w:rPr>
        <w:t xml:space="preserve"> обустройства улично – дорожной сети (правилах перехода проезжей части, правилах поведения в общественном транспорте, а также о безопасном поведении во время прогулок во дворе и за его пределами).</w:t>
      </w:r>
      <w:r w:rsidR="007B6D21" w:rsidRPr="00EF72C9">
        <w:rPr>
          <w:rFonts w:ascii="Times New Roman" w:eastAsia="Times New Roman" w:hAnsi="Times New Roman" w:cs="Times New Roman"/>
          <w:color w:val="000000" w:themeColor="text1"/>
          <w:sz w:val="26"/>
          <w:szCs w:val="26"/>
        </w:rPr>
        <w:t xml:space="preserve"> </w:t>
      </w:r>
      <w:r w:rsidR="00EF2C56" w:rsidRPr="00EF72C9">
        <w:rPr>
          <w:rFonts w:ascii="Times New Roman" w:eastAsia="Times New Roman" w:hAnsi="Times New Roman" w:cs="Times New Roman"/>
          <w:color w:val="000000" w:themeColor="text1"/>
          <w:sz w:val="26"/>
          <w:szCs w:val="26"/>
        </w:rPr>
        <w:br/>
      </w:r>
      <w:r w:rsidR="007B6D21" w:rsidRPr="00EF72C9">
        <w:rPr>
          <w:rFonts w:ascii="Times New Roman" w:eastAsia="Times New Roman" w:hAnsi="Times New Roman" w:cs="Times New Roman"/>
          <w:color w:val="000000" w:themeColor="text1"/>
          <w:sz w:val="26"/>
          <w:szCs w:val="26"/>
        </w:rPr>
        <w:t xml:space="preserve">В соответствии с указанным планом </w:t>
      </w:r>
      <w:r w:rsidR="00572A53">
        <w:rPr>
          <w:rFonts w:ascii="Times New Roman" w:eastAsia="Times New Roman" w:hAnsi="Times New Roman" w:cs="Times New Roman"/>
          <w:color w:val="000000" w:themeColor="text1"/>
          <w:sz w:val="26"/>
          <w:szCs w:val="26"/>
        </w:rPr>
        <w:t xml:space="preserve">был </w:t>
      </w:r>
      <w:r w:rsidR="00EF2C56" w:rsidRPr="00EF72C9">
        <w:rPr>
          <w:rFonts w:ascii="Times New Roman" w:eastAsia="Times New Roman" w:hAnsi="Times New Roman" w:cs="Times New Roman"/>
          <w:color w:val="000000" w:themeColor="text1"/>
          <w:sz w:val="26"/>
          <w:szCs w:val="26"/>
        </w:rPr>
        <w:t>н</w:t>
      </w:r>
      <w:r w:rsidR="007B6D21" w:rsidRPr="00EF72C9">
        <w:rPr>
          <w:rFonts w:ascii="Times New Roman" w:eastAsia="Times New Roman" w:hAnsi="Times New Roman" w:cs="Times New Roman"/>
          <w:color w:val="000000" w:themeColor="text1"/>
          <w:sz w:val="26"/>
          <w:szCs w:val="26"/>
        </w:rPr>
        <w:t>амечен ряд совместных профилактических мероприятий, направленных на недопущение ДТП с участием несовершеннолетних, о</w:t>
      </w:r>
      <w:r w:rsidR="0081001C">
        <w:rPr>
          <w:rFonts w:ascii="Times New Roman" w:eastAsia="Times New Roman" w:hAnsi="Times New Roman" w:cs="Times New Roman"/>
          <w:color w:val="000000" w:themeColor="text1"/>
          <w:sz w:val="26"/>
          <w:szCs w:val="26"/>
        </w:rPr>
        <w:t xml:space="preserve">тчет о проведении которых </w:t>
      </w:r>
      <w:r w:rsidR="007B6D21" w:rsidRPr="00EF72C9">
        <w:rPr>
          <w:rFonts w:ascii="Times New Roman" w:eastAsia="Times New Roman" w:hAnsi="Times New Roman" w:cs="Times New Roman"/>
          <w:color w:val="000000" w:themeColor="text1"/>
          <w:sz w:val="26"/>
          <w:szCs w:val="26"/>
        </w:rPr>
        <w:t xml:space="preserve">предоставлен по итогам </w:t>
      </w:r>
      <w:r w:rsidR="009C188C">
        <w:rPr>
          <w:rFonts w:ascii="Times New Roman" w:eastAsia="Times New Roman" w:hAnsi="Times New Roman" w:cs="Times New Roman"/>
          <w:color w:val="000000" w:themeColor="text1"/>
          <w:sz w:val="26"/>
          <w:szCs w:val="26"/>
        </w:rPr>
        <w:t>9</w:t>
      </w:r>
      <w:r w:rsidR="007B6D21" w:rsidRPr="00EF72C9">
        <w:rPr>
          <w:rFonts w:ascii="Times New Roman" w:eastAsia="Times New Roman" w:hAnsi="Times New Roman" w:cs="Times New Roman"/>
          <w:color w:val="000000" w:themeColor="text1"/>
          <w:sz w:val="26"/>
          <w:szCs w:val="26"/>
        </w:rPr>
        <w:t>-х месяцев 2022</w:t>
      </w:r>
      <w:r w:rsidR="007B6D21">
        <w:rPr>
          <w:rFonts w:ascii="Times New Roman" w:eastAsia="Times New Roman" w:hAnsi="Times New Roman" w:cs="Times New Roman"/>
          <w:color w:val="000000" w:themeColor="text1"/>
          <w:sz w:val="26"/>
          <w:szCs w:val="26"/>
        </w:rPr>
        <w:t xml:space="preserve"> года. </w:t>
      </w:r>
    </w:p>
    <w:p w:rsidR="006E5320" w:rsidRPr="003C4BBA" w:rsidRDefault="0081001C" w:rsidP="0081001C">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B844CE">
        <w:rPr>
          <w:rFonts w:ascii="Times New Roman" w:eastAsia="Times New Roman" w:hAnsi="Times New Roman" w:cs="Times New Roman"/>
          <w:color w:val="000000" w:themeColor="text1"/>
          <w:sz w:val="26"/>
          <w:szCs w:val="26"/>
        </w:rPr>
        <w:t>Кроме того, с</w:t>
      </w:r>
      <w:r w:rsidR="00594EA1" w:rsidRPr="003C4BBA">
        <w:rPr>
          <w:rFonts w:ascii="Times New Roman" w:eastAsia="Times New Roman" w:hAnsi="Times New Roman" w:cs="Times New Roman"/>
          <w:color w:val="000000" w:themeColor="text1"/>
          <w:sz w:val="26"/>
          <w:szCs w:val="26"/>
        </w:rPr>
        <w:t xml:space="preserve"> целью снижения количества ДТП с участием несовершеннолетних в 20</w:t>
      </w:r>
      <w:r w:rsidR="00E7694D">
        <w:rPr>
          <w:rFonts w:ascii="Times New Roman" w:eastAsia="Times New Roman" w:hAnsi="Times New Roman" w:cs="Times New Roman"/>
          <w:color w:val="000000" w:themeColor="text1"/>
          <w:sz w:val="26"/>
          <w:szCs w:val="26"/>
        </w:rPr>
        <w:t>22</w:t>
      </w:r>
      <w:r w:rsidR="00594EA1" w:rsidRPr="003C4BBA">
        <w:rPr>
          <w:rFonts w:ascii="Times New Roman" w:eastAsia="Times New Roman" w:hAnsi="Times New Roman" w:cs="Times New Roman"/>
          <w:color w:val="000000" w:themeColor="text1"/>
          <w:sz w:val="26"/>
          <w:szCs w:val="26"/>
        </w:rPr>
        <w:t xml:space="preserve"> году совместно с Главным управлением образования г. Красно</w:t>
      </w:r>
      <w:r w:rsidR="00B844CE">
        <w:rPr>
          <w:rFonts w:ascii="Times New Roman" w:eastAsia="Times New Roman" w:hAnsi="Times New Roman" w:cs="Times New Roman"/>
          <w:color w:val="000000" w:themeColor="text1"/>
          <w:sz w:val="26"/>
          <w:szCs w:val="26"/>
        </w:rPr>
        <w:t xml:space="preserve">ярска и отделом образования </w:t>
      </w:r>
      <w:r w:rsidR="00594EA1" w:rsidRPr="003C4BBA">
        <w:rPr>
          <w:rFonts w:ascii="Times New Roman" w:eastAsia="Times New Roman" w:hAnsi="Times New Roman" w:cs="Times New Roman"/>
          <w:color w:val="000000" w:themeColor="text1"/>
          <w:sz w:val="26"/>
          <w:szCs w:val="26"/>
        </w:rPr>
        <w:t>г. Дивногорска</w:t>
      </w:r>
      <w:r w:rsidR="006E5320" w:rsidRPr="003C4BBA">
        <w:rPr>
          <w:rFonts w:ascii="Times New Roman" w:eastAsia="Times New Roman" w:hAnsi="Times New Roman" w:cs="Times New Roman"/>
          <w:color w:val="000000" w:themeColor="text1"/>
          <w:sz w:val="26"/>
          <w:szCs w:val="26"/>
        </w:rPr>
        <w:t xml:space="preserve"> </w:t>
      </w:r>
      <w:r w:rsidR="003573E2">
        <w:rPr>
          <w:rFonts w:ascii="Times New Roman" w:eastAsia="Times New Roman" w:hAnsi="Times New Roman" w:cs="Times New Roman"/>
          <w:color w:val="000000" w:themeColor="text1"/>
          <w:sz w:val="26"/>
          <w:szCs w:val="26"/>
        </w:rPr>
        <w:t xml:space="preserve">реализован комплекс </w:t>
      </w:r>
      <w:r w:rsidR="00594EA1" w:rsidRPr="003C4BBA">
        <w:rPr>
          <w:rFonts w:ascii="Times New Roman" w:eastAsia="Times New Roman" w:hAnsi="Times New Roman" w:cs="Times New Roman"/>
          <w:color w:val="000000" w:themeColor="text1"/>
          <w:sz w:val="26"/>
          <w:szCs w:val="26"/>
        </w:rPr>
        <w:t>организационных и практических мероприятий по профилактике и предупреждению дорожно-транспортных происшествий среди несовершеннолетних участников дорожного движения. Работа осуществляется в соответствии с утвержденным планом по профилактике ДДТТ</w:t>
      </w:r>
      <w:r w:rsidR="00B844CE">
        <w:rPr>
          <w:rFonts w:ascii="Times New Roman" w:eastAsia="Times New Roman" w:hAnsi="Times New Roman" w:cs="Times New Roman"/>
          <w:color w:val="000000" w:themeColor="text1"/>
          <w:sz w:val="26"/>
          <w:szCs w:val="26"/>
        </w:rPr>
        <w:t xml:space="preserve"> на 202</w:t>
      </w:r>
      <w:r w:rsidR="00611545">
        <w:rPr>
          <w:rFonts w:ascii="Times New Roman" w:eastAsia="Times New Roman" w:hAnsi="Times New Roman" w:cs="Times New Roman"/>
          <w:color w:val="000000" w:themeColor="text1"/>
          <w:sz w:val="26"/>
          <w:szCs w:val="26"/>
        </w:rPr>
        <w:t>2</w:t>
      </w:r>
      <w:r w:rsidR="00B844CE">
        <w:rPr>
          <w:rFonts w:ascii="Times New Roman" w:eastAsia="Times New Roman" w:hAnsi="Times New Roman" w:cs="Times New Roman"/>
          <w:color w:val="000000" w:themeColor="text1"/>
          <w:sz w:val="26"/>
          <w:szCs w:val="26"/>
        </w:rPr>
        <w:t>-202</w:t>
      </w:r>
      <w:r w:rsidR="00611545">
        <w:rPr>
          <w:rFonts w:ascii="Times New Roman" w:eastAsia="Times New Roman" w:hAnsi="Times New Roman" w:cs="Times New Roman"/>
          <w:color w:val="000000" w:themeColor="text1"/>
          <w:sz w:val="26"/>
          <w:szCs w:val="26"/>
        </w:rPr>
        <w:t>3</w:t>
      </w:r>
      <w:r w:rsidR="006E5320" w:rsidRPr="003C4BBA">
        <w:rPr>
          <w:rFonts w:ascii="Times New Roman" w:eastAsia="Times New Roman" w:hAnsi="Times New Roman" w:cs="Times New Roman"/>
          <w:color w:val="000000" w:themeColor="text1"/>
          <w:sz w:val="26"/>
          <w:szCs w:val="26"/>
        </w:rPr>
        <w:t xml:space="preserve"> учебный год. </w:t>
      </w:r>
    </w:p>
    <w:p w:rsidR="00594EA1" w:rsidRPr="003C4BBA" w:rsidRDefault="00594EA1" w:rsidP="00594EA1">
      <w:pPr>
        <w:spacing w:after="0" w:line="240" w:lineRule="auto"/>
        <w:ind w:firstLine="709"/>
        <w:jc w:val="both"/>
        <w:rPr>
          <w:rFonts w:ascii="Times New Roman" w:eastAsia="Times New Roman" w:hAnsi="Times New Roman" w:cs="Times New Roman"/>
          <w:color w:val="000000" w:themeColor="text1"/>
          <w:sz w:val="26"/>
          <w:szCs w:val="26"/>
        </w:rPr>
      </w:pPr>
      <w:r w:rsidRPr="003C4BBA">
        <w:rPr>
          <w:rFonts w:ascii="Times New Roman" w:eastAsia="Times New Roman" w:hAnsi="Times New Roman" w:cs="Times New Roman"/>
          <w:color w:val="000000" w:themeColor="text1"/>
          <w:sz w:val="26"/>
          <w:szCs w:val="26"/>
        </w:rPr>
        <w:t>О каждом факте ДТП с участием несовершеннолетних незамедлительно уведомля</w:t>
      </w:r>
      <w:r w:rsidR="00E7694D">
        <w:rPr>
          <w:rFonts w:ascii="Times New Roman" w:eastAsia="Times New Roman" w:hAnsi="Times New Roman" w:cs="Times New Roman"/>
          <w:color w:val="000000" w:themeColor="text1"/>
          <w:sz w:val="26"/>
          <w:szCs w:val="26"/>
        </w:rPr>
        <w:t xml:space="preserve">ются </w:t>
      </w:r>
      <w:r w:rsidRPr="003C4BBA">
        <w:rPr>
          <w:rFonts w:ascii="Times New Roman" w:eastAsia="Times New Roman" w:hAnsi="Times New Roman" w:cs="Times New Roman"/>
          <w:color w:val="000000" w:themeColor="text1"/>
          <w:sz w:val="26"/>
          <w:szCs w:val="26"/>
        </w:rPr>
        <w:t>руководи</w:t>
      </w:r>
      <w:r w:rsidR="003573E2">
        <w:rPr>
          <w:rFonts w:ascii="Times New Roman" w:eastAsia="Times New Roman" w:hAnsi="Times New Roman" w:cs="Times New Roman"/>
          <w:color w:val="000000" w:themeColor="text1"/>
          <w:sz w:val="26"/>
          <w:szCs w:val="26"/>
        </w:rPr>
        <w:t xml:space="preserve">тели образовательных учреждений, </w:t>
      </w:r>
      <w:r w:rsidR="00904DE2">
        <w:rPr>
          <w:rFonts w:ascii="Times New Roman" w:eastAsia="Times New Roman" w:hAnsi="Times New Roman" w:cs="Times New Roman"/>
          <w:color w:val="000000" w:themeColor="text1"/>
          <w:sz w:val="26"/>
          <w:szCs w:val="26"/>
        </w:rPr>
        <w:t>специалисты г</w:t>
      </w:r>
      <w:r w:rsidRPr="003C4BBA">
        <w:rPr>
          <w:rFonts w:ascii="Times New Roman" w:eastAsia="Times New Roman" w:hAnsi="Times New Roman" w:cs="Times New Roman"/>
          <w:color w:val="000000" w:themeColor="text1"/>
          <w:sz w:val="26"/>
          <w:szCs w:val="26"/>
        </w:rPr>
        <w:t>лавного</w:t>
      </w:r>
      <w:r w:rsidR="003573E2">
        <w:rPr>
          <w:rFonts w:ascii="Times New Roman" w:eastAsia="Times New Roman" w:hAnsi="Times New Roman" w:cs="Times New Roman"/>
          <w:color w:val="000000" w:themeColor="text1"/>
          <w:sz w:val="26"/>
          <w:szCs w:val="26"/>
        </w:rPr>
        <w:t xml:space="preserve"> Управления администрации г. Красноярска и отдела образования МО г. Дивногорска. </w:t>
      </w:r>
    </w:p>
    <w:p w:rsidR="00594EA1" w:rsidRDefault="00594EA1" w:rsidP="00594EA1">
      <w:pPr>
        <w:spacing w:after="0" w:line="240" w:lineRule="auto"/>
        <w:ind w:firstLine="709"/>
        <w:jc w:val="both"/>
        <w:rPr>
          <w:rFonts w:ascii="Times New Roman" w:eastAsia="Times New Roman" w:hAnsi="Times New Roman" w:cs="Times New Roman"/>
          <w:color w:val="000000" w:themeColor="text1"/>
          <w:sz w:val="26"/>
          <w:szCs w:val="26"/>
        </w:rPr>
      </w:pPr>
      <w:r w:rsidRPr="003C4BBA">
        <w:rPr>
          <w:rFonts w:ascii="Times New Roman" w:eastAsia="Times New Roman" w:hAnsi="Times New Roman" w:cs="Times New Roman"/>
          <w:color w:val="000000" w:themeColor="text1"/>
          <w:sz w:val="26"/>
          <w:szCs w:val="26"/>
        </w:rPr>
        <w:t>Следует отметить, что с каждым ребенком, который стал участником ДТП по собственной неосторожности, в образовательном учреждении, в котором о</w:t>
      </w:r>
      <w:r w:rsidR="005A3703">
        <w:rPr>
          <w:rFonts w:ascii="Times New Roman" w:eastAsia="Times New Roman" w:hAnsi="Times New Roman" w:cs="Times New Roman"/>
          <w:color w:val="000000" w:themeColor="text1"/>
          <w:sz w:val="26"/>
          <w:szCs w:val="26"/>
        </w:rPr>
        <w:t>н обуча</w:t>
      </w:r>
      <w:r w:rsidR="00E7694D">
        <w:rPr>
          <w:rFonts w:ascii="Times New Roman" w:eastAsia="Times New Roman" w:hAnsi="Times New Roman" w:cs="Times New Roman"/>
          <w:color w:val="000000" w:themeColor="text1"/>
          <w:sz w:val="26"/>
          <w:szCs w:val="26"/>
        </w:rPr>
        <w:t>ется, сотрудниками ГИБДД</w:t>
      </w:r>
      <w:r w:rsidR="00904DE2">
        <w:rPr>
          <w:rFonts w:ascii="Times New Roman" w:eastAsia="Times New Roman" w:hAnsi="Times New Roman" w:cs="Times New Roman"/>
          <w:color w:val="000000" w:themeColor="text1"/>
          <w:sz w:val="26"/>
          <w:szCs w:val="26"/>
        </w:rPr>
        <w:t xml:space="preserve"> </w:t>
      </w:r>
      <w:r w:rsidRPr="003C4BBA">
        <w:rPr>
          <w:rFonts w:ascii="Times New Roman" w:eastAsia="Times New Roman" w:hAnsi="Times New Roman" w:cs="Times New Roman"/>
          <w:color w:val="000000" w:themeColor="text1"/>
          <w:sz w:val="26"/>
          <w:szCs w:val="26"/>
        </w:rPr>
        <w:t>провод</w:t>
      </w:r>
      <w:r w:rsidR="00E7694D">
        <w:rPr>
          <w:rFonts w:ascii="Times New Roman" w:eastAsia="Times New Roman" w:hAnsi="Times New Roman" w:cs="Times New Roman"/>
          <w:color w:val="000000" w:themeColor="text1"/>
          <w:sz w:val="26"/>
          <w:szCs w:val="26"/>
        </w:rPr>
        <w:t xml:space="preserve">ятся </w:t>
      </w:r>
      <w:r w:rsidRPr="003C4BBA">
        <w:rPr>
          <w:rFonts w:ascii="Times New Roman" w:eastAsia="Times New Roman" w:hAnsi="Times New Roman" w:cs="Times New Roman"/>
          <w:color w:val="000000" w:themeColor="text1"/>
          <w:sz w:val="26"/>
          <w:szCs w:val="26"/>
        </w:rPr>
        <w:t>профил</w:t>
      </w:r>
      <w:r w:rsidR="005A3703">
        <w:rPr>
          <w:rFonts w:ascii="Times New Roman" w:eastAsia="Times New Roman" w:hAnsi="Times New Roman" w:cs="Times New Roman"/>
          <w:color w:val="000000" w:themeColor="text1"/>
          <w:sz w:val="26"/>
          <w:szCs w:val="26"/>
        </w:rPr>
        <w:t>актические беседы, интерактивные</w:t>
      </w:r>
      <w:r w:rsidRPr="003C4BBA">
        <w:rPr>
          <w:rFonts w:ascii="Times New Roman" w:eastAsia="Times New Roman" w:hAnsi="Times New Roman" w:cs="Times New Roman"/>
          <w:color w:val="000000" w:themeColor="text1"/>
          <w:sz w:val="26"/>
          <w:szCs w:val="26"/>
        </w:rPr>
        <w:t xml:space="preserve"> игры, тестирования, а также различные мероприятия по привитию навыков безопасного поведения детей на до</w:t>
      </w:r>
      <w:r w:rsidR="00243893" w:rsidRPr="003C4BBA">
        <w:rPr>
          <w:rFonts w:ascii="Times New Roman" w:eastAsia="Times New Roman" w:hAnsi="Times New Roman" w:cs="Times New Roman"/>
          <w:color w:val="000000" w:themeColor="text1"/>
          <w:sz w:val="26"/>
          <w:szCs w:val="26"/>
        </w:rPr>
        <w:t xml:space="preserve">роге. </w:t>
      </w:r>
      <w:r w:rsidR="006E5320" w:rsidRPr="003C4BBA">
        <w:rPr>
          <w:rFonts w:ascii="Times New Roman" w:eastAsia="Times New Roman" w:hAnsi="Times New Roman" w:cs="Times New Roman"/>
          <w:color w:val="000000" w:themeColor="text1"/>
          <w:sz w:val="26"/>
          <w:szCs w:val="26"/>
        </w:rPr>
        <w:t xml:space="preserve">Кроме того, сотрудники ГИБДД </w:t>
      </w:r>
      <w:r w:rsidR="00243893" w:rsidRPr="003C4BBA">
        <w:rPr>
          <w:rFonts w:ascii="Times New Roman" w:eastAsia="Times New Roman" w:hAnsi="Times New Roman" w:cs="Times New Roman"/>
          <w:color w:val="000000" w:themeColor="text1"/>
          <w:sz w:val="26"/>
          <w:szCs w:val="26"/>
        </w:rPr>
        <w:t>осуществля</w:t>
      </w:r>
      <w:r w:rsidR="007629A4">
        <w:rPr>
          <w:rFonts w:ascii="Times New Roman" w:eastAsia="Times New Roman" w:hAnsi="Times New Roman" w:cs="Times New Roman"/>
          <w:color w:val="000000" w:themeColor="text1"/>
          <w:sz w:val="26"/>
          <w:szCs w:val="26"/>
        </w:rPr>
        <w:t>ют</w:t>
      </w:r>
      <w:r w:rsidR="00904DE2">
        <w:rPr>
          <w:rFonts w:ascii="Times New Roman" w:eastAsia="Times New Roman" w:hAnsi="Times New Roman" w:cs="Times New Roman"/>
          <w:color w:val="000000" w:themeColor="text1"/>
          <w:sz w:val="26"/>
          <w:szCs w:val="26"/>
        </w:rPr>
        <w:t xml:space="preserve"> </w:t>
      </w:r>
      <w:r w:rsidR="00243893" w:rsidRPr="003C4BBA">
        <w:rPr>
          <w:rFonts w:ascii="Times New Roman" w:eastAsia="Times New Roman" w:hAnsi="Times New Roman" w:cs="Times New Roman"/>
          <w:color w:val="000000" w:themeColor="text1"/>
          <w:sz w:val="26"/>
          <w:szCs w:val="26"/>
        </w:rPr>
        <w:t>проверк</w:t>
      </w:r>
      <w:r w:rsidR="006E5320" w:rsidRPr="003C4BBA">
        <w:rPr>
          <w:rFonts w:ascii="Times New Roman" w:eastAsia="Times New Roman" w:hAnsi="Times New Roman" w:cs="Times New Roman"/>
          <w:color w:val="000000" w:themeColor="text1"/>
          <w:sz w:val="26"/>
          <w:szCs w:val="26"/>
        </w:rPr>
        <w:t>у</w:t>
      </w:r>
      <w:r w:rsidR="00243893" w:rsidRPr="003C4BBA">
        <w:rPr>
          <w:rFonts w:ascii="Times New Roman" w:eastAsia="Times New Roman" w:hAnsi="Times New Roman" w:cs="Times New Roman"/>
          <w:color w:val="000000" w:themeColor="text1"/>
          <w:sz w:val="26"/>
          <w:szCs w:val="26"/>
        </w:rPr>
        <w:t xml:space="preserve"> образовательных учреждений</w:t>
      </w:r>
      <w:r w:rsidRPr="003C4BBA">
        <w:rPr>
          <w:rFonts w:ascii="Times New Roman" w:eastAsia="Times New Roman" w:hAnsi="Times New Roman" w:cs="Times New Roman"/>
          <w:color w:val="000000" w:themeColor="text1"/>
          <w:sz w:val="26"/>
          <w:szCs w:val="26"/>
        </w:rPr>
        <w:t xml:space="preserve"> на предмет проводи</w:t>
      </w:r>
      <w:r w:rsidR="00243893" w:rsidRPr="003C4BBA">
        <w:rPr>
          <w:rFonts w:ascii="Times New Roman" w:eastAsia="Times New Roman" w:hAnsi="Times New Roman" w:cs="Times New Roman"/>
          <w:color w:val="000000" w:themeColor="text1"/>
          <w:sz w:val="26"/>
          <w:szCs w:val="26"/>
        </w:rPr>
        <w:t>мой работы по профилактике ДДТТ</w:t>
      </w:r>
      <w:r w:rsidRPr="003C4BBA">
        <w:rPr>
          <w:rFonts w:ascii="Times New Roman" w:eastAsia="Times New Roman" w:hAnsi="Times New Roman" w:cs="Times New Roman"/>
          <w:color w:val="000000" w:themeColor="text1"/>
          <w:sz w:val="26"/>
          <w:szCs w:val="26"/>
        </w:rPr>
        <w:t>.</w:t>
      </w:r>
      <w:r w:rsidR="006E5320" w:rsidRPr="003C4BBA">
        <w:rPr>
          <w:rFonts w:ascii="Times New Roman" w:eastAsia="Times New Roman" w:hAnsi="Times New Roman" w:cs="Times New Roman"/>
          <w:color w:val="000000" w:themeColor="text1"/>
          <w:sz w:val="26"/>
          <w:szCs w:val="26"/>
        </w:rPr>
        <w:t xml:space="preserve"> По каждому факту ДТП инспе</w:t>
      </w:r>
      <w:r w:rsidR="00904DE2">
        <w:rPr>
          <w:rFonts w:ascii="Times New Roman" w:eastAsia="Times New Roman" w:hAnsi="Times New Roman" w:cs="Times New Roman"/>
          <w:color w:val="000000" w:themeColor="text1"/>
          <w:sz w:val="26"/>
          <w:szCs w:val="26"/>
        </w:rPr>
        <w:t>кт</w:t>
      </w:r>
      <w:r w:rsidR="007629A4">
        <w:rPr>
          <w:rFonts w:ascii="Times New Roman" w:eastAsia="Times New Roman" w:hAnsi="Times New Roman" w:cs="Times New Roman"/>
          <w:color w:val="000000" w:themeColor="text1"/>
          <w:sz w:val="26"/>
          <w:szCs w:val="26"/>
        </w:rPr>
        <w:t xml:space="preserve">оры по пропаганде БДД проводят </w:t>
      </w:r>
      <w:r w:rsidR="006E5320" w:rsidRPr="003C4BBA">
        <w:rPr>
          <w:rFonts w:ascii="Times New Roman" w:eastAsia="Times New Roman" w:hAnsi="Times New Roman" w:cs="Times New Roman"/>
          <w:color w:val="000000" w:themeColor="text1"/>
          <w:sz w:val="26"/>
          <w:szCs w:val="26"/>
        </w:rPr>
        <w:t xml:space="preserve">профилактическую работу по соблюдению ПДД в классе обучающего, который стал участником </w:t>
      </w:r>
      <w:r w:rsidR="007629A4">
        <w:rPr>
          <w:rFonts w:ascii="Times New Roman" w:eastAsia="Times New Roman" w:hAnsi="Times New Roman" w:cs="Times New Roman"/>
          <w:color w:val="000000" w:themeColor="text1"/>
          <w:sz w:val="26"/>
          <w:szCs w:val="26"/>
        </w:rPr>
        <w:t xml:space="preserve">дорожной </w:t>
      </w:r>
      <w:r w:rsidR="006E5320" w:rsidRPr="003C4BBA">
        <w:rPr>
          <w:rFonts w:ascii="Times New Roman" w:eastAsia="Times New Roman" w:hAnsi="Times New Roman" w:cs="Times New Roman"/>
          <w:color w:val="000000" w:themeColor="text1"/>
          <w:sz w:val="26"/>
          <w:szCs w:val="26"/>
        </w:rPr>
        <w:t>аварии.</w:t>
      </w:r>
    </w:p>
    <w:p w:rsidR="00594EA1" w:rsidRDefault="0046539B" w:rsidP="00595C86">
      <w:pPr>
        <w:spacing w:after="0" w:line="240" w:lineRule="auto"/>
        <w:jc w:val="both"/>
        <w:rPr>
          <w:rFonts w:ascii="Times New Roman" w:eastAsia="Times New Roman" w:hAnsi="Times New Roman" w:cs="Times New Roman"/>
          <w:color w:val="000000" w:themeColor="text1"/>
          <w:sz w:val="26"/>
          <w:szCs w:val="26"/>
        </w:rPr>
      </w:pPr>
      <w:r w:rsidRPr="0046539B">
        <w:rPr>
          <w:rFonts w:ascii="Times New Roman" w:eastAsia="Times New Roman" w:hAnsi="Times New Roman" w:cs="Times New Roman"/>
          <w:sz w:val="26"/>
          <w:szCs w:val="26"/>
        </w:rPr>
        <w:t xml:space="preserve">      </w:t>
      </w:r>
      <w:r w:rsidR="00904DE2">
        <w:rPr>
          <w:rFonts w:ascii="Times New Roman" w:eastAsia="Times New Roman" w:hAnsi="Times New Roman" w:cs="Times New Roman"/>
          <w:sz w:val="26"/>
          <w:szCs w:val="26"/>
        </w:rPr>
        <w:t xml:space="preserve">  </w:t>
      </w:r>
      <w:r w:rsidRPr="0046539B">
        <w:rPr>
          <w:rFonts w:ascii="Times New Roman" w:eastAsia="Times New Roman" w:hAnsi="Times New Roman" w:cs="Times New Roman"/>
          <w:sz w:val="26"/>
          <w:szCs w:val="26"/>
        </w:rPr>
        <w:t xml:space="preserve">  </w:t>
      </w:r>
      <w:r w:rsidR="007263BC">
        <w:rPr>
          <w:rFonts w:ascii="Times New Roman" w:eastAsia="Times New Roman" w:hAnsi="Times New Roman" w:cs="Times New Roman"/>
          <w:sz w:val="26"/>
          <w:szCs w:val="26"/>
        </w:rPr>
        <w:t xml:space="preserve">С начала т.г. </w:t>
      </w:r>
      <w:r>
        <w:rPr>
          <w:rFonts w:ascii="Times New Roman" w:eastAsia="Times New Roman" w:hAnsi="Times New Roman" w:cs="Times New Roman"/>
          <w:color w:val="000000" w:themeColor="text1"/>
          <w:sz w:val="26"/>
          <w:szCs w:val="26"/>
        </w:rPr>
        <w:t>с</w:t>
      </w:r>
      <w:r w:rsidR="00594EA1" w:rsidRPr="003C4BBA">
        <w:rPr>
          <w:rFonts w:ascii="Times New Roman" w:eastAsia="Times New Roman" w:hAnsi="Times New Roman" w:cs="Times New Roman"/>
          <w:color w:val="000000" w:themeColor="text1"/>
          <w:sz w:val="26"/>
          <w:szCs w:val="26"/>
        </w:rPr>
        <w:t>огласно одной из форм работы по взаимодействию с образо</w:t>
      </w:r>
      <w:r w:rsidR="004E517F" w:rsidRPr="003C4BBA">
        <w:rPr>
          <w:rFonts w:ascii="Times New Roman" w:eastAsia="Times New Roman" w:hAnsi="Times New Roman" w:cs="Times New Roman"/>
          <w:color w:val="000000" w:themeColor="text1"/>
          <w:sz w:val="26"/>
          <w:szCs w:val="26"/>
        </w:rPr>
        <w:t>вательными учреждениями</w:t>
      </w:r>
      <w:r w:rsidR="00594EA1" w:rsidRPr="003C4BBA">
        <w:rPr>
          <w:rFonts w:ascii="Times New Roman" w:eastAsia="Times New Roman" w:hAnsi="Times New Roman" w:cs="Times New Roman"/>
          <w:color w:val="000000" w:themeColor="text1"/>
          <w:sz w:val="26"/>
          <w:szCs w:val="26"/>
        </w:rPr>
        <w:t xml:space="preserve">, сотрудниками отделения по пропаганде БДД ОГИБДД </w:t>
      </w:r>
      <w:r w:rsidR="00904DE2">
        <w:rPr>
          <w:rFonts w:ascii="Times New Roman" w:eastAsia="Times New Roman" w:hAnsi="Times New Roman" w:cs="Times New Roman"/>
          <w:color w:val="000000" w:themeColor="text1"/>
          <w:sz w:val="26"/>
          <w:szCs w:val="26"/>
        </w:rPr>
        <w:t xml:space="preserve">Управления </w:t>
      </w:r>
      <w:r w:rsidR="00594EA1" w:rsidRPr="003C4BBA">
        <w:rPr>
          <w:rFonts w:ascii="Times New Roman" w:eastAsia="Times New Roman" w:hAnsi="Times New Roman" w:cs="Times New Roman"/>
          <w:color w:val="000000" w:themeColor="text1"/>
          <w:sz w:val="26"/>
          <w:szCs w:val="26"/>
        </w:rPr>
        <w:t xml:space="preserve">для образовательных организаций г. Красноярска </w:t>
      </w:r>
      <w:r w:rsidR="00595489">
        <w:rPr>
          <w:rFonts w:ascii="Times New Roman" w:eastAsia="Times New Roman" w:hAnsi="Times New Roman" w:cs="Times New Roman"/>
          <w:color w:val="000000" w:themeColor="text1"/>
          <w:sz w:val="26"/>
          <w:szCs w:val="26"/>
        </w:rPr>
        <w:br/>
      </w:r>
      <w:r w:rsidR="00594EA1" w:rsidRPr="003C4BBA">
        <w:rPr>
          <w:rFonts w:ascii="Times New Roman" w:eastAsia="Times New Roman" w:hAnsi="Times New Roman" w:cs="Times New Roman"/>
          <w:color w:val="000000" w:themeColor="text1"/>
          <w:sz w:val="26"/>
          <w:szCs w:val="26"/>
        </w:rPr>
        <w:t>и г. Дивногорска разраб</w:t>
      </w:r>
      <w:r w:rsidR="00C32BAC">
        <w:rPr>
          <w:rFonts w:ascii="Times New Roman" w:eastAsia="Times New Roman" w:hAnsi="Times New Roman" w:cs="Times New Roman"/>
          <w:color w:val="000000" w:themeColor="text1"/>
          <w:sz w:val="26"/>
          <w:szCs w:val="26"/>
        </w:rPr>
        <w:t xml:space="preserve">отаны </w:t>
      </w:r>
      <w:r w:rsidR="00594EA1" w:rsidRPr="003C4BBA">
        <w:rPr>
          <w:rFonts w:ascii="Times New Roman" w:eastAsia="Times New Roman" w:hAnsi="Times New Roman" w:cs="Times New Roman"/>
          <w:color w:val="000000" w:themeColor="text1"/>
          <w:sz w:val="26"/>
          <w:szCs w:val="26"/>
        </w:rPr>
        <w:t>обучающие видеоуроки по соблюдению ПДД для учащихся, а также видеообращения руководителей ОГИБДД к школьникам и</w:t>
      </w:r>
      <w:r w:rsidR="00105170">
        <w:rPr>
          <w:rFonts w:ascii="Times New Roman" w:eastAsia="Times New Roman" w:hAnsi="Times New Roman" w:cs="Times New Roman"/>
          <w:color w:val="000000" w:themeColor="text1"/>
          <w:sz w:val="26"/>
          <w:szCs w:val="26"/>
        </w:rPr>
        <w:t xml:space="preserve"> родителям, которые демонстрир</w:t>
      </w:r>
      <w:r w:rsidR="00B13401">
        <w:rPr>
          <w:rFonts w:ascii="Times New Roman" w:eastAsia="Times New Roman" w:hAnsi="Times New Roman" w:cs="Times New Roman"/>
          <w:color w:val="000000" w:themeColor="text1"/>
          <w:sz w:val="26"/>
          <w:szCs w:val="26"/>
        </w:rPr>
        <w:t xml:space="preserve">уются </w:t>
      </w:r>
      <w:r w:rsidR="00594EA1" w:rsidRPr="003C4BBA">
        <w:rPr>
          <w:rFonts w:ascii="Times New Roman" w:eastAsia="Times New Roman" w:hAnsi="Times New Roman" w:cs="Times New Roman"/>
          <w:color w:val="000000" w:themeColor="text1"/>
          <w:sz w:val="26"/>
          <w:szCs w:val="26"/>
        </w:rPr>
        <w:t>педагогами на классных часах, родительских собраниях, а также размеща</w:t>
      </w:r>
      <w:r w:rsidR="00B13401">
        <w:rPr>
          <w:rFonts w:ascii="Times New Roman" w:eastAsia="Times New Roman" w:hAnsi="Times New Roman" w:cs="Times New Roman"/>
          <w:color w:val="000000" w:themeColor="text1"/>
          <w:sz w:val="26"/>
          <w:szCs w:val="26"/>
        </w:rPr>
        <w:t xml:space="preserve">ются </w:t>
      </w:r>
      <w:r w:rsidR="00594EA1" w:rsidRPr="003C4BBA">
        <w:rPr>
          <w:rFonts w:ascii="Times New Roman" w:eastAsia="Times New Roman" w:hAnsi="Times New Roman" w:cs="Times New Roman"/>
          <w:color w:val="000000" w:themeColor="text1"/>
          <w:sz w:val="26"/>
          <w:szCs w:val="26"/>
        </w:rPr>
        <w:t>на э</w:t>
      </w:r>
      <w:r w:rsidR="004E517F" w:rsidRPr="003C4BBA">
        <w:rPr>
          <w:rFonts w:ascii="Times New Roman" w:eastAsia="Times New Roman" w:hAnsi="Times New Roman" w:cs="Times New Roman"/>
          <w:color w:val="000000" w:themeColor="text1"/>
          <w:sz w:val="26"/>
          <w:szCs w:val="26"/>
        </w:rPr>
        <w:t xml:space="preserve">лектронных дневниках школьников, </w:t>
      </w:r>
      <w:r w:rsidR="00594EA1" w:rsidRPr="003C4BBA">
        <w:rPr>
          <w:rFonts w:ascii="Times New Roman" w:eastAsia="Times New Roman" w:hAnsi="Times New Roman" w:cs="Times New Roman"/>
          <w:color w:val="000000" w:themeColor="text1"/>
          <w:sz w:val="26"/>
          <w:szCs w:val="26"/>
        </w:rPr>
        <w:t>на сайтах образова</w:t>
      </w:r>
      <w:r w:rsidR="004E517F" w:rsidRPr="003C4BBA">
        <w:rPr>
          <w:rFonts w:ascii="Times New Roman" w:eastAsia="Times New Roman" w:hAnsi="Times New Roman" w:cs="Times New Roman"/>
          <w:color w:val="000000" w:themeColor="text1"/>
          <w:sz w:val="26"/>
          <w:szCs w:val="26"/>
        </w:rPr>
        <w:t xml:space="preserve">тельных организаций и в родительских чатах популярных мессенджерах «Вайбер», «Вотсап» и «Телеграмм». </w:t>
      </w:r>
    </w:p>
    <w:p w:rsidR="006C4EF8" w:rsidRPr="006C4EF8" w:rsidRDefault="006C4EF8" w:rsidP="006C4EF8">
      <w:pPr>
        <w:spacing w:after="0" w:line="240" w:lineRule="auto"/>
        <w:jc w:val="both"/>
        <w:rPr>
          <w:rFonts w:ascii="Times New Roman" w:eastAsia="Times New Roman" w:hAnsi="Times New Roman" w:cs="Times New Roman"/>
          <w:sz w:val="26"/>
          <w:szCs w:val="26"/>
        </w:rPr>
      </w:pPr>
      <w:r w:rsidRPr="006C4EF8">
        <w:rPr>
          <w:rFonts w:ascii="Times New Roman" w:eastAsia="Times New Roman" w:hAnsi="Times New Roman" w:cs="Times New Roman"/>
          <w:color w:val="000000"/>
          <w:sz w:val="26"/>
          <w:szCs w:val="26"/>
        </w:rPr>
        <w:t xml:space="preserve">         </w:t>
      </w:r>
      <w:r w:rsidRPr="006C4EF8">
        <w:rPr>
          <w:rFonts w:ascii="Times New Roman" w:eastAsia="Times New Roman" w:hAnsi="Times New Roman" w:cs="Times New Roman"/>
          <w:sz w:val="26"/>
          <w:szCs w:val="26"/>
        </w:rPr>
        <w:t xml:space="preserve">Всего с начала года сотрудниками ГИБДД и ПДН организовано и проведено </w:t>
      </w:r>
      <w:r w:rsidR="001D6507">
        <w:rPr>
          <w:rFonts w:ascii="Times New Roman" w:eastAsia="Times New Roman" w:hAnsi="Times New Roman" w:cs="Times New Roman"/>
          <w:b/>
          <w:sz w:val="26"/>
          <w:szCs w:val="26"/>
        </w:rPr>
        <w:t>676</w:t>
      </w:r>
      <w:r w:rsidR="009C188C">
        <w:rPr>
          <w:rFonts w:ascii="Times New Roman" w:eastAsia="Times New Roman" w:hAnsi="Times New Roman" w:cs="Times New Roman"/>
          <w:b/>
          <w:sz w:val="26"/>
          <w:szCs w:val="26"/>
        </w:rPr>
        <w:t xml:space="preserve"> </w:t>
      </w:r>
      <w:r w:rsidR="00452933">
        <w:rPr>
          <w:rFonts w:ascii="Times New Roman" w:eastAsia="Times New Roman" w:hAnsi="Times New Roman" w:cs="Times New Roman"/>
          <w:sz w:val="26"/>
          <w:szCs w:val="26"/>
        </w:rPr>
        <w:t>профилактических</w:t>
      </w:r>
      <w:r w:rsidRPr="006C4EF8">
        <w:rPr>
          <w:rFonts w:ascii="Times New Roman" w:eastAsia="Times New Roman" w:hAnsi="Times New Roman" w:cs="Times New Roman"/>
          <w:sz w:val="26"/>
          <w:szCs w:val="26"/>
        </w:rPr>
        <w:t xml:space="preserve"> бесед по соблюдению ПДД с учениками и родителями, из них: </w:t>
      </w:r>
      <w:r w:rsidR="0010115A">
        <w:rPr>
          <w:rFonts w:ascii="Times New Roman" w:eastAsia="Times New Roman" w:hAnsi="Times New Roman" w:cs="Times New Roman"/>
          <w:b/>
          <w:sz w:val="26"/>
          <w:szCs w:val="26"/>
        </w:rPr>
        <w:t>22</w:t>
      </w:r>
      <w:r w:rsidR="009C188C">
        <w:rPr>
          <w:rFonts w:ascii="Times New Roman" w:eastAsia="Times New Roman" w:hAnsi="Times New Roman" w:cs="Times New Roman"/>
          <w:b/>
          <w:sz w:val="26"/>
          <w:szCs w:val="26"/>
        </w:rPr>
        <w:t xml:space="preserve"> </w:t>
      </w:r>
      <w:r w:rsidRPr="006C4EF8">
        <w:rPr>
          <w:rFonts w:ascii="Times New Roman" w:eastAsia="Times New Roman" w:hAnsi="Times New Roman" w:cs="Times New Roman"/>
          <w:sz w:val="26"/>
          <w:szCs w:val="26"/>
        </w:rPr>
        <w:t xml:space="preserve">в дошкольных образовательных организациях, </w:t>
      </w:r>
      <w:r w:rsidR="0010115A">
        <w:rPr>
          <w:rFonts w:ascii="Times New Roman" w:eastAsia="Times New Roman" w:hAnsi="Times New Roman" w:cs="Times New Roman"/>
          <w:b/>
          <w:sz w:val="26"/>
          <w:szCs w:val="26"/>
        </w:rPr>
        <w:t>565</w:t>
      </w:r>
      <w:r w:rsidRPr="006C4EF8">
        <w:rPr>
          <w:rFonts w:ascii="Times New Roman" w:eastAsia="Times New Roman" w:hAnsi="Times New Roman" w:cs="Times New Roman"/>
          <w:sz w:val="26"/>
          <w:szCs w:val="26"/>
        </w:rPr>
        <w:t xml:space="preserve"> в общеобразовательных учреждениях, </w:t>
      </w:r>
      <w:r w:rsidR="0010115A">
        <w:rPr>
          <w:rFonts w:ascii="Times New Roman" w:eastAsia="Times New Roman" w:hAnsi="Times New Roman" w:cs="Times New Roman"/>
          <w:b/>
          <w:sz w:val="26"/>
          <w:szCs w:val="26"/>
        </w:rPr>
        <w:t>89</w:t>
      </w:r>
      <w:r w:rsidRPr="006C4EF8">
        <w:rPr>
          <w:rFonts w:ascii="Times New Roman" w:eastAsia="Times New Roman" w:hAnsi="Times New Roman" w:cs="Times New Roman"/>
          <w:sz w:val="26"/>
          <w:szCs w:val="26"/>
        </w:rPr>
        <w:t xml:space="preserve"> в учреждениях среднего образования. Проведено просветительских мероприятий по БДД в образовательных организациях с родителями – </w:t>
      </w:r>
      <w:r w:rsidR="0010115A">
        <w:rPr>
          <w:rFonts w:ascii="Times New Roman" w:eastAsia="Times New Roman" w:hAnsi="Times New Roman" w:cs="Times New Roman"/>
          <w:b/>
          <w:sz w:val="26"/>
          <w:szCs w:val="26"/>
        </w:rPr>
        <w:t>32</w:t>
      </w:r>
      <w:r w:rsidRPr="006C4EF8">
        <w:rPr>
          <w:rFonts w:ascii="Times New Roman" w:eastAsia="Times New Roman" w:hAnsi="Times New Roman" w:cs="Times New Roman"/>
          <w:sz w:val="26"/>
          <w:szCs w:val="26"/>
        </w:rPr>
        <w:t xml:space="preserve">. </w:t>
      </w:r>
    </w:p>
    <w:p w:rsidR="006C4EF8" w:rsidRPr="006C4EF8" w:rsidRDefault="006C4EF8" w:rsidP="006C4EF8">
      <w:pPr>
        <w:spacing w:after="0" w:line="240" w:lineRule="auto"/>
        <w:ind w:firstLine="567"/>
        <w:jc w:val="both"/>
        <w:rPr>
          <w:rFonts w:ascii="Times New Roman" w:eastAsia="Times New Roman" w:hAnsi="Times New Roman" w:cs="Times New Roman"/>
          <w:sz w:val="26"/>
          <w:szCs w:val="26"/>
        </w:rPr>
      </w:pPr>
      <w:r w:rsidRPr="006C4EF8">
        <w:rPr>
          <w:rFonts w:ascii="Times New Roman" w:eastAsia="Times New Roman" w:hAnsi="Times New Roman" w:cs="Times New Roman"/>
          <w:sz w:val="26"/>
          <w:szCs w:val="26"/>
        </w:rPr>
        <w:t xml:space="preserve">С начала года инспекторами по пропаганде БДД организовано и проведено </w:t>
      </w:r>
      <w:r w:rsidR="0010115A">
        <w:rPr>
          <w:rFonts w:ascii="Times New Roman" w:eastAsia="Times New Roman" w:hAnsi="Times New Roman" w:cs="Times New Roman"/>
          <w:b/>
          <w:sz w:val="26"/>
          <w:szCs w:val="26"/>
        </w:rPr>
        <w:t>42</w:t>
      </w:r>
      <w:r w:rsidRPr="006C4EF8">
        <w:rPr>
          <w:rFonts w:ascii="Times New Roman" w:eastAsia="Times New Roman" w:hAnsi="Times New Roman" w:cs="Times New Roman"/>
          <w:b/>
          <w:sz w:val="26"/>
          <w:szCs w:val="26"/>
        </w:rPr>
        <w:t xml:space="preserve"> </w:t>
      </w:r>
      <w:r w:rsidRPr="006C4EF8">
        <w:rPr>
          <w:rFonts w:ascii="Times New Roman" w:eastAsia="Times New Roman" w:hAnsi="Times New Roman" w:cs="Times New Roman"/>
          <w:sz w:val="26"/>
          <w:szCs w:val="26"/>
        </w:rPr>
        <w:t xml:space="preserve">пропагандистских акций и мероприятий по профилактике ДДТТ, информация о проведении которых освещена в СМИ. </w:t>
      </w:r>
    </w:p>
    <w:p w:rsidR="006C4EF8" w:rsidRPr="006C4EF8" w:rsidRDefault="006C4EF8" w:rsidP="006C4EF8">
      <w:pPr>
        <w:spacing w:after="0" w:line="240" w:lineRule="auto"/>
        <w:jc w:val="both"/>
        <w:rPr>
          <w:rFonts w:ascii="Times New Roman" w:eastAsia="Times New Roman" w:hAnsi="Times New Roman" w:cs="Times New Roman"/>
          <w:sz w:val="26"/>
          <w:szCs w:val="26"/>
        </w:rPr>
      </w:pPr>
      <w:r w:rsidRPr="006C4EF8">
        <w:rPr>
          <w:rFonts w:ascii="Times New Roman" w:eastAsia="Times New Roman" w:hAnsi="Times New Roman" w:cs="Times New Roman"/>
          <w:sz w:val="26"/>
          <w:szCs w:val="26"/>
        </w:rPr>
        <w:t xml:space="preserve">         В марте</w:t>
      </w:r>
      <w:r w:rsidR="000E52FD">
        <w:rPr>
          <w:rFonts w:ascii="Times New Roman" w:eastAsia="Times New Roman" w:hAnsi="Times New Roman" w:cs="Times New Roman"/>
          <w:sz w:val="26"/>
          <w:szCs w:val="26"/>
        </w:rPr>
        <w:t xml:space="preserve">, </w:t>
      </w:r>
      <w:r w:rsidRPr="006C4EF8">
        <w:rPr>
          <w:rFonts w:ascii="Times New Roman" w:eastAsia="Times New Roman" w:hAnsi="Times New Roman" w:cs="Times New Roman"/>
          <w:sz w:val="26"/>
          <w:szCs w:val="26"/>
        </w:rPr>
        <w:t>в мае</w:t>
      </w:r>
      <w:r w:rsidR="009C188C">
        <w:rPr>
          <w:rFonts w:ascii="Times New Roman" w:eastAsia="Times New Roman" w:hAnsi="Times New Roman" w:cs="Times New Roman"/>
          <w:sz w:val="26"/>
          <w:szCs w:val="26"/>
        </w:rPr>
        <w:t xml:space="preserve">, </w:t>
      </w:r>
      <w:r w:rsidR="000E52FD">
        <w:rPr>
          <w:rFonts w:ascii="Times New Roman" w:eastAsia="Times New Roman" w:hAnsi="Times New Roman" w:cs="Times New Roman"/>
          <w:sz w:val="26"/>
          <w:szCs w:val="26"/>
        </w:rPr>
        <w:t>в сентябре</w:t>
      </w:r>
      <w:r w:rsidR="009C188C">
        <w:rPr>
          <w:rFonts w:ascii="Times New Roman" w:eastAsia="Times New Roman" w:hAnsi="Times New Roman" w:cs="Times New Roman"/>
          <w:sz w:val="26"/>
          <w:szCs w:val="26"/>
        </w:rPr>
        <w:t xml:space="preserve"> и октябре</w:t>
      </w:r>
      <w:r w:rsidR="000E52FD">
        <w:rPr>
          <w:rFonts w:ascii="Times New Roman" w:eastAsia="Times New Roman" w:hAnsi="Times New Roman" w:cs="Times New Roman"/>
          <w:sz w:val="26"/>
          <w:szCs w:val="26"/>
        </w:rPr>
        <w:t xml:space="preserve"> </w:t>
      </w:r>
      <w:r w:rsidRPr="006C4EF8">
        <w:rPr>
          <w:rFonts w:ascii="Times New Roman" w:eastAsia="Times New Roman" w:hAnsi="Times New Roman" w:cs="Times New Roman"/>
          <w:sz w:val="26"/>
          <w:szCs w:val="26"/>
        </w:rPr>
        <w:t>т.г. сотрудниками полиции и органами образо</w:t>
      </w:r>
      <w:r w:rsidR="00B5034C">
        <w:rPr>
          <w:rFonts w:ascii="Times New Roman" w:eastAsia="Times New Roman" w:hAnsi="Times New Roman" w:cs="Times New Roman"/>
          <w:sz w:val="26"/>
          <w:szCs w:val="26"/>
        </w:rPr>
        <w:t xml:space="preserve">вания организованы и проведены </w:t>
      </w:r>
      <w:r w:rsidR="009C188C">
        <w:rPr>
          <w:rFonts w:ascii="Times New Roman" w:eastAsia="Times New Roman" w:hAnsi="Times New Roman" w:cs="Times New Roman"/>
          <w:sz w:val="26"/>
          <w:szCs w:val="26"/>
        </w:rPr>
        <w:t>4</w:t>
      </w:r>
      <w:r w:rsidRPr="006C4EF8">
        <w:rPr>
          <w:rFonts w:ascii="Times New Roman" w:eastAsia="Times New Roman" w:hAnsi="Times New Roman" w:cs="Times New Roman"/>
          <w:sz w:val="26"/>
          <w:szCs w:val="26"/>
        </w:rPr>
        <w:t xml:space="preserve"> этапа «Декады дорожной безопа</w:t>
      </w:r>
      <w:r w:rsidR="000E52FD">
        <w:rPr>
          <w:rFonts w:ascii="Times New Roman" w:eastAsia="Times New Roman" w:hAnsi="Times New Roman" w:cs="Times New Roman"/>
          <w:sz w:val="26"/>
          <w:szCs w:val="26"/>
        </w:rPr>
        <w:t xml:space="preserve">сности детей» (с 09 по 18 марта, </w:t>
      </w:r>
      <w:r w:rsidR="009C188C">
        <w:rPr>
          <w:rFonts w:ascii="Times New Roman" w:eastAsia="Times New Roman" w:hAnsi="Times New Roman" w:cs="Times New Roman"/>
          <w:sz w:val="26"/>
          <w:szCs w:val="26"/>
        </w:rPr>
        <w:t>с 16 по 25 мая, с 24 августа по 02 сентября, с 03 по 12 октября т.г.</w:t>
      </w:r>
      <w:r w:rsidRPr="006C4EF8">
        <w:rPr>
          <w:rFonts w:ascii="Times New Roman" w:eastAsia="Times New Roman" w:hAnsi="Times New Roman" w:cs="Times New Roman"/>
          <w:sz w:val="26"/>
          <w:szCs w:val="26"/>
        </w:rPr>
        <w:t xml:space="preserve">). </w:t>
      </w:r>
      <w:r w:rsidR="001D6507">
        <w:rPr>
          <w:rFonts w:ascii="Times New Roman" w:eastAsia="Times New Roman" w:hAnsi="Times New Roman" w:cs="Times New Roman"/>
          <w:sz w:val="26"/>
          <w:szCs w:val="26"/>
        </w:rPr>
        <w:br/>
      </w:r>
      <w:r w:rsidRPr="006C4EF8">
        <w:rPr>
          <w:rFonts w:ascii="Times New Roman" w:eastAsia="Times New Roman" w:hAnsi="Times New Roman" w:cs="Times New Roman"/>
          <w:sz w:val="26"/>
          <w:szCs w:val="26"/>
        </w:rPr>
        <w:t>В период</w:t>
      </w:r>
      <w:r w:rsidR="00DC500B">
        <w:rPr>
          <w:rFonts w:ascii="Times New Roman" w:eastAsia="Times New Roman" w:hAnsi="Times New Roman" w:cs="Times New Roman"/>
          <w:sz w:val="26"/>
          <w:szCs w:val="26"/>
        </w:rPr>
        <w:t>ы</w:t>
      </w:r>
      <w:r w:rsidRPr="006C4EF8">
        <w:rPr>
          <w:rFonts w:ascii="Times New Roman" w:eastAsia="Times New Roman" w:hAnsi="Times New Roman" w:cs="Times New Roman"/>
          <w:sz w:val="26"/>
          <w:szCs w:val="26"/>
        </w:rPr>
        <w:t xml:space="preserve"> про</w:t>
      </w:r>
      <w:r w:rsidR="00C10B4B">
        <w:rPr>
          <w:rFonts w:ascii="Times New Roman" w:eastAsia="Times New Roman" w:hAnsi="Times New Roman" w:cs="Times New Roman"/>
          <w:sz w:val="26"/>
          <w:szCs w:val="26"/>
        </w:rPr>
        <w:t xml:space="preserve">ведения мероприятий проведено </w:t>
      </w:r>
      <w:r w:rsidR="009C188C">
        <w:rPr>
          <w:rFonts w:ascii="Times New Roman" w:eastAsia="Times New Roman" w:hAnsi="Times New Roman" w:cs="Times New Roman"/>
          <w:b/>
          <w:sz w:val="26"/>
          <w:szCs w:val="26"/>
        </w:rPr>
        <w:t>25</w:t>
      </w:r>
      <w:r w:rsidRPr="006C4EF8">
        <w:rPr>
          <w:rFonts w:ascii="Times New Roman" w:eastAsia="Times New Roman" w:hAnsi="Times New Roman" w:cs="Times New Roman"/>
          <w:sz w:val="26"/>
          <w:szCs w:val="26"/>
        </w:rPr>
        <w:t xml:space="preserve"> пропагандистских акций и мероприятий по профилактике ДТП и снижению тяжести посл</w:t>
      </w:r>
      <w:r w:rsidR="00C10B4B">
        <w:rPr>
          <w:rFonts w:ascii="Times New Roman" w:eastAsia="Times New Roman" w:hAnsi="Times New Roman" w:cs="Times New Roman"/>
          <w:sz w:val="26"/>
          <w:szCs w:val="26"/>
        </w:rPr>
        <w:t xml:space="preserve">едствий, из них </w:t>
      </w:r>
      <w:r w:rsidR="009C188C">
        <w:rPr>
          <w:rFonts w:ascii="Times New Roman" w:eastAsia="Times New Roman" w:hAnsi="Times New Roman" w:cs="Times New Roman"/>
          <w:b/>
          <w:sz w:val="26"/>
          <w:szCs w:val="26"/>
        </w:rPr>
        <w:t>22</w:t>
      </w:r>
      <w:r w:rsidRPr="00844211">
        <w:rPr>
          <w:rFonts w:ascii="Times New Roman" w:eastAsia="Times New Roman" w:hAnsi="Times New Roman" w:cs="Times New Roman"/>
          <w:b/>
          <w:sz w:val="26"/>
          <w:szCs w:val="26"/>
        </w:rPr>
        <w:t xml:space="preserve"> </w:t>
      </w:r>
      <w:r w:rsidRPr="006C4EF8">
        <w:rPr>
          <w:rFonts w:ascii="Times New Roman" w:eastAsia="Times New Roman" w:hAnsi="Times New Roman" w:cs="Times New Roman"/>
          <w:sz w:val="26"/>
          <w:szCs w:val="26"/>
        </w:rPr>
        <w:t>по профилактике ДДТТ. В средствах м</w:t>
      </w:r>
      <w:r w:rsidR="00C10B4B">
        <w:rPr>
          <w:rFonts w:ascii="Times New Roman" w:eastAsia="Times New Roman" w:hAnsi="Times New Roman" w:cs="Times New Roman"/>
          <w:sz w:val="26"/>
          <w:szCs w:val="26"/>
        </w:rPr>
        <w:t xml:space="preserve">ассовой информации размещено </w:t>
      </w:r>
      <w:r w:rsidR="009C188C">
        <w:rPr>
          <w:rFonts w:ascii="Times New Roman" w:eastAsia="Times New Roman" w:hAnsi="Times New Roman" w:cs="Times New Roman"/>
          <w:b/>
          <w:sz w:val="26"/>
          <w:szCs w:val="26"/>
        </w:rPr>
        <w:t>419</w:t>
      </w:r>
      <w:r w:rsidRPr="006C4EF8">
        <w:rPr>
          <w:rFonts w:ascii="Times New Roman" w:eastAsia="Times New Roman" w:hAnsi="Times New Roman" w:cs="Times New Roman"/>
          <w:sz w:val="26"/>
          <w:szCs w:val="26"/>
        </w:rPr>
        <w:t xml:space="preserve"> материал</w:t>
      </w:r>
      <w:r w:rsidR="00C10B4B">
        <w:rPr>
          <w:rFonts w:ascii="Times New Roman" w:eastAsia="Times New Roman" w:hAnsi="Times New Roman" w:cs="Times New Roman"/>
          <w:sz w:val="26"/>
          <w:szCs w:val="26"/>
        </w:rPr>
        <w:t>ов</w:t>
      </w:r>
      <w:r w:rsidRPr="006C4EF8">
        <w:rPr>
          <w:rFonts w:ascii="Times New Roman" w:eastAsia="Times New Roman" w:hAnsi="Times New Roman" w:cs="Times New Roman"/>
          <w:sz w:val="26"/>
          <w:szCs w:val="26"/>
        </w:rPr>
        <w:t>. С участием руководителей</w:t>
      </w:r>
      <w:r w:rsidR="005B7433">
        <w:rPr>
          <w:rFonts w:ascii="Times New Roman" w:eastAsia="Times New Roman" w:hAnsi="Times New Roman" w:cs="Times New Roman"/>
          <w:sz w:val="26"/>
          <w:szCs w:val="26"/>
        </w:rPr>
        <w:t xml:space="preserve"> Госавтоинспекции подготовлено</w:t>
      </w:r>
      <w:r w:rsidR="00F83048">
        <w:rPr>
          <w:rFonts w:ascii="Times New Roman" w:eastAsia="Times New Roman" w:hAnsi="Times New Roman" w:cs="Times New Roman"/>
          <w:sz w:val="26"/>
          <w:szCs w:val="26"/>
        </w:rPr>
        <w:t xml:space="preserve"> </w:t>
      </w:r>
      <w:r w:rsidR="00F83048" w:rsidRPr="00844211">
        <w:rPr>
          <w:rFonts w:ascii="Times New Roman" w:eastAsia="Times New Roman" w:hAnsi="Times New Roman" w:cs="Times New Roman"/>
          <w:b/>
          <w:sz w:val="26"/>
          <w:szCs w:val="26"/>
        </w:rPr>
        <w:t>1</w:t>
      </w:r>
      <w:r w:rsidR="009C188C">
        <w:rPr>
          <w:rFonts w:ascii="Times New Roman" w:eastAsia="Times New Roman" w:hAnsi="Times New Roman" w:cs="Times New Roman"/>
          <w:b/>
          <w:sz w:val="26"/>
          <w:szCs w:val="26"/>
        </w:rPr>
        <w:t>6</w:t>
      </w:r>
      <w:r w:rsidRPr="006C4EF8">
        <w:rPr>
          <w:rFonts w:ascii="Times New Roman" w:eastAsia="Times New Roman" w:hAnsi="Times New Roman" w:cs="Times New Roman"/>
          <w:sz w:val="26"/>
          <w:szCs w:val="26"/>
        </w:rPr>
        <w:t xml:space="preserve"> выступлений.</w:t>
      </w:r>
    </w:p>
    <w:p w:rsidR="006C4EF8" w:rsidRPr="006C4EF8" w:rsidRDefault="006C4EF8" w:rsidP="006C4EF8">
      <w:pPr>
        <w:spacing w:after="0" w:line="240" w:lineRule="auto"/>
        <w:jc w:val="both"/>
        <w:rPr>
          <w:rFonts w:ascii="Times New Roman" w:eastAsia="Times New Roman" w:hAnsi="Times New Roman" w:cs="Times New Roman"/>
          <w:sz w:val="26"/>
          <w:szCs w:val="26"/>
        </w:rPr>
      </w:pPr>
      <w:r w:rsidRPr="006C4EF8">
        <w:rPr>
          <w:rFonts w:ascii="Times New Roman" w:eastAsia="Times New Roman" w:hAnsi="Times New Roman" w:cs="Times New Roman"/>
          <w:sz w:val="26"/>
          <w:szCs w:val="26"/>
        </w:rPr>
        <w:t xml:space="preserve">          С наступления летнего периода во дворах было организовано </w:t>
      </w:r>
      <w:r w:rsidR="0004116A">
        <w:rPr>
          <w:rFonts w:ascii="Times New Roman" w:eastAsia="Times New Roman" w:hAnsi="Times New Roman" w:cs="Times New Roman"/>
          <w:b/>
          <w:sz w:val="26"/>
          <w:szCs w:val="26"/>
        </w:rPr>
        <w:t>9</w:t>
      </w:r>
      <w:r w:rsidRPr="006C4EF8">
        <w:rPr>
          <w:rFonts w:ascii="Times New Roman" w:eastAsia="Times New Roman" w:hAnsi="Times New Roman" w:cs="Times New Roman"/>
          <w:b/>
          <w:sz w:val="26"/>
          <w:szCs w:val="26"/>
        </w:rPr>
        <w:t xml:space="preserve"> </w:t>
      </w:r>
      <w:r w:rsidRPr="006C4EF8">
        <w:rPr>
          <w:rFonts w:ascii="Times New Roman" w:eastAsia="Times New Roman" w:hAnsi="Times New Roman" w:cs="Times New Roman"/>
          <w:sz w:val="26"/>
          <w:szCs w:val="26"/>
        </w:rPr>
        <w:t xml:space="preserve">профилактических мероприятий, из них </w:t>
      </w:r>
      <w:r w:rsidRPr="006C4EF8">
        <w:rPr>
          <w:rFonts w:ascii="Times New Roman" w:eastAsia="Times New Roman" w:hAnsi="Times New Roman" w:cs="Times New Roman"/>
          <w:b/>
          <w:sz w:val="26"/>
          <w:szCs w:val="26"/>
        </w:rPr>
        <w:t>3</w:t>
      </w:r>
      <w:r w:rsidRPr="006C4EF8">
        <w:rPr>
          <w:rFonts w:ascii="Times New Roman" w:eastAsia="Times New Roman" w:hAnsi="Times New Roman" w:cs="Times New Roman"/>
          <w:sz w:val="26"/>
          <w:szCs w:val="26"/>
        </w:rPr>
        <w:t xml:space="preserve"> были проведены совместно с представителями общественности. </w:t>
      </w:r>
    </w:p>
    <w:p w:rsidR="006C4EF8" w:rsidRPr="006C4EF8" w:rsidRDefault="006C4EF8" w:rsidP="006C4EF8">
      <w:pPr>
        <w:spacing w:after="0" w:line="240" w:lineRule="auto"/>
        <w:jc w:val="both"/>
        <w:rPr>
          <w:rFonts w:ascii="Times New Roman" w:eastAsia="Times New Roman" w:hAnsi="Times New Roman" w:cs="Times New Roman"/>
          <w:sz w:val="26"/>
          <w:szCs w:val="26"/>
        </w:rPr>
      </w:pPr>
      <w:r w:rsidRPr="006C4EF8">
        <w:rPr>
          <w:rFonts w:ascii="Times New Roman" w:eastAsia="Times New Roman" w:hAnsi="Times New Roman" w:cs="Times New Roman"/>
          <w:sz w:val="26"/>
          <w:szCs w:val="26"/>
        </w:rPr>
        <w:t xml:space="preserve">          В июне т.г. была введена такая форма профилактической работы, как пешее патрулирование дворовых территорий и местах массового пребывания несовершеннолетних, осуществляемое сотрудниками отделения пропаганды БДД. (Проведение профилактических бесед с микро группами, исключение массового скопления). К проведению профилактической работы привлека</w:t>
      </w:r>
      <w:r w:rsidR="007C30C7">
        <w:rPr>
          <w:rFonts w:ascii="Times New Roman" w:eastAsia="Times New Roman" w:hAnsi="Times New Roman" w:cs="Times New Roman"/>
          <w:sz w:val="26"/>
          <w:szCs w:val="26"/>
        </w:rPr>
        <w:t>лись</w:t>
      </w:r>
      <w:r w:rsidRPr="006C4EF8">
        <w:rPr>
          <w:rFonts w:ascii="Times New Roman" w:eastAsia="Times New Roman" w:hAnsi="Times New Roman" w:cs="Times New Roman"/>
          <w:sz w:val="26"/>
          <w:szCs w:val="26"/>
        </w:rPr>
        <w:t xml:space="preserve"> общественники «Совет отцов», «Родительский патруль» и сотрудники ОУУПиДН. </w:t>
      </w:r>
    </w:p>
    <w:p w:rsidR="007C2A18" w:rsidRPr="007C2A18" w:rsidRDefault="007C2A18" w:rsidP="007C2A18">
      <w:pPr>
        <w:spacing w:after="0" w:line="240" w:lineRule="auto"/>
        <w:ind w:firstLine="709"/>
        <w:jc w:val="both"/>
        <w:rPr>
          <w:rFonts w:ascii="Times New Roman" w:eastAsia="Times New Roman" w:hAnsi="Times New Roman" w:cs="Times New Roman"/>
          <w:sz w:val="26"/>
          <w:szCs w:val="26"/>
        </w:rPr>
      </w:pPr>
      <w:r w:rsidRPr="007C2A18">
        <w:rPr>
          <w:rFonts w:ascii="Times New Roman" w:eastAsia="Times New Roman" w:hAnsi="Times New Roman" w:cs="Times New Roman"/>
          <w:sz w:val="26"/>
          <w:szCs w:val="26"/>
        </w:rPr>
        <w:t>Кроме того, с наступлением теплой погоды сотрудниками отделения по пропаганде БДД ОГИБДД регулярно через СМИ освеща</w:t>
      </w:r>
      <w:r w:rsidR="00371749">
        <w:rPr>
          <w:rFonts w:ascii="Times New Roman" w:eastAsia="Times New Roman" w:hAnsi="Times New Roman" w:cs="Times New Roman"/>
          <w:sz w:val="26"/>
          <w:szCs w:val="26"/>
        </w:rPr>
        <w:t xml:space="preserve">лась </w:t>
      </w:r>
      <w:r w:rsidRPr="007C2A18">
        <w:rPr>
          <w:rFonts w:ascii="Times New Roman" w:eastAsia="Times New Roman" w:hAnsi="Times New Roman" w:cs="Times New Roman"/>
          <w:sz w:val="26"/>
          <w:szCs w:val="26"/>
        </w:rPr>
        <w:t xml:space="preserve">проблема управления средствами индивидуальной мобильности. Всего на тему управления электротранспортом в СМИ подготовлено </w:t>
      </w:r>
      <w:r w:rsidR="00353022">
        <w:rPr>
          <w:rFonts w:ascii="Times New Roman" w:eastAsia="Times New Roman" w:hAnsi="Times New Roman" w:cs="Times New Roman"/>
          <w:b/>
          <w:sz w:val="26"/>
          <w:szCs w:val="26"/>
        </w:rPr>
        <w:t>18</w:t>
      </w:r>
      <w:r w:rsidRPr="007C2A18">
        <w:rPr>
          <w:rFonts w:ascii="Times New Roman" w:eastAsia="Times New Roman" w:hAnsi="Times New Roman" w:cs="Times New Roman"/>
          <w:sz w:val="26"/>
          <w:szCs w:val="26"/>
        </w:rPr>
        <w:t xml:space="preserve"> информационных материалов, которые широко освещаются в информационных агентствах, на телеканалах, на ведомственных сайтах и в социальных сетях. </w:t>
      </w:r>
    </w:p>
    <w:p w:rsidR="007C2A18" w:rsidRPr="007C2A18" w:rsidRDefault="007C2A18" w:rsidP="007C2A18">
      <w:pPr>
        <w:spacing w:after="0" w:line="240" w:lineRule="auto"/>
        <w:ind w:firstLine="709"/>
        <w:jc w:val="both"/>
        <w:rPr>
          <w:rFonts w:ascii="Times New Roman" w:eastAsia="Times New Roman" w:hAnsi="Times New Roman" w:cs="Times New Roman"/>
          <w:sz w:val="26"/>
          <w:szCs w:val="26"/>
        </w:rPr>
      </w:pPr>
      <w:r w:rsidRPr="007C2A18">
        <w:rPr>
          <w:rFonts w:ascii="Times New Roman" w:eastAsia="Times New Roman" w:hAnsi="Times New Roman" w:cs="Times New Roman"/>
          <w:sz w:val="26"/>
          <w:szCs w:val="26"/>
        </w:rPr>
        <w:t>В июне т.г. сотрудники ГИБДД приняли участие в школе вождения электросамокатов, организованной представителями фирмы «</w:t>
      </w:r>
      <w:r w:rsidRPr="007C2A18">
        <w:rPr>
          <w:rFonts w:ascii="Times New Roman" w:eastAsia="Times New Roman" w:hAnsi="Times New Roman" w:cs="Times New Roman"/>
          <w:sz w:val="26"/>
          <w:szCs w:val="26"/>
          <w:lang w:val="en-US"/>
        </w:rPr>
        <w:t>Woosh</w:t>
      </w:r>
      <w:r w:rsidRPr="007C2A18">
        <w:rPr>
          <w:rFonts w:ascii="Times New Roman" w:eastAsia="Times New Roman" w:hAnsi="Times New Roman" w:cs="Times New Roman"/>
          <w:sz w:val="26"/>
          <w:szCs w:val="26"/>
        </w:rPr>
        <w:t xml:space="preserve">» на правобережной набережной. Во время проведения мероприятия инспекторы и организаторы разъясняли гражданам, как правильно и безопасно управлять электросамокатами. За три дня работы локации безопасному вождению обучились более </w:t>
      </w:r>
      <w:r w:rsidRPr="003B022A">
        <w:rPr>
          <w:rFonts w:ascii="Times New Roman" w:eastAsia="Times New Roman" w:hAnsi="Times New Roman" w:cs="Times New Roman"/>
          <w:b/>
          <w:sz w:val="26"/>
          <w:szCs w:val="26"/>
        </w:rPr>
        <w:t xml:space="preserve">500 человек. </w:t>
      </w:r>
    </w:p>
    <w:p w:rsidR="007C2A18" w:rsidRDefault="007C2A18" w:rsidP="007C2A18">
      <w:pPr>
        <w:spacing w:after="0" w:line="240" w:lineRule="auto"/>
        <w:ind w:firstLine="709"/>
        <w:jc w:val="both"/>
        <w:rPr>
          <w:rFonts w:ascii="Times New Roman" w:eastAsia="Times New Roman" w:hAnsi="Times New Roman" w:cs="Times New Roman"/>
          <w:sz w:val="26"/>
          <w:szCs w:val="26"/>
        </w:rPr>
      </w:pPr>
      <w:r w:rsidRPr="007C2A18">
        <w:rPr>
          <w:rFonts w:ascii="Times New Roman" w:eastAsia="Times New Roman" w:hAnsi="Times New Roman" w:cs="Times New Roman"/>
          <w:sz w:val="26"/>
          <w:szCs w:val="26"/>
        </w:rPr>
        <w:t>Также, 03.07.2022 представители данной фирмы разместили аналогичную обучающуюся площадку в парке «Горького», где рассказ</w:t>
      </w:r>
      <w:r w:rsidR="00465AEA">
        <w:rPr>
          <w:rFonts w:ascii="Times New Roman" w:eastAsia="Times New Roman" w:hAnsi="Times New Roman" w:cs="Times New Roman"/>
          <w:sz w:val="26"/>
          <w:szCs w:val="26"/>
        </w:rPr>
        <w:t>а</w:t>
      </w:r>
      <w:r w:rsidRPr="007C2A18">
        <w:rPr>
          <w:rFonts w:ascii="Times New Roman" w:eastAsia="Times New Roman" w:hAnsi="Times New Roman" w:cs="Times New Roman"/>
          <w:sz w:val="26"/>
          <w:szCs w:val="26"/>
        </w:rPr>
        <w:t xml:space="preserve">ли и показали отдыхающим, как безопасно передвигаться на электросамокатах. </w:t>
      </w:r>
    </w:p>
    <w:p w:rsidR="0015673C" w:rsidRDefault="007D20FD" w:rsidP="002F04BC">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 период с 05</w:t>
      </w:r>
      <w:r w:rsidRPr="007D20FD">
        <w:rPr>
          <w:rFonts w:ascii="Times New Roman" w:eastAsia="Times New Roman" w:hAnsi="Times New Roman" w:cs="Times New Roman"/>
          <w:sz w:val="26"/>
          <w:szCs w:val="26"/>
        </w:rPr>
        <w:t xml:space="preserve">.08 </w:t>
      </w:r>
      <w:r>
        <w:rPr>
          <w:rFonts w:ascii="Times New Roman" w:eastAsia="Times New Roman" w:hAnsi="Times New Roman" w:cs="Times New Roman"/>
          <w:sz w:val="26"/>
          <w:szCs w:val="26"/>
        </w:rPr>
        <w:t>по 12</w:t>
      </w:r>
      <w:r w:rsidRPr="007D20FD">
        <w:rPr>
          <w:rFonts w:ascii="Times New Roman" w:eastAsia="Times New Roman" w:hAnsi="Times New Roman" w:cs="Times New Roman"/>
          <w:sz w:val="26"/>
          <w:szCs w:val="26"/>
        </w:rPr>
        <w:t>.08. т.г. инспекторы по пропаганде БДД принимали участие в приемке образовательных организаций г. Красноярска к новому 202</w:t>
      </w:r>
      <w:r>
        <w:rPr>
          <w:rFonts w:ascii="Times New Roman" w:eastAsia="Times New Roman" w:hAnsi="Times New Roman" w:cs="Times New Roman"/>
          <w:sz w:val="26"/>
          <w:szCs w:val="26"/>
        </w:rPr>
        <w:t>2-2023</w:t>
      </w:r>
      <w:r w:rsidRPr="007D20FD">
        <w:rPr>
          <w:rFonts w:ascii="Times New Roman" w:eastAsia="Times New Roman" w:hAnsi="Times New Roman" w:cs="Times New Roman"/>
          <w:sz w:val="26"/>
          <w:szCs w:val="26"/>
        </w:rPr>
        <w:t xml:space="preserve"> учебному году. В рамках проверки инспекторы обращали внимание на актуальность информации в паспортах дорожной безопасности, в уголках по безопасности дорожного движения, на соответствие реальным условиям улично - дорожной сети. Сотрудники ОГИБДД </w:t>
      </w:r>
      <w:r w:rsidRPr="00656FA9">
        <w:rPr>
          <w:rFonts w:ascii="Times New Roman" w:eastAsia="Times New Roman" w:hAnsi="Times New Roman" w:cs="Times New Roman"/>
          <w:sz w:val="28"/>
          <w:szCs w:val="28"/>
        </w:rPr>
        <w:t>контролировали</w:t>
      </w:r>
      <w:r w:rsidRPr="007D20FD">
        <w:rPr>
          <w:rFonts w:ascii="Times New Roman" w:eastAsia="Times New Roman" w:hAnsi="Times New Roman" w:cs="Times New Roman"/>
          <w:sz w:val="26"/>
          <w:szCs w:val="26"/>
        </w:rPr>
        <w:t xml:space="preserve"> оформление, размещение и доступность для восприятия детей и родителей схем безопасных маршрутов движения детей «дом – школа-дом». </w:t>
      </w:r>
      <w:r w:rsidR="002F04BC" w:rsidRPr="002F04BC">
        <w:rPr>
          <w:rFonts w:ascii="Times New Roman" w:eastAsia="Times New Roman" w:hAnsi="Times New Roman" w:cs="Times New Roman"/>
          <w:sz w:val="26"/>
          <w:szCs w:val="26"/>
        </w:rPr>
        <w:t xml:space="preserve">В настоящее время актуализировано более </w:t>
      </w:r>
      <w:r w:rsidR="002F04BC" w:rsidRPr="0015673C">
        <w:rPr>
          <w:rFonts w:ascii="Times New Roman" w:eastAsia="Times New Roman" w:hAnsi="Times New Roman" w:cs="Times New Roman"/>
          <w:b/>
          <w:sz w:val="26"/>
          <w:szCs w:val="26"/>
        </w:rPr>
        <w:t>50</w:t>
      </w:r>
      <w:r w:rsidR="002F04BC" w:rsidRPr="002F04BC">
        <w:rPr>
          <w:rFonts w:ascii="Times New Roman" w:eastAsia="Times New Roman" w:hAnsi="Times New Roman" w:cs="Times New Roman"/>
          <w:sz w:val="26"/>
          <w:szCs w:val="26"/>
        </w:rPr>
        <w:t xml:space="preserve"> паспортов школ и </w:t>
      </w:r>
      <w:r w:rsidR="002F04BC" w:rsidRPr="0015673C">
        <w:rPr>
          <w:rFonts w:ascii="Times New Roman" w:eastAsia="Times New Roman" w:hAnsi="Times New Roman" w:cs="Times New Roman"/>
          <w:b/>
          <w:sz w:val="26"/>
          <w:szCs w:val="26"/>
        </w:rPr>
        <w:t>40</w:t>
      </w:r>
      <w:r w:rsidR="002F04BC" w:rsidRPr="002F04BC">
        <w:rPr>
          <w:rFonts w:ascii="Times New Roman" w:eastAsia="Times New Roman" w:hAnsi="Times New Roman" w:cs="Times New Roman"/>
          <w:sz w:val="26"/>
          <w:szCs w:val="26"/>
        </w:rPr>
        <w:t xml:space="preserve"> паспортов дошкольных образовательных учреждений. </w:t>
      </w:r>
    </w:p>
    <w:p w:rsidR="002F04BC" w:rsidRDefault="002F04BC" w:rsidP="002F04BC">
      <w:pPr>
        <w:spacing w:after="0" w:line="240" w:lineRule="auto"/>
        <w:ind w:firstLine="709"/>
        <w:jc w:val="both"/>
        <w:rPr>
          <w:rFonts w:ascii="Times New Roman" w:eastAsia="Times New Roman" w:hAnsi="Times New Roman" w:cs="Times New Roman"/>
          <w:sz w:val="26"/>
          <w:szCs w:val="26"/>
        </w:rPr>
      </w:pPr>
      <w:r w:rsidRPr="002F04BC">
        <w:rPr>
          <w:rFonts w:ascii="Times New Roman" w:eastAsia="Times New Roman" w:hAnsi="Times New Roman" w:cs="Times New Roman"/>
          <w:sz w:val="26"/>
          <w:szCs w:val="26"/>
        </w:rPr>
        <w:t>Сотрудниками ОГИБДД на регулярной основе организована проверка актуальности информации в паспортах дорожной безопасности образовательных организаций и в уголках по безопасности дорожного движения, на соответствие реальным условиям улично-дорожной сети. Проконтролировано оформление, размещение и доступность для восприятия детей и родителей схем безопасных маршрутов движения детей «дом-школа-дом».</w:t>
      </w:r>
    </w:p>
    <w:p w:rsidR="00843A35" w:rsidRDefault="00843A35" w:rsidP="002F04BC">
      <w:pPr>
        <w:spacing w:after="0" w:line="240" w:lineRule="auto"/>
        <w:ind w:firstLine="709"/>
        <w:jc w:val="both"/>
        <w:rPr>
          <w:rFonts w:ascii="Times New Roman" w:eastAsia="Times New Roman" w:hAnsi="Times New Roman" w:cs="Times New Roman"/>
          <w:sz w:val="26"/>
          <w:szCs w:val="26"/>
          <w:u w:val="single"/>
        </w:rPr>
      </w:pPr>
      <w:r w:rsidRPr="00AD2A87">
        <w:rPr>
          <w:rFonts w:ascii="Times New Roman" w:eastAsia="Times New Roman" w:hAnsi="Times New Roman" w:cs="Times New Roman"/>
          <w:sz w:val="26"/>
          <w:szCs w:val="26"/>
          <w:u w:val="single"/>
        </w:rPr>
        <w:t xml:space="preserve">В </w:t>
      </w:r>
      <w:r w:rsidR="009C188C">
        <w:rPr>
          <w:rFonts w:ascii="Times New Roman" w:eastAsia="Times New Roman" w:hAnsi="Times New Roman" w:cs="Times New Roman"/>
          <w:sz w:val="26"/>
          <w:szCs w:val="26"/>
          <w:u w:val="single"/>
        </w:rPr>
        <w:t>октябре</w:t>
      </w:r>
      <w:r w:rsidRPr="00AD2A87">
        <w:rPr>
          <w:rFonts w:ascii="Times New Roman" w:eastAsia="Times New Roman" w:hAnsi="Times New Roman" w:cs="Times New Roman"/>
          <w:sz w:val="26"/>
          <w:szCs w:val="26"/>
          <w:u w:val="single"/>
        </w:rPr>
        <w:t xml:space="preserve"> т.г.:</w:t>
      </w:r>
    </w:p>
    <w:p w:rsidR="00656FA9" w:rsidRDefault="00BD29A4" w:rsidP="00656FA9">
      <w:pPr>
        <w:spacing w:after="0" w:line="240" w:lineRule="auto"/>
        <w:ind w:firstLine="709"/>
        <w:jc w:val="both"/>
        <w:rPr>
          <w:rFonts w:ascii="Times New Roman" w:eastAsia="Times New Roman" w:hAnsi="Times New Roman" w:cs="Times New Roman"/>
          <w:sz w:val="26"/>
          <w:szCs w:val="26"/>
        </w:rPr>
      </w:pPr>
      <w:r w:rsidRPr="00656FA9">
        <w:rPr>
          <w:rFonts w:ascii="Times New Roman" w:eastAsia="Times New Roman" w:hAnsi="Times New Roman" w:cs="Times New Roman"/>
          <w:sz w:val="28"/>
          <w:szCs w:val="28"/>
        </w:rPr>
        <w:t>-</w:t>
      </w:r>
      <w:r w:rsidR="00656FA9" w:rsidRPr="00656FA9">
        <w:rPr>
          <w:sz w:val="28"/>
          <w:szCs w:val="28"/>
        </w:rPr>
        <w:t xml:space="preserve"> </w:t>
      </w:r>
      <w:r w:rsidR="00656FA9" w:rsidRPr="00656FA9">
        <w:rPr>
          <w:rFonts w:ascii="Times New Roman" w:hAnsi="Times New Roman" w:cs="Times New Roman"/>
          <w:sz w:val="26"/>
          <w:szCs w:val="26"/>
        </w:rPr>
        <w:t>и</w:t>
      </w:r>
      <w:r w:rsidR="00656FA9" w:rsidRPr="00656FA9">
        <w:rPr>
          <w:rFonts w:ascii="Times New Roman" w:eastAsia="Times New Roman" w:hAnsi="Times New Roman" w:cs="Times New Roman"/>
          <w:sz w:val="26"/>
          <w:szCs w:val="26"/>
        </w:rPr>
        <w:t>нспекторы по пропаганде БДД ОГИБДД Управления посвятили школьников из МБОУ СШ №154 в отряд ЮИД</w:t>
      </w:r>
      <w:r w:rsidR="00656FA9">
        <w:rPr>
          <w:rFonts w:ascii="Times New Roman" w:eastAsia="Times New Roman" w:hAnsi="Times New Roman" w:cs="Times New Roman"/>
          <w:sz w:val="26"/>
          <w:szCs w:val="26"/>
        </w:rPr>
        <w:t>;</w:t>
      </w:r>
      <w:r w:rsidR="00656FA9" w:rsidRPr="00656FA9">
        <w:rPr>
          <w:rFonts w:ascii="Times New Roman" w:eastAsia="Times New Roman" w:hAnsi="Times New Roman" w:cs="Times New Roman"/>
          <w:sz w:val="26"/>
          <w:szCs w:val="26"/>
        </w:rPr>
        <w:t xml:space="preserve"> </w:t>
      </w:r>
    </w:p>
    <w:p w:rsidR="00656FA9" w:rsidRDefault="0010115A" w:rsidP="00656FA9">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56FA9">
        <w:rPr>
          <w:rFonts w:ascii="Times New Roman" w:eastAsia="Times New Roman" w:hAnsi="Times New Roman" w:cs="Times New Roman"/>
          <w:sz w:val="26"/>
          <w:szCs w:val="26"/>
        </w:rPr>
        <w:t>с</w:t>
      </w:r>
      <w:r w:rsidR="00656FA9" w:rsidRPr="00656FA9">
        <w:rPr>
          <w:rFonts w:ascii="Times New Roman" w:eastAsia="Times New Roman" w:hAnsi="Times New Roman" w:cs="Times New Roman"/>
          <w:sz w:val="26"/>
          <w:szCs w:val="26"/>
        </w:rPr>
        <w:t>отрудники ГИБДД провели совместный рейд с представителями «Родительского патруля» около школы №157 и прилегающей к ней дворовой территории, где напомнили ученикам начальных классов о соблюдении ПДД и об использовании световозвращающих элементов в темное время суток</w:t>
      </w:r>
      <w:r w:rsidR="00656FA9">
        <w:rPr>
          <w:rFonts w:ascii="Times New Roman" w:eastAsia="Times New Roman" w:hAnsi="Times New Roman" w:cs="Times New Roman"/>
          <w:sz w:val="26"/>
          <w:szCs w:val="26"/>
        </w:rPr>
        <w:t>;</w:t>
      </w:r>
    </w:p>
    <w:p w:rsidR="00656FA9" w:rsidRDefault="0010115A" w:rsidP="00656FA9">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56FA9">
        <w:rPr>
          <w:rFonts w:ascii="Times New Roman" w:eastAsia="Times New Roman" w:hAnsi="Times New Roman" w:cs="Times New Roman"/>
          <w:sz w:val="26"/>
          <w:szCs w:val="26"/>
        </w:rPr>
        <w:t>с</w:t>
      </w:r>
      <w:r w:rsidR="00656FA9" w:rsidRPr="00656FA9">
        <w:rPr>
          <w:rFonts w:ascii="Times New Roman" w:eastAsia="Times New Roman" w:hAnsi="Times New Roman" w:cs="Times New Roman"/>
          <w:sz w:val="26"/>
          <w:szCs w:val="26"/>
        </w:rPr>
        <w:t>отрудники ГИБДД проверили соблюдение правил перевозки несовершеннолетних пасс</w:t>
      </w:r>
      <w:r w:rsidR="00656FA9">
        <w:rPr>
          <w:rFonts w:ascii="Times New Roman" w:eastAsia="Times New Roman" w:hAnsi="Times New Roman" w:cs="Times New Roman"/>
          <w:sz w:val="26"/>
          <w:szCs w:val="26"/>
        </w:rPr>
        <w:t>ажиров около детского сада №319;</w:t>
      </w:r>
    </w:p>
    <w:p w:rsidR="00656FA9" w:rsidRDefault="0010115A" w:rsidP="00656FA9">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56FA9">
        <w:rPr>
          <w:rFonts w:ascii="Times New Roman" w:eastAsia="Times New Roman" w:hAnsi="Times New Roman" w:cs="Times New Roman"/>
          <w:sz w:val="26"/>
          <w:szCs w:val="26"/>
        </w:rPr>
        <w:t>в</w:t>
      </w:r>
      <w:r w:rsidR="00656FA9" w:rsidRPr="00656FA9">
        <w:rPr>
          <w:rFonts w:ascii="Times New Roman" w:eastAsia="Times New Roman" w:hAnsi="Times New Roman" w:cs="Times New Roman"/>
          <w:sz w:val="26"/>
          <w:szCs w:val="26"/>
        </w:rPr>
        <w:t xml:space="preserve"> рамках подготовленного сотрудниками отделения по пропаганде БДД ОГИБДД Управления видеообращения, врио начальника ОГИБДД К.В. Шульц обратился к взрослым и напомнил им как научить ребёнка ходить до школы самостоятельно</w:t>
      </w:r>
      <w:r w:rsidR="00656FA9">
        <w:rPr>
          <w:rFonts w:ascii="Times New Roman" w:eastAsia="Times New Roman" w:hAnsi="Times New Roman" w:cs="Times New Roman"/>
          <w:sz w:val="26"/>
          <w:szCs w:val="26"/>
        </w:rPr>
        <w:t>;</w:t>
      </w:r>
    </w:p>
    <w:p w:rsidR="00656FA9" w:rsidRDefault="0010115A" w:rsidP="00656FA9">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656FA9">
        <w:rPr>
          <w:rFonts w:ascii="Times New Roman" w:eastAsia="Times New Roman" w:hAnsi="Times New Roman" w:cs="Times New Roman"/>
          <w:sz w:val="26"/>
          <w:szCs w:val="26"/>
        </w:rPr>
        <w:t>с</w:t>
      </w:r>
      <w:r w:rsidR="00656FA9" w:rsidRPr="00656FA9">
        <w:rPr>
          <w:rFonts w:ascii="Times New Roman" w:eastAsia="Times New Roman" w:hAnsi="Times New Roman" w:cs="Times New Roman"/>
          <w:sz w:val="26"/>
          <w:szCs w:val="26"/>
        </w:rPr>
        <w:t>отрудники ГИБДД совместно с представителями мобильного передвижного комплекса «Лаборатория безопасности» на</w:t>
      </w:r>
      <w:r w:rsidR="00656FA9">
        <w:rPr>
          <w:rFonts w:ascii="Times New Roman" w:eastAsia="Times New Roman" w:hAnsi="Times New Roman" w:cs="Times New Roman"/>
          <w:sz w:val="26"/>
          <w:szCs w:val="26"/>
        </w:rPr>
        <w:t xml:space="preserve">помнили школьникам из школы №2 </w:t>
      </w:r>
      <w:r w:rsidR="00656FA9">
        <w:rPr>
          <w:rFonts w:ascii="Times New Roman" w:eastAsia="Times New Roman" w:hAnsi="Times New Roman" w:cs="Times New Roman"/>
          <w:sz w:val="26"/>
          <w:szCs w:val="26"/>
        </w:rPr>
        <w:br/>
      </w:r>
      <w:r w:rsidR="00656FA9" w:rsidRPr="00656FA9">
        <w:rPr>
          <w:rFonts w:ascii="Times New Roman" w:eastAsia="Times New Roman" w:hAnsi="Times New Roman" w:cs="Times New Roman"/>
          <w:sz w:val="26"/>
          <w:szCs w:val="26"/>
        </w:rPr>
        <w:t>г. Дивногорска о безопасности на дороге в осенний период</w:t>
      </w:r>
      <w:r w:rsidR="00656FA9">
        <w:rPr>
          <w:rFonts w:ascii="Times New Roman" w:eastAsia="Times New Roman" w:hAnsi="Times New Roman" w:cs="Times New Roman"/>
          <w:sz w:val="26"/>
          <w:szCs w:val="26"/>
        </w:rPr>
        <w:t>;</w:t>
      </w:r>
    </w:p>
    <w:p w:rsidR="00656FA9" w:rsidRDefault="0010115A" w:rsidP="00656FA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w:t>
      </w:r>
      <w:r w:rsidR="00656FA9">
        <w:rPr>
          <w:rFonts w:ascii="Times New Roman" w:eastAsia="Times New Roman" w:hAnsi="Times New Roman" w:cs="Times New Roman"/>
          <w:sz w:val="26"/>
          <w:szCs w:val="26"/>
        </w:rPr>
        <w:t>в</w:t>
      </w:r>
      <w:r w:rsidR="00656FA9" w:rsidRPr="00656FA9">
        <w:rPr>
          <w:rFonts w:ascii="Times New Roman" w:eastAsia="Times New Roman" w:hAnsi="Times New Roman" w:cs="Times New Roman"/>
          <w:sz w:val="26"/>
          <w:szCs w:val="26"/>
        </w:rPr>
        <w:t>рио начальника ОГИБДД Управления К.В. Шульц и начальник ПДН Управления Сомова Е.В. провели семинар-совещание по профилактике ДДТТ посредством онлайн платформы «ZOOM», на котором присутствовали педагоги дошкольных образовательных учреждений и учреждений среднего образования Красноярска, которые отвечают за организацию работы по профилактике ДДТТ</w:t>
      </w:r>
      <w:r>
        <w:rPr>
          <w:rFonts w:ascii="Times New Roman" w:eastAsia="Times New Roman" w:hAnsi="Times New Roman" w:cs="Times New Roman"/>
          <w:sz w:val="26"/>
          <w:szCs w:val="26"/>
        </w:rPr>
        <w:t>.</w:t>
      </w:r>
    </w:p>
    <w:p w:rsidR="0010115A" w:rsidRPr="0010115A" w:rsidRDefault="0010115A" w:rsidP="00656FA9">
      <w:pPr>
        <w:spacing w:after="0" w:line="240" w:lineRule="auto"/>
        <w:jc w:val="both"/>
        <w:rPr>
          <w:rFonts w:ascii="Times New Roman" w:eastAsia="Times New Roman" w:hAnsi="Times New Roman" w:cs="Times New Roman"/>
          <w:sz w:val="26"/>
          <w:szCs w:val="26"/>
          <w:u w:val="single"/>
        </w:rPr>
      </w:pPr>
      <w:r>
        <w:rPr>
          <w:rFonts w:ascii="Times New Roman" w:eastAsia="Times New Roman" w:hAnsi="Times New Roman" w:cs="Times New Roman"/>
          <w:sz w:val="26"/>
          <w:szCs w:val="26"/>
        </w:rPr>
        <w:t xml:space="preserve">          </w:t>
      </w:r>
      <w:r w:rsidRPr="0010115A">
        <w:rPr>
          <w:rFonts w:ascii="Times New Roman" w:eastAsia="Times New Roman" w:hAnsi="Times New Roman" w:cs="Times New Roman"/>
          <w:sz w:val="26"/>
          <w:szCs w:val="26"/>
          <w:u w:val="single"/>
        </w:rPr>
        <w:t>В ноябре т.г.:</w:t>
      </w:r>
    </w:p>
    <w:p w:rsidR="0010115A" w:rsidRDefault="002672F8" w:rsidP="00656FA9">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-в преддверии школьных</w:t>
      </w:r>
      <w:r w:rsidRPr="002672F8">
        <w:rPr>
          <w:rFonts w:ascii="Times New Roman" w:eastAsia="Times New Roman" w:hAnsi="Times New Roman" w:cs="Times New Roman"/>
          <w:sz w:val="26"/>
          <w:szCs w:val="26"/>
        </w:rPr>
        <w:t xml:space="preserve"> каникул ин</w:t>
      </w:r>
      <w:r>
        <w:rPr>
          <w:rFonts w:ascii="Times New Roman" w:eastAsia="Times New Roman" w:hAnsi="Times New Roman" w:cs="Times New Roman"/>
          <w:sz w:val="26"/>
          <w:szCs w:val="26"/>
        </w:rPr>
        <w:t xml:space="preserve">спекторы ГИБДД и </w:t>
      </w:r>
      <w:r w:rsidR="00E56127">
        <w:rPr>
          <w:rFonts w:ascii="Times New Roman" w:eastAsia="Times New Roman" w:hAnsi="Times New Roman" w:cs="Times New Roman"/>
          <w:sz w:val="26"/>
          <w:szCs w:val="26"/>
        </w:rPr>
        <w:t xml:space="preserve">представители общественной организации «Совет отцов» </w:t>
      </w:r>
      <w:r>
        <w:rPr>
          <w:rFonts w:ascii="Times New Roman" w:eastAsia="Times New Roman" w:hAnsi="Times New Roman" w:cs="Times New Roman"/>
          <w:sz w:val="26"/>
          <w:szCs w:val="26"/>
        </w:rPr>
        <w:t>«</w:t>
      </w:r>
      <w:r w:rsidRPr="002672F8">
        <w:rPr>
          <w:rFonts w:ascii="Times New Roman" w:eastAsia="Times New Roman" w:hAnsi="Times New Roman" w:cs="Times New Roman"/>
          <w:sz w:val="26"/>
          <w:szCs w:val="26"/>
        </w:rPr>
        <w:t>засветили</w:t>
      </w:r>
      <w:r>
        <w:rPr>
          <w:rFonts w:ascii="Times New Roman" w:eastAsia="Times New Roman" w:hAnsi="Times New Roman" w:cs="Times New Roman"/>
          <w:sz w:val="26"/>
          <w:szCs w:val="26"/>
        </w:rPr>
        <w:t xml:space="preserve">» школьников из школы №64 г. Красноярска. </w:t>
      </w:r>
    </w:p>
    <w:p w:rsidR="0010115A" w:rsidRDefault="0010115A" w:rsidP="00656FA9">
      <w:pPr>
        <w:spacing w:after="0" w:line="240" w:lineRule="auto"/>
        <w:jc w:val="both"/>
        <w:rPr>
          <w:rFonts w:ascii="Times New Roman" w:eastAsia="Times New Roman" w:hAnsi="Times New Roman" w:cs="Times New Roman"/>
          <w:sz w:val="26"/>
          <w:szCs w:val="26"/>
        </w:rPr>
      </w:pPr>
    </w:p>
    <w:p w:rsidR="00F226BF" w:rsidRDefault="00F226BF" w:rsidP="00656FA9">
      <w:pPr>
        <w:spacing w:after="0" w:line="240" w:lineRule="auto"/>
        <w:jc w:val="both"/>
        <w:rPr>
          <w:rFonts w:ascii="Times New Roman" w:eastAsia="Times New Roman" w:hAnsi="Times New Roman" w:cs="Times New Roman"/>
          <w:sz w:val="26"/>
          <w:szCs w:val="26"/>
        </w:rPr>
      </w:pPr>
    </w:p>
    <w:p w:rsidR="00F226BF" w:rsidRDefault="00F226BF" w:rsidP="00656FA9">
      <w:pPr>
        <w:spacing w:after="0" w:line="240" w:lineRule="auto"/>
        <w:jc w:val="both"/>
        <w:rPr>
          <w:rFonts w:ascii="Times New Roman" w:eastAsia="Times New Roman" w:hAnsi="Times New Roman" w:cs="Times New Roman"/>
          <w:sz w:val="26"/>
          <w:szCs w:val="26"/>
        </w:rPr>
      </w:pPr>
    </w:p>
    <w:p w:rsidR="00671428" w:rsidRPr="00671428" w:rsidRDefault="00B767E9" w:rsidP="00573917">
      <w:pPr>
        <w:spacing w:after="0" w:line="240" w:lineRule="auto"/>
        <w:jc w:val="both"/>
        <w:rPr>
          <w:rFonts w:ascii="Times New Roman" w:eastAsia="Times New Roman" w:hAnsi="Times New Roman" w:cs="Times New Roman"/>
          <w:b/>
          <w:i/>
          <w:sz w:val="26"/>
          <w:szCs w:val="26"/>
        </w:rPr>
      </w:pPr>
      <w:r>
        <w:rPr>
          <w:rFonts w:ascii="Times New Roman" w:eastAsia="Times New Roman" w:hAnsi="Times New Roman" w:cs="Times New Roman"/>
          <w:sz w:val="26"/>
          <w:szCs w:val="26"/>
        </w:rPr>
        <w:t xml:space="preserve">          </w:t>
      </w:r>
      <w:r w:rsidR="00671428" w:rsidRPr="00671428">
        <w:rPr>
          <w:rFonts w:ascii="Times New Roman" w:eastAsia="Times New Roman" w:hAnsi="Times New Roman" w:cs="Times New Roman"/>
          <w:b/>
          <w:i/>
          <w:sz w:val="26"/>
          <w:szCs w:val="26"/>
        </w:rPr>
        <w:t>Меры, предпринимаемые полком ДПС по профилактике нарушений ПДД детьми и подростками до 16 лет в 2022</w:t>
      </w:r>
      <w:r w:rsidR="00671428">
        <w:rPr>
          <w:rFonts w:ascii="Times New Roman" w:eastAsia="Times New Roman" w:hAnsi="Times New Roman" w:cs="Times New Roman"/>
          <w:b/>
          <w:i/>
          <w:sz w:val="26"/>
          <w:szCs w:val="26"/>
        </w:rPr>
        <w:t xml:space="preserve"> году:</w:t>
      </w:r>
      <w:r w:rsidR="00671428" w:rsidRPr="00671428">
        <w:rPr>
          <w:rFonts w:ascii="Times New Roman" w:eastAsia="Times New Roman" w:hAnsi="Times New Roman" w:cs="Times New Roman"/>
          <w:b/>
          <w:i/>
          <w:sz w:val="26"/>
          <w:szCs w:val="26"/>
        </w:rPr>
        <w:t xml:space="preserve"> </w:t>
      </w:r>
    </w:p>
    <w:p w:rsidR="00827A04" w:rsidRPr="00827A04" w:rsidRDefault="00671428" w:rsidP="00827A04">
      <w:pPr>
        <w:spacing w:after="0" w:line="240" w:lineRule="auto"/>
        <w:jc w:val="both"/>
        <w:rPr>
          <w:rFonts w:ascii="Times New Roman" w:eastAsia="Times New Roman" w:hAnsi="Times New Roman" w:cs="Times New Roman"/>
          <w:sz w:val="26"/>
          <w:szCs w:val="26"/>
        </w:rPr>
      </w:pPr>
      <w:r w:rsidRPr="00671428">
        <w:rPr>
          <w:rFonts w:ascii="Times New Roman" w:eastAsia="Times New Roman" w:hAnsi="Times New Roman" w:cs="Times New Roman"/>
          <w:sz w:val="26"/>
          <w:szCs w:val="26"/>
        </w:rPr>
        <w:tab/>
      </w:r>
      <w:r w:rsidR="00827A04" w:rsidRPr="00827A04">
        <w:rPr>
          <w:rFonts w:ascii="Times New Roman" w:eastAsia="Times New Roman" w:hAnsi="Times New Roman" w:cs="Times New Roman"/>
          <w:sz w:val="26"/>
          <w:szCs w:val="26"/>
        </w:rPr>
        <w:t>Ежедневно при несении службы по контролю и надзору за дорожным движением инспекторы полка ДПС осуществляют профилактическую работу посредством сигнального громкоговорящего устройства, установленного в патрульном автомобиле, на дворовых территориях, вблизи мест массового скопления детей, детских площадок, а также вблизи пешеходных переходов. Кроме того, регулярно организуются и проводятся мероприятия, направленные на предупреждение и профилактику аварийности с участием пешеходов, в том числе детей-пешеходов.</w:t>
      </w:r>
    </w:p>
    <w:p w:rsidR="00827A04" w:rsidRPr="00827A04" w:rsidRDefault="00827A04" w:rsidP="00827A04">
      <w:pPr>
        <w:spacing w:after="0" w:line="240" w:lineRule="auto"/>
        <w:jc w:val="both"/>
        <w:rPr>
          <w:rFonts w:ascii="Times New Roman" w:eastAsia="Times New Roman" w:hAnsi="Times New Roman" w:cs="Times New Roman"/>
          <w:sz w:val="26"/>
          <w:szCs w:val="26"/>
        </w:rPr>
      </w:pPr>
      <w:r w:rsidRPr="00827A04">
        <w:rPr>
          <w:rFonts w:ascii="Times New Roman" w:eastAsia="Times New Roman" w:hAnsi="Times New Roman" w:cs="Times New Roman"/>
          <w:sz w:val="26"/>
          <w:szCs w:val="26"/>
        </w:rPr>
        <w:tab/>
        <w:t>В декабре 2022 года, в рамках 5-го этапа «Декады дорожной безопасности детей», предусмотрено приближение экипажей ДПС в утреннее время к образовательным учреждениям с целью профилактики нарушений ПДД, связанных с неиспользованием водителями детских удерживающих устройств при перевозке несовершеннолетних в салоне транспортных средств, а также профилактики нарушений ПДД со стороны детей-пешеходов вблизи образовательных учреждений.</w:t>
      </w:r>
    </w:p>
    <w:p w:rsidR="00827A04" w:rsidRPr="00827A04" w:rsidRDefault="00827A04" w:rsidP="00827A04">
      <w:pPr>
        <w:spacing w:after="0" w:line="240" w:lineRule="auto"/>
        <w:jc w:val="both"/>
        <w:rPr>
          <w:rFonts w:ascii="Times New Roman" w:eastAsia="Times New Roman" w:hAnsi="Times New Roman" w:cs="Times New Roman"/>
          <w:sz w:val="26"/>
          <w:szCs w:val="26"/>
        </w:rPr>
      </w:pPr>
      <w:r w:rsidRPr="00827A04">
        <w:rPr>
          <w:rFonts w:ascii="Times New Roman" w:eastAsia="Times New Roman" w:hAnsi="Times New Roman" w:cs="Times New Roman"/>
          <w:sz w:val="26"/>
          <w:szCs w:val="26"/>
        </w:rPr>
        <w:tab/>
        <w:t xml:space="preserve">Сотрудниками полка ДПС ГИБДД ежедневно выявляются нарушения ПДД несовершеннолетними и направляются рапорты инспекторам ПДН, которые, в свою очередь, проводят профилактическую работу и принимают решение о целесообразности постановки несовершеннолетнего нарушителя на профилактический учет в ОУУПиДН, а также о привлечении родителей к административной ответственности по ст. 5.35 КоАП РФ. </w:t>
      </w:r>
    </w:p>
    <w:p w:rsidR="00827A04" w:rsidRDefault="00827A04" w:rsidP="00827A04">
      <w:pPr>
        <w:spacing w:after="0" w:line="240" w:lineRule="auto"/>
        <w:jc w:val="both"/>
        <w:rPr>
          <w:rFonts w:ascii="Times New Roman" w:eastAsia="Times New Roman" w:hAnsi="Times New Roman" w:cs="Times New Roman"/>
          <w:sz w:val="26"/>
          <w:szCs w:val="26"/>
        </w:rPr>
      </w:pPr>
    </w:p>
    <w:p w:rsidR="002A0492" w:rsidRDefault="00656FA9" w:rsidP="00656FA9">
      <w:pPr>
        <w:spacing w:after="0" w:line="240" w:lineRule="auto"/>
        <w:jc w:val="both"/>
        <w:rPr>
          <w:rFonts w:ascii="Times New Roman" w:eastAsia="Times New Roman" w:hAnsi="Times New Roman" w:cs="Times New Roman"/>
          <w:b/>
          <w:i/>
          <w:color w:val="000000"/>
          <w:sz w:val="26"/>
          <w:szCs w:val="26"/>
          <w:u w:val="single"/>
        </w:rPr>
      </w:pPr>
      <w:r w:rsidRPr="00656FA9">
        <w:rPr>
          <w:rFonts w:ascii="Times New Roman" w:hAnsi="Times New Roman" w:cs="Times New Roman"/>
          <w:sz w:val="26"/>
          <w:szCs w:val="26"/>
        </w:rPr>
        <w:t xml:space="preserve"> </w:t>
      </w:r>
      <w:r w:rsidR="00671428" w:rsidRPr="00671428">
        <w:rPr>
          <w:rFonts w:ascii="Times New Roman" w:eastAsia="Times New Roman" w:hAnsi="Times New Roman" w:cs="Times New Roman"/>
          <w:sz w:val="26"/>
          <w:szCs w:val="26"/>
        </w:rPr>
        <w:t xml:space="preserve"> </w:t>
      </w:r>
      <w:r w:rsidR="007F3AB3" w:rsidRPr="00DA2CB9">
        <w:rPr>
          <w:rFonts w:ascii="Times New Roman" w:hAnsi="Times New Roman" w:cs="Times New Roman"/>
          <w:color w:val="FF0000"/>
          <w:sz w:val="26"/>
          <w:szCs w:val="26"/>
        </w:rPr>
        <w:tab/>
      </w:r>
      <w:r w:rsidR="002A0492" w:rsidRPr="002A0492">
        <w:rPr>
          <w:rFonts w:ascii="Times New Roman" w:eastAsia="Times New Roman" w:hAnsi="Times New Roman" w:cs="Times New Roman"/>
          <w:b/>
          <w:i/>
          <w:color w:val="000000"/>
          <w:sz w:val="26"/>
          <w:szCs w:val="26"/>
          <w:u w:val="single"/>
        </w:rPr>
        <w:t>Рекомендации:</w:t>
      </w:r>
    </w:p>
    <w:p w:rsidR="00C81A87" w:rsidRPr="00595489" w:rsidRDefault="00C81A87" w:rsidP="00595489">
      <w:pPr>
        <w:spacing w:after="0" w:line="240" w:lineRule="auto"/>
        <w:ind w:left="-142"/>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sidRPr="00C81A87">
        <w:rPr>
          <w:rFonts w:ascii="Times New Roman" w:eastAsia="Times New Roman" w:hAnsi="Times New Roman" w:cs="Times New Roman"/>
          <w:i/>
          <w:sz w:val="26"/>
          <w:szCs w:val="26"/>
        </w:rPr>
        <w:t xml:space="preserve">       </w:t>
      </w:r>
      <w:r w:rsidR="00827A04">
        <w:rPr>
          <w:rFonts w:ascii="Times New Roman" w:eastAsia="Times New Roman" w:hAnsi="Times New Roman" w:cs="Times New Roman"/>
          <w:i/>
          <w:sz w:val="26"/>
          <w:szCs w:val="26"/>
        </w:rPr>
        <w:t xml:space="preserve"> </w:t>
      </w:r>
      <w:r w:rsidRPr="00C81A87">
        <w:rPr>
          <w:rFonts w:ascii="Times New Roman" w:eastAsia="Times New Roman" w:hAnsi="Times New Roman" w:cs="Times New Roman"/>
          <w:i/>
          <w:sz w:val="26"/>
          <w:szCs w:val="26"/>
        </w:rPr>
        <w:t xml:space="preserve"> </w:t>
      </w:r>
      <w:r w:rsidRPr="00C81A87">
        <w:rPr>
          <w:rFonts w:ascii="Times New Roman" w:eastAsia="Times New Roman" w:hAnsi="Times New Roman" w:cs="Times New Roman"/>
          <w:b/>
          <w:i/>
          <w:sz w:val="26"/>
          <w:szCs w:val="26"/>
        </w:rPr>
        <w:t>Рост ДТП</w:t>
      </w:r>
      <w:r w:rsidRPr="00C81A87">
        <w:rPr>
          <w:rFonts w:ascii="Times New Roman" w:eastAsia="Times New Roman" w:hAnsi="Times New Roman" w:cs="Times New Roman"/>
          <w:i/>
          <w:sz w:val="26"/>
          <w:szCs w:val="26"/>
        </w:rPr>
        <w:t xml:space="preserve"> с участием несовершеннолетних особо заметен в мае т.г., этот фактор возможно обосновать в первую очередь тем, что теплая погода в этом году стабилизировалась уже с конца апреля и продлилась до настоящего времени, что нельзя сказать о погодных условиях в мае прошлого года. Кроме того, к маю т.г. в Красноярском крае были сняты все ограничительные меры по противодействию коронавирусной инфекции (открылись все торговые и развлекательные центры, кафе и детские площадки). В связи с вышеизложенным можно сделать вывод о том, что в мае т.г. и по настоящее время на городских улицах наблюдается все больше несовершеннолетних участников дорожного движения, которые активно проводят свой досуг, что и повлияло на всплеск детской аварийности в указанный период. </w:t>
      </w:r>
      <w:r w:rsidRPr="00C81A87">
        <w:rPr>
          <w:rFonts w:ascii="Times New Roman" w:eastAsia="Times New Roman" w:hAnsi="Times New Roman" w:cs="Times New Roman"/>
          <w:i/>
          <w:sz w:val="26"/>
          <w:szCs w:val="26"/>
        </w:rPr>
        <w:br/>
        <w:t xml:space="preserve">В связи, с чем сейчас активно координируется работа подразделений ГИБДД и УУПиДН для недопущения дальнейшего роста аварийности с участием несовершеннолетних. </w:t>
      </w:r>
    </w:p>
    <w:p w:rsidR="00646434" w:rsidRDefault="00646434" w:rsidP="00595489">
      <w:pPr>
        <w:spacing w:after="0" w:line="240" w:lineRule="auto"/>
        <w:ind w:firstLine="709"/>
        <w:jc w:val="both"/>
        <w:rPr>
          <w:rFonts w:ascii="Times New Roman" w:eastAsia="Times New Roman" w:hAnsi="Times New Roman" w:cs="Times New Roman"/>
          <w:color w:val="000000" w:themeColor="text1"/>
          <w:sz w:val="26"/>
          <w:szCs w:val="26"/>
        </w:rPr>
      </w:pPr>
      <w:r w:rsidRPr="00595489">
        <w:rPr>
          <w:rFonts w:ascii="Times New Roman" w:eastAsia="Times New Roman" w:hAnsi="Times New Roman" w:cs="Times New Roman"/>
          <w:color w:val="000000" w:themeColor="text1"/>
          <w:sz w:val="26"/>
          <w:szCs w:val="26"/>
        </w:rPr>
        <w:t>На основании анализа аварийности</w:t>
      </w:r>
      <w:r w:rsidR="00621F9B" w:rsidRPr="00595489">
        <w:rPr>
          <w:rFonts w:ascii="Times New Roman" w:eastAsia="Times New Roman" w:hAnsi="Times New Roman" w:cs="Times New Roman"/>
          <w:color w:val="000000" w:themeColor="text1"/>
          <w:sz w:val="26"/>
          <w:szCs w:val="26"/>
        </w:rPr>
        <w:t xml:space="preserve"> ДТП за </w:t>
      </w:r>
      <w:r w:rsidR="001D6507">
        <w:rPr>
          <w:rFonts w:ascii="Times New Roman" w:eastAsia="Times New Roman" w:hAnsi="Times New Roman" w:cs="Times New Roman"/>
          <w:color w:val="000000" w:themeColor="text1"/>
          <w:sz w:val="26"/>
          <w:szCs w:val="26"/>
        </w:rPr>
        <w:t>11</w:t>
      </w:r>
      <w:r w:rsidRPr="00595489">
        <w:rPr>
          <w:rFonts w:ascii="Times New Roman" w:eastAsia="Times New Roman" w:hAnsi="Times New Roman" w:cs="Times New Roman"/>
          <w:color w:val="000000" w:themeColor="text1"/>
          <w:sz w:val="26"/>
          <w:szCs w:val="26"/>
        </w:rPr>
        <w:t xml:space="preserve"> месяц</w:t>
      </w:r>
      <w:r w:rsidR="00854CFD" w:rsidRPr="00595489">
        <w:rPr>
          <w:rFonts w:ascii="Times New Roman" w:eastAsia="Times New Roman" w:hAnsi="Times New Roman" w:cs="Times New Roman"/>
          <w:color w:val="000000" w:themeColor="text1"/>
          <w:sz w:val="26"/>
          <w:szCs w:val="26"/>
        </w:rPr>
        <w:t>ев</w:t>
      </w:r>
      <w:r w:rsidR="00930ED0" w:rsidRPr="00595489">
        <w:rPr>
          <w:rFonts w:ascii="Times New Roman" w:eastAsia="Times New Roman" w:hAnsi="Times New Roman" w:cs="Times New Roman"/>
          <w:color w:val="000000" w:themeColor="text1"/>
          <w:sz w:val="26"/>
          <w:szCs w:val="26"/>
        </w:rPr>
        <w:t xml:space="preserve"> 2022</w:t>
      </w:r>
      <w:r w:rsidRPr="00595489">
        <w:rPr>
          <w:rFonts w:ascii="Times New Roman" w:eastAsia="Times New Roman" w:hAnsi="Times New Roman" w:cs="Times New Roman"/>
          <w:color w:val="000000" w:themeColor="text1"/>
          <w:sz w:val="26"/>
          <w:szCs w:val="26"/>
        </w:rPr>
        <w:t xml:space="preserve"> года с участием несовершеннолетних, педагогам образовательных учреждений, сотрудникам ГИБДД, полка ДПС и ПДН Управления </w:t>
      </w:r>
      <w:r w:rsidR="00F253CF">
        <w:rPr>
          <w:rFonts w:ascii="Times New Roman" w:eastAsia="Times New Roman" w:hAnsi="Times New Roman" w:cs="Times New Roman"/>
          <w:color w:val="000000" w:themeColor="text1"/>
          <w:sz w:val="26"/>
          <w:szCs w:val="26"/>
        </w:rPr>
        <w:t xml:space="preserve">в преддверии </w:t>
      </w:r>
      <w:r w:rsidR="00656FA9">
        <w:rPr>
          <w:rFonts w:ascii="Times New Roman" w:eastAsia="Times New Roman" w:hAnsi="Times New Roman" w:cs="Times New Roman"/>
          <w:color w:val="000000" w:themeColor="text1"/>
          <w:sz w:val="26"/>
          <w:szCs w:val="26"/>
        </w:rPr>
        <w:t>зимних</w:t>
      </w:r>
      <w:r w:rsidR="003A7BA1" w:rsidRPr="00595489">
        <w:rPr>
          <w:rFonts w:ascii="Times New Roman" w:eastAsia="Times New Roman" w:hAnsi="Times New Roman" w:cs="Times New Roman"/>
          <w:color w:val="000000" w:themeColor="text1"/>
          <w:sz w:val="26"/>
          <w:szCs w:val="26"/>
        </w:rPr>
        <w:t xml:space="preserve"> кан</w:t>
      </w:r>
      <w:bookmarkStart w:id="0" w:name="_GoBack"/>
      <w:bookmarkEnd w:id="0"/>
      <w:r w:rsidR="003A7BA1" w:rsidRPr="00595489">
        <w:rPr>
          <w:rFonts w:ascii="Times New Roman" w:eastAsia="Times New Roman" w:hAnsi="Times New Roman" w:cs="Times New Roman"/>
          <w:color w:val="000000" w:themeColor="text1"/>
          <w:sz w:val="26"/>
          <w:szCs w:val="26"/>
        </w:rPr>
        <w:t>икул</w:t>
      </w:r>
      <w:r w:rsidR="00B77DF3" w:rsidRPr="00595489">
        <w:rPr>
          <w:rFonts w:ascii="Times New Roman" w:eastAsia="Times New Roman" w:hAnsi="Times New Roman" w:cs="Times New Roman"/>
          <w:color w:val="000000" w:themeColor="text1"/>
          <w:sz w:val="26"/>
          <w:szCs w:val="26"/>
        </w:rPr>
        <w:t xml:space="preserve"> </w:t>
      </w:r>
      <w:r w:rsidRPr="00595489">
        <w:rPr>
          <w:rFonts w:ascii="Times New Roman" w:eastAsia="Times New Roman" w:hAnsi="Times New Roman" w:cs="Times New Roman"/>
          <w:color w:val="000000" w:themeColor="text1"/>
          <w:sz w:val="26"/>
          <w:szCs w:val="26"/>
        </w:rPr>
        <w:t xml:space="preserve">необходимо реализовать комплекс следующих профилактических мероприятий, направленных на недопущение ДТП с участием несовершеннолетних: </w:t>
      </w:r>
    </w:p>
    <w:p w:rsidR="006B334C" w:rsidRPr="00595489" w:rsidRDefault="006B334C" w:rsidP="00595489">
      <w:pPr>
        <w:spacing w:after="0" w:line="240" w:lineRule="auto"/>
        <w:ind w:firstLine="709"/>
        <w:jc w:val="both"/>
        <w:rPr>
          <w:rFonts w:ascii="Times New Roman" w:eastAsia="Times New Roman" w:hAnsi="Times New Roman" w:cs="Times New Roman"/>
          <w:color w:val="000000" w:themeColor="text1"/>
          <w:sz w:val="26"/>
          <w:szCs w:val="26"/>
        </w:rPr>
      </w:pPr>
    </w:p>
    <w:p w:rsidR="00656FA9" w:rsidRDefault="00646434" w:rsidP="00656FA9">
      <w:pPr>
        <w:spacing w:after="0" w:line="240" w:lineRule="auto"/>
        <w:ind w:firstLine="709"/>
        <w:jc w:val="both"/>
        <w:rPr>
          <w:rFonts w:ascii="Times New Roman" w:eastAsia="Times New Roman" w:hAnsi="Times New Roman" w:cs="Times New Roman"/>
          <w:b/>
          <w:i/>
          <w:color w:val="000000"/>
          <w:sz w:val="26"/>
          <w:szCs w:val="26"/>
        </w:rPr>
      </w:pPr>
      <w:r w:rsidRPr="002A0492">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 xml:space="preserve"> </w:t>
      </w:r>
      <w:r w:rsidRPr="00660D89">
        <w:rPr>
          <w:rFonts w:ascii="Times New Roman" w:eastAsia="Times New Roman" w:hAnsi="Times New Roman" w:cs="Times New Roman"/>
          <w:b/>
          <w:i/>
          <w:color w:val="000000"/>
          <w:sz w:val="26"/>
          <w:szCs w:val="26"/>
        </w:rPr>
        <w:t>Главному управлению образования администрации г. Красноярска и отделу образования МО г. Дивногорска</w:t>
      </w:r>
      <w:r w:rsidR="0027440F" w:rsidRPr="00660D89">
        <w:rPr>
          <w:rFonts w:ascii="Times New Roman" w:eastAsia="Times New Roman" w:hAnsi="Times New Roman" w:cs="Times New Roman"/>
          <w:b/>
          <w:i/>
          <w:color w:val="000000"/>
          <w:sz w:val="26"/>
          <w:szCs w:val="26"/>
        </w:rPr>
        <w:t>:</w:t>
      </w:r>
      <w:r w:rsidRPr="00660D89">
        <w:rPr>
          <w:rFonts w:ascii="Times New Roman" w:eastAsia="Times New Roman" w:hAnsi="Times New Roman" w:cs="Times New Roman"/>
          <w:b/>
          <w:i/>
          <w:color w:val="000000"/>
          <w:sz w:val="26"/>
          <w:szCs w:val="26"/>
        </w:rPr>
        <w:t xml:space="preserve"> </w:t>
      </w:r>
    </w:p>
    <w:p w:rsidR="00656FA9" w:rsidRPr="00656FA9" w:rsidRDefault="00656FA9" w:rsidP="00656FA9">
      <w:pPr>
        <w:spacing w:after="0" w:line="240" w:lineRule="auto"/>
        <w:ind w:firstLine="709"/>
        <w:jc w:val="both"/>
        <w:rPr>
          <w:rFonts w:ascii="Times New Roman" w:eastAsia="Times New Roman" w:hAnsi="Times New Roman" w:cs="Times New Roman"/>
          <w:i/>
          <w:color w:val="000000"/>
          <w:sz w:val="26"/>
          <w:szCs w:val="26"/>
        </w:rPr>
      </w:pPr>
      <w:r w:rsidRPr="000A6EB8">
        <w:rPr>
          <w:rFonts w:ascii="Times New Roman" w:eastAsia="Times New Roman" w:hAnsi="Times New Roman" w:cs="Times New Roman"/>
          <w:color w:val="000000"/>
          <w:sz w:val="26"/>
          <w:szCs w:val="26"/>
        </w:rPr>
        <w:t>1)</w:t>
      </w:r>
      <w:r w:rsidRPr="00656FA9">
        <w:rPr>
          <w:rFonts w:ascii="Times New Roman" w:eastAsia="Times New Roman" w:hAnsi="Times New Roman" w:cs="Times New Roman"/>
          <w:i/>
          <w:color w:val="000000"/>
          <w:sz w:val="26"/>
          <w:szCs w:val="26"/>
        </w:rPr>
        <w:t xml:space="preserve"> </w:t>
      </w:r>
      <w:r w:rsidRPr="00656FA9">
        <w:rPr>
          <w:rFonts w:ascii="Times New Roman" w:eastAsia="Times New Roman" w:hAnsi="Times New Roman" w:cs="Times New Roman"/>
          <w:color w:val="000000"/>
          <w:sz w:val="26"/>
          <w:szCs w:val="26"/>
          <w:lang w:eastAsia="en-US"/>
        </w:rPr>
        <w:t>В случае возникновения ДТП с участием несовершеннолетних, обеспечить оперативное освещение данных фактов на сайтах образовательных организаций, для информирования родителей в целях дальнейшего проведения разъяснительной и пропагандистской работы.</w:t>
      </w:r>
    </w:p>
    <w:p w:rsidR="00656FA9" w:rsidRPr="00656FA9" w:rsidRDefault="00656FA9" w:rsidP="00656FA9">
      <w:pPr>
        <w:tabs>
          <w:tab w:val="left" w:pos="2130"/>
        </w:tabs>
        <w:spacing w:after="0" w:line="240" w:lineRule="auto"/>
        <w:jc w:val="both"/>
        <w:rPr>
          <w:rFonts w:ascii="Times New Roman" w:eastAsia="Times New Roman" w:hAnsi="Times New Roman" w:cs="Times New Roman"/>
          <w:color w:val="000000"/>
          <w:sz w:val="26"/>
          <w:szCs w:val="26"/>
          <w:lang w:eastAsia="en-US"/>
        </w:rPr>
      </w:pPr>
      <w:r w:rsidRPr="00656FA9">
        <w:rPr>
          <w:rFonts w:ascii="Times New Roman" w:eastAsia="Times New Roman" w:hAnsi="Times New Roman" w:cs="Times New Roman"/>
          <w:color w:val="000000"/>
          <w:sz w:val="26"/>
          <w:szCs w:val="26"/>
          <w:lang w:eastAsia="en-US"/>
        </w:rPr>
        <w:t xml:space="preserve">          Срок исполнения: не позднее 3 дней после совершения ДТП. </w:t>
      </w:r>
    </w:p>
    <w:p w:rsidR="00656FA9" w:rsidRPr="00656FA9" w:rsidRDefault="00656FA9" w:rsidP="00656FA9">
      <w:pPr>
        <w:tabs>
          <w:tab w:val="left" w:pos="2130"/>
        </w:tabs>
        <w:spacing w:after="0" w:line="240" w:lineRule="auto"/>
        <w:jc w:val="both"/>
        <w:rPr>
          <w:rFonts w:ascii="Times New Roman" w:eastAsia="Times New Roman" w:hAnsi="Times New Roman" w:cs="Times New Roman"/>
          <w:color w:val="000000"/>
          <w:sz w:val="26"/>
          <w:szCs w:val="26"/>
          <w:lang w:eastAsia="en-US"/>
        </w:rPr>
      </w:pPr>
      <w:r w:rsidRPr="00656FA9">
        <w:rPr>
          <w:rFonts w:ascii="Times New Roman" w:eastAsia="Times New Roman" w:hAnsi="Times New Roman" w:cs="Times New Roman"/>
          <w:color w:val="000000"/>
          <w:sz w:val="26"/>
          <w:szCs w:val="26"/>
          <w:lang w:eastAsia="en-US"/>
        </w:rPr>
        <w:t xml:space="preserve">          2) Педагогам образовательных учреждений по окончанию последнего учебного предмета перед уходом учеников домой, проводить «пятиминутки» по соблюдению ПДД, акцентируя внимание детей на погодные условия и особенности обустройства улично – дорожной сети (правилах перехода проезжей части, правилах поведения в общественном транспорте, а также о безопасном поведении во время прогулок во дворе и за его пределами).</w:t>
      </w:r>
    </w:p>
    <w:p w:rsidR="00656FA9" w:rsidRPr="00656FA9" w:rsidRDefault="00656FA9" w:rsidP="00656FA9">
      <w:pPr>
        <w:tabs>
          <w:tab w:val="left" w:pos="2130"/>
        </w:tabs>
        <w:spacing w:after="0" w:line="240" w:lineRule="auto"/>
        <w:jc w:val="both"/>
        <w:rPr>
          <w:rFonts w:ascii="Times New Roman" w:eastAsia="Times New Roman" w:hAnsi="Times New Roman" w:cs="Times New Roman"/>
          <w:color w:val="000000"/>
          <w:sz w:val="26"/>
          <w:szCs w:val="26"/>
          <w:lang w:eastAsia="en-US"/>
        </w:rPr>
      </w:pPr>
      <w:r w:rsidRPr="00656FA9">
        <w:rPr>
          <w:rFonts w:ascii="Times New Roman" w:eastAsia="Times New Roman" w:hAnsi="Times New Roman" w:cs="Times New Roman"/>
          <w:color w:val="000000"/>
          <w:sz w:val="26"/>
          <w:szCs w:val="26"/>
          <w:lang w:eastAsia="en-US"/>
        </w:rPr>
        <w:t xml:space="preserve">         Срок исполнения: ежедневно </w:t>
      </w:r>
    </w:p>
    <w:p w:rsidR="00656FA9" w:rsidRPr="00656FA9" w:rsidRDefault="00656FA9" w:rsidP="00656FA9">
      <w:pPr>
        <w:tabs>
          <w:tab w:val="left" w:pos="2130"/>
        </w:tabs>
        <w:spacing w:after="0" w:line="240" w:lineRule="auto"/>
        <w:jc w:val="both"/>
        <w:rPr>
          <w:rFonts w:ascii="Times New Roman" w:eastAsia="Times New Roman" w:hAnsi="Times New Roman" w:cs="Times New Roman"/>
          <w:color w:val="000000"/>
          <w:sz w:val="26"/>
          <w:szCs w:val="26"/>
          <w:lang w:eastAsia="en-US"/>
        </w:rPr>
      </w:pPr>
      <w:r w:rsidRPr="00656FA9">
        <w:rPr>
          <w:rFonts w:ascii="Times New Roman" w:eastAsia="Times New Roman" w:hAnsi="Times New Roman" w:cs="Times New Roman"/>
          <w:color w:val="000000"/>
          <w:sz w:val="26"/>
          <w:szCs w:val="26"/>
          <w:lang w:eastAsia="en-US"/>
        </w:rPr>
        <w:t xml:space="preserve">         3) Педагогам образовательных учреждений оказать содействие по размещению разработанного сотрудниками отделения по пропаганде БДД профилактического видеоурока на тему соблюдения ПДД в осенний и зимний периоды к детям и родителям на сайтах образовательных организаций и в родительских чатах популярных мессенджерах «Вайбер», «Вотсап» и «Телеграмм», а также организовать их демонстрацию на классных часах для обучающихся. </w:t>
      </w:r>
    </w:p>
    <w:p w:rsidR="00656FA9" w:rsidRDefault="00656FA9" w:rsidP="00656FA9">
      <w:pPr>
        <w:tabs>
          <w:tab w:val="left" w:pos="2130"/>
        </w:tabs>
        <w:spacing w:after="0" w:line="240" w:lineRule="auto"/>
        <w:jc w:val="both"/>
        <w:rPr>
          <w:rFonts w:ascii="Times New Roman" w:eastAsia="Times New Roman" w:hAnsi="Times New Roman" w:cs="Times New Roman"/>
          <w:color w:val="000000"/>
          <w:sz w:val="26"/>
          <w:szCs w:val="26"/>
          <w:lang w:eastAsia="en-US"/>
        </w:rPr>
      </w:pPr>
      <w:r w:rsidRPr="00656FA9">
        <w:rPr>
          <w:rFonts w:ascii="Times New Roman" w:eastAsia="Times New Roman" w:hAnsi="Times New Roman" w:cs="Times New Roman"/>
          <w:color w:val="000000"/>
          <w:sz w:val="26"/>
          <w:szCs w:val="26"/>
          <w:lang w:eastAsia="en-US"/>
        </w:rPr>
        <w:t xml:space="preserve"> </w:t>
      </w:r>
      <w:r w:rsidR="00827A04">
        <w:rPr>
          <w:rFonts w:ascii="Times New Roman" w:eastAsia="Times New Roman" w:hAnsi="Times New Roman" w:cs="Times New Roman"/>
          <w:color w:val="000000"/>
          <w:sz w:val="26"/>
          <w:szCs w:val="26"/>
          <w:lang w:eastAsia="en-US"/>
        </w:rPr>
        <w:t xml:space="preserve">         Срок исполнения: декабрь</w:t>
      </w:r>
      <w:r w:rsidRPr="00656FA9">
        <w:rPr>
          <w:rFonts w:ascii="Times New Roman" w:eastAsia="Times New Roman" w:hAnsi="Times New Roman" w:cs="Times New Roman"/>
          <w:color w:val="000000"/>
          <w:sz w:val="26"/>
          <w:szCs w:val="26"/>
          <w:lang w:eastAsia="en-US"/>
        </w:rPr>
        <w:t xml:space="preserve"> 202</w:t>
      </w:r>
      <w:r>
        <w:rPr>
          <w:rFonts w:ascii="Times New Roman" w:eastAsia="Times New Roman" w:hAnsi="Times New Roman" w:cs="Times New Roman"/>
          <w:color w:val="000000"/>
          <w:sz w:val="26"/>
          <w:szCs w:val="26"/>
          <w:lang w:eastAsia="en-US"/>
        </w:rPr>
        <w:t>2</w:t>
      </w:r>
      <w:r w:rsidRPr="00656FA9">
        <w:rPr>
          <w:rFonts w:ascii="Times New Roman" w:eastAsia="Times New Roman" w:hAnsi="Times New Roman" w:cs="Times New Roman"/>
          <w:color w:val="000000"/>
          <w:sz w:val="26"/>
          <w:szCs w:val="26"/>
          <w:lang w:eastAsia="en-US"/>
        </w:rPr>
        <w:t>.</w:t>
      </w:r>
    </w:p>
    <w:p w:rsidR="00656FA9" w:rsidRDefault="00656FA9" w:rsidP="00656FA9">
      <w:pPr>
        <w:tabs>
          <w:tab w:val="left" w:pos="2130"/>
        </w:tabs>
        <w:spacing w:after="0" w:line="240" w:lineRule="auto"/>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          4) Педагогам образовательных учреждений организовать проверки на наличие и школьников световозвращающих элементов, к мероприятиям привлекать «Родительский патруль» и «Отряд ЮИД».</w:t>
      </w:r>
    </w:p>
    <w:p w:rsidR="00FB33F2" w:rsidRPr="00FB33F2" w:rsidRDefault="00FB33F2" w:rsidP="00FB33F2">
      <w:pPr>
        <w:tabs>
          <w:tab w:val="left" w:pos="2130"/>
        </w:tabs>
        <w:spacing w:after="0" w:line="240" w:lineRule="auto"/>
        <w:jc w:val="both"/>
        <w:rPr>
          <w:rFonts w:ascii="Times New Roman" w:eastAsia="Times New Roman" w:hAnsi="Times New Roman" w:cs="Times New Roman"/>
          <w:color w:val="000000"/>
          <w:sz w:val="26"/>
          <w:szCs w:val="26"/>
          <w:lang w:eastAsia="en-US"/>
        </w:rPr>
      </w:pPr>
      <w:r w:rsidRPr="00FB33F2">
        <w:rPr>
          <w:rFonts w:ascii="Times New Roman" w:eastAsia="Times New Roman" w:hAnsi="Times New Roman" w:cs="Times New Roman"/>
          <w:color w:val="000000"/>
          <w:sz w:val="26"/>
          <w:szCs w:val="26"/>
          <w:lang w:eastAsia="en-US"/>
        </w:rPr>
        <w:t xml:space="preserve">        </w:t>
      </w:r>
      <w:r>
        <w:rPr>
          <w:rFonts w:ascii="Times New Roman" w:eastAsia="Times New Roman" w:hAnsi="Times New Roman" w:cs="Times New Roman"/>
          <w:color w:val="000000"/>
          <w:sz w:val="26"/>
          <w:szCs w:val="26"/>
          <w:lang w:eastAsia="en-US"/>
        </w:rPr>
        <w:t xml:space="preserve">  5</w:t>
      </w:r>
      <w:r w:rsidRPr="00FB33F2">
        <w:rPr>
          <w:rFonts w:ascii="Times New Roman" w:eastAsia="Times New Roman" w:hAnsi="Times New Roman" w:cs="Times New Roman"/>
          <w:color w:val="000000"/>
          <w:sz w:val="26"/>
          <w:szCs w:val="26"/>
          <w:lang w:eastAsia="en-US"/>
        </w:rPr>
        <w:t>) В рамках исполнения совместного плана мероприятий по подготовке и проведению профилактического мероприятия «Декада дорожной безопасности детей» в 2021 году, организовать исполнение всех пунктов плана 5 этапа данного ОПМ с предоставлением отчета о проделанной работе в отдел ГИБДД в у</w:t>
      </w:r>
      <w:r w:rsidR="000A6EB8">
        <w:rPr>
          <w:rFonts w:ascii="Times New Roman" w:eastAsia="Times New Roman" w:hAnsi="Times New Roman" w:cs="Times New Roman"/>
          <w:color w:val="000000"/>
          <w:sz w:val="26"/>
          <w:szCs w:val="26"/>
          <w:lang w:eastAsia="en-US"/>
        </w:rPr>
        <w:t>становленные сроки -  24.12.2022</w:t>
      </w:r>
      <w:r w:rsidRPr="00FB33F2">
        <w:rPr>
          <w:rFonts w:ascii="Times New Roman" w:eastAsia="Times New Roman" w:hAnsi="Times New Roman" w:cs="Times New Roman"/>
          <w:color w:val="000000"/>
          <w:sz w:val="26"/>
          <w:szCs w:val="26"/>
          <w:lang w:eastAsia="en-US"/>
        </w:rPr>
        <w:t>.</w:t>
      </w:r>
    </w:p>
    <w:p w:rsidR="00FB33F2" w:rsidRDefault="00FB33F2" w:rsidP="00FB33F2">
      <w:pPr>
        <w:tabs>
          <w:tab w:val="left" w:pos="2130"/>
        </w:tabs>
        <w:spacing w:after="0" w:line="240" w:lineRule="auto"/>
        <w:jc w:val="both"/>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          Срок исполнения:</w:t>
      </w:r>
      <w:r w:rsidRPr="00FB33F2">
        <w:rPr>
          <w:rFonts w:ascii="Times New Roman" w:eastAsia="Times New Roman" w:hAnsi="Times New Roman" w:cs="Times New Roman"/>
          <w:color w:val="000000"/>
          <w:sz w:val="26"/>
          <w:szCs w:val="26"/>
          <w:lang w:eastAsia="en-US"/>
        </w:rPr>
        <w:t xml:space="preserve"> в рамках 5 этапа «Декады до</w:t>
      </w:r>
      <w:r>
        <w:rPr>
          <w:rFonts w:ascii="Times New Roman" w:eastAsia="Times New Roman" w:hAnsi="Times New Roman" w:cs="Times New Roman"/>
          <w:color w:val="000000"/>
          <w:sz w:val="26"/>
          <w:szCs w:val="26"/>
          <w:lang w:eastAsia="en-US"/>
        </w:rPr>
        <w:t xml:space="preserve">рожной безопасности детей» </w:t>
      </w:r>
      <w:r w:rsidR="00F22B1F">
        <w:rPr>
          <w:rFonts w:ascii="Times New Roman" w:eastAsia="Times New Roman" w:hAnsi="Times New Roman" w:cs="Times New Roman"/>
          <w:color w:val="000000"/>
          <w:sz w:val="26"/>
          <w:szCs w:val="26"/>
          <w:lang w:eastAsia="en-US"/>
        </w:rPr>
        <w:br/>
      </w:r>
      <w:r>
        <w:rPr>
          <w:rFonts w:ascii="Times New Roman" w:eastAsia="Times New Roman" w:hAnsi="Times New Roman" w:cs="Times New Roman"/>
          <w:color w:val="000000"/>
          <w:sz w:val="26"/>
          <w:szCs w:val="26"/>
          <w:lang w:eastAsia="en-US"/>
        </w:rPr>
        <w:t>(с 12</w:t>
      </w:r>
      <w:r w:rsidRPr="00FB33F2">
        <w:rPr>
          <w:rFonts w:ascii="Times New Roman" w:eastAsia="Times New Roman" w:hAnsi="Times New Roman" w:cs="Times New Roman"/>
          <w:color w:val="000000"/>
          <w:sz w:val="26"/>
          <w:szCs w:val="26"/>
          <w:lang w:eastAsia="en-US"/>
        </w:rPr>
        <w:t xml:space="preserve"> по </w:t>
      </w:r>
      <w:r>
        <w:rPr>
          <w:rFonts w:ascii="Times New Roman" w:eastAsia="Times New Roman" w:hAnsi="Times New Roman" w:cs="Times New Roman"/>
          <w:color w:val="000000"/>
          <w:sz w:val="26"/>
          <w:szCs w:val="26"/>
          <w:lang w:eastAsia="en-US"/>
        </w:rPr>
        <w:t>21</w:t>
      </w:r>
      <w:r w:rsidRPr="00FB33F2">
        <w:rPr>
          <w:rFonts w:ascii="Times New Roman" w:eastAsia="Times New Roman" w:hAnsi="Times New Roman" w:cs="Times New Roman"/>
          <w:color w:val="000000"/>
          <w:sz w:val="26"/>
          <w:szCs w:val="26"/>
          <w:lang w:eastAsia="en-US"/>
        </w:rPr>
        <w:t xml:space="preserve"> декабря т.г.).</w:t>
      </w:r>
    </w:p>
    <w:p w:rsidR="00656FA9" w:rsidRPr="006474C7" w:rsidRDefault="00656FA9" w:rsidP="00656FA9">
      <w:pPr>
        <w:tabs>
          <w:tab w:val="left" w:pos="2130"/>
        </w:tabs>
        <w:spacing w:after="0" w:line="240" w:lineRule="auto"/>
        <w:jc w:val="both"/>
        <w:rPr>
          <w:rFonts w:ascii="Times New Roman" w:eastAsia="Times New Roman" w:hAnsi="Times New Roman"/>
          <w:sz w:val="26"/>
          <w:szCs w:val="26"/>
        </w:rPr>
      </w:pPr>
    </w:p>
    <w:p w:rsidR="00656FA9" w:rsidRPr="00660D89" w:rsidRDefault="00656FA9" w:rsidP="00656FA9">
      <w:pPr>
        <w:spacing w:after="0" w:line="240" w:lineRule="auto"/>
        <w:ind w:firstLine="709"/>
        <w:jc w:val="both"/>
        <w:rPr>
          <w:rFonts w:ascii="Times New Roman" w:eastAsia="Times New Roman" w:hAnsi="Times New Roman" w:cs="Times New Roman"/>
          <w:b/>
          <w:i/>
          <w:color w:val="000000"/>
          <w:sz w:val="26"/>
          <w:szCs w:val="26"/>
        </w:rPr>
      </w:pPr>
      <w:r w:rsidRPr="00660D89">
        <w:rPr>
          <w:rFonts w:ascii="Times New Roman" w:eastAsia="Times New Roman" w:hAnsi="Times New Roman" w:cs="Times New Roman"/>
          <w:b/>
          <w:i/>
          <w:color w:val="000000"/>
          <w:sz w:val="26"/>
          <w:szCs w:val="26"/>
        </w:rPr>
        <w:t>Сотрудникам отделения по пропаганде ОГИБДД, инспекторам полка ДПС и УУПиДН МУ МВД России «Красноярское»:</w:t>
      </w:r>
    </w:p>
    <w:p w:rsidR="00656FA9" w:rsidRPr="000E13C6" w:rsidRDefault="000E13C6" w:rsidP="000E13C6">
      <w:pPr>
        <w:spacing w:after="0"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DB2844">
        <w:rPr>
          <w:rFonts w:ascii="Times New Roman" w:eastAsia="Times New Roman" w:hAnsi="Times New Roman" w:cs="Times New Roman"/>
          <w:b/>
          <w:color w:val="000000" w:themeColor="text1"/>
          <w:sz w:val="26"/>
          <w:szCs w:val="26"/>
        </w:rPr>
        <w:t>1)</w:t>
      </w:r>
      <w:r>
        <w:rPr>
          <w:rFonts w:ascii="Times New Roman" w:eastAsia="Times New Roman" w:hAnsi="Times New Roman" w:cs="Times New Roman"/>
          <w:color w:val="000000" w:themeColor="text1"/>
          <w:sz w:val="26"/>
          <w:szCs w:val="26"/>
        </w:rPr>
        <w:t xml:space="preserve"> С</w:t>
      </w:r>
      <w:r w:rsidR="00656FA9" w:rsidRPr="000E13C6">
        <w:rPr>
          <w:rFonts w:ascii="Times New Roman" w:eastAsia="Times New Roman" w:hAnsi="Times New Roman" w:cs="Times New Roman"/>
          <w:color w:val="000000" w:themeColor="text1"/>
          <w:sz w:val="26"/>
          <w:szCs w:val="26"/>
        </w:rPr>
        <w:t>отрудникам отделения по пропаганде БДД и полка ДПС Управления</w:t>
      </w:r>
      <w:r w:rsidR="000B36A5">
        <w:rPr>
          <w:rFonts w:ascii="Times New Roman" w:eastAsia="Times New Roman" w:hAnsi="Times New Roman" w:cs="Times New Roman"/>
          <w:color w:val="000000" w:themeColor="text1"/>
          <w:sz w:val="26"/>
          <w:szCs w:val="26"/>
        </w:rPr>
        <w:t xml:space="preserve"> </w:t>
      </w:r>
      <w:r w:rsidR="00656FA9" w:rsidRPr="000E13C6">
        <w:rPr>
          <w:rFonts w:ascii="Times New Roman" w:eastAsia="Times New Roman" w:hAnsi="Times New Roman" w:cs="Times New Roman"/>
          <w:color w:val="000000" w:themeColor="text1"/>
          <w:sz w:val="26"/>
          <w:szCs w:val="26"/>
        </w:rPr>
        <w:t xml:space="preserve">организовать и провести профилактические мероприятия «Пешеходный переход» и «Ремень безопасности», направленные на предупреждение ДТП с участием пешеходов, а также на популяризацию использованию пассивных средств защиты в салоне транспортных средств. Обеспечить освещение данных мероприятий в СМИ и в социальных сетях. </w:t>
      </w:r>
    </w:p>
    <w:p w:rsidR="00656FA9" w:rsidRDefault="00F22B1F" w:rsidP="00656FA9">
      <w:pPr>
        <w:pStyle w:val="ae"/>
        <w:spacing w:after="0" w:line="240" w:lineRule="auto"/>
        <w:ind w:left="709"/>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Срок: </w:t>
      </w:r>
      <w:r w:rsidR="00656FA9">
        <w:rPr>
          <w:rFonts w:ascii="Times New Roman" w:eastAsia="Times New Roman" w:hAnsi="Times New Roman" w:cs="Times New Roman"/>
          <w:color w:val="000000" w:themeColor="text1"/>
          <w:sz w:val="26"/>
          <w:szCs w:val="26"/>
        </w:rPr>
        <w:t>декабрь т.г.</w:t>
      </w:r>
    </w:p>
    <w:p w:rsidR="00656FA9" w:rsidRPr="007C365C" w:rsidRDefault="00656FA9" w:rsidP="00656FA9">
      <w:pPr>
        <w:spacing w:after="0" w:line="240" w:lineRule="auto"/>
        <w:ind w:firstLine="709"/>
        <w:jc w:val="both"/>
        <w:rPr>
          <w:rFonts w:ascii="Times New Roman" w:eastAsia="Times New Roman" w:hAnsi="Times New Roman" w:cs="Times New Roman"/>
          <w:color w:val="FF0000"/>
          <w:sz w:val="26"/>
          <w:szCs w:val="26"/>
        </w:rPr>
      </w:pPr>
      <w:r w:rsidRPr="007C365C">
        <w:rPr>
          <w:rFonts w:ascii="Times New Roman" w:eastAsia="Times New Roman" w:hAnsi="Times New Roman" w:cs="Times New Roman"/>
          <w:b/>
          <w:color w:val="000000"/>
          <w:sz w:val="26"/>
          <w:szCs w:val="26"/>
        </w:rPr>
        <w:t>2)</w:t>
      </w:r>
      <w:r>
        <w:rPr>
          <w:rFonts w:ascii="Times New Roman" w:eastAsia="Times New Roman" w:hAnsi="Times New Roman" w:cs="Times New Roman"/>
          <w:color w:val="000000"/>
          <w:sz w:val="26"/>
          <w:szCs w:val="26"/>
        </w:rPr>
        <w:t xml:space="preserve"> С</w:t>
      </w:r>
      <w:r w:rsidRPr="00AA5546">
        <w:rPr>
          <w:rFonts w:ascii="Times New Roman" w:eastAsia="Times New Roman" w:hAnsi="Times New Roman" w:cs="Times New Roman"/>
          <w:color w:val="000000"/>
          <w:sz w:val="26"/>
          <w:szCs w:val="26"/>
        </w:rPr>
        <w:t xml:space="preserve">отрудникам </w:t>
      </w:r>
      <w:r>
        <w:rPr>
          <w:rFonts w:ascii="Times New Roman" w:eastAsia="Times New Roman" w:hAnsi="Times New Roman" w:cs="Times New Roman"/>
          <w:color w:val="000000"/>
          <w:sz w:val="26"/>
          <w:szCs w:val="26"/>
        </w:rPr>
        <w:t>О</w:t>
      </w:r>
      <w:r w:rsidRPr="00AA5546">
        <w:rPr>
          <w:rFonts w:ascii="Times New Roman" w:eastAsia="Times New Roman" w:hAnsi="Times New Roman" w:cs="Times New Roman"/>
          <w:color w:val="000000"/>
          <w:sz w:val="26"/>
          <w:szCs w:val="26"/>
        </w:rPr>
        <w:t>ГИБДД</w:t>
      </w:r>
      <w:r>
        <w:rPr>
          <w:rFonts w:ascii="Times New Roman" w:eastAsia="Times New Roman" w:hAnsi="Times New Roman" w:cs="Times New Roman"/>
          <w:color w:val="000000"/>
          <w:sz w:val="26"/>
          <w:szCs w:val="26"/>
        </w:rPr>
        <w:t xml:space="preserve"> </w:t>
      </w:r>
      <w:r w:rsidRPr="00AA5546">
        <w:rPr>
          <w:rFonts w:ascii="Times New Roman" w:eastAsia="Times New Roman" w:hAnsi="Times New Roman" w:cs="Times New Roman"/>
          <w:color w:val="000000"/>
          <w:sz w:val="26"/>
          <w:szCs w:val="26"/>
        </w:rPr>
        <w:t xml:space="preserve">организовать работу по проведению бесед, открытых уроков, конкурсов, викторин, </w:t>
      </w:r>
      <w:r w:rsidRPr="00A43674">
        <w:rPr>
          <w:rFonts w:ascii="Times New Roman" w:eastAsia="Times New Roman" w:hAnsi="Times New Roman" w:cs="Times New Roman"/>
          <w:sz w:val="26"/>
          <w:szCs w:val="26"/>
        </w:rPr>
        <w:t xml:space="preserve">флешмобов и акций с обучающимися образовательных учреждений г. Красноярска и г. Дивногорска, акцентировав особое внимание на проведение данной работы в тех образовательных учреждениях, учащиеся которых в т.г. чаще всего стали участниками ДТП, в том числе по собственной неосторожности </w:t>
      </w:r>
      <w:r w:rsidRPr="00A43674">
        <w:rPr>
          <w:rFonts w:ascii="Times New Roman" w:eastAsia="Times New Roman" w:hAnsi="Times New Roman" w:cs="Times New Roman"/>
          <w:sz w:val="26"/>
          <w:szCs w:val="26"/>
        </w:rPr>
        <w:br/>
        <w:t>(с учетом данного анализа), а также с обучающимися, которые систематически нарушают правила дорожного движения (с учетом анализа по выявленным наруш</w:t>
      </w:r>
      <w:r w:rsidR="00F22B1F">
        <w:rPr>
          <w:rFonts w:ascii="Times New Roman" w:eastAsia="Times New Roman" w:hAnsi="Times New Roman" w:cs="Times New Roman"/>
          <w:sz w:val="26"/>
          <w:szCs w:val="26"/>
        </w:rPr>
        <w:t xml:space="preserve">ениям ПДД несовершеннолетними). </w:t>
      </w:r>
      <w:r w:rsidRPr="00A43674">
        <w:rPr>
          <w:rFonts w:ascii="Times New Roman" w:eastAsia="Times New Roman" w:hAnsi="Times New Roman" w:cs="Times New Roman"/>
          <w:sz w:val="26"/>
          <w:szCs w:val="26"/>
        </w:rPr>
        <w:t>Выбор целевой аудитории по возрастным характеристикам при проведении профилактической</w:t>
      </w:r>
      <w:r w:rsidRPr="001E6EC4">
        <w:rPr>
          <w:rFonts w:ascii="Times New Roman" w:eastAsia="Times New Roman" w:hAnsi="Times New Roman" w:cs="Times New Roman"/>
          <w:sz w:val="26"/>
          <w:szCs w:val="26"/>
        </w:rPr>
        <w:t xml:space="preserve"> работы осуществлять также с учетом данного анализа. </w:t>
      </w:r>
    </w:p>
    <w:p w:rsidR="00656FA9" w:rsidRDefault="00656FA9" w:rsidP="00656FA9">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Срок: </w:t>
      </w:r>
      <w:r w:rsidR="00F22B1F">
        <w:rPr>
          <w:rFonts w:ascii="Times New Roman" w:eastAsia="Times New Roman" w:hAnsi="Times New Roman" w:cs="Times New Roman"/>
          <w:color w:val="000000"/>
          <w:sz w:val="26"/>
          <w:szCs w:val="26"/>
        </w:rPr>
        <w:t>декабрь</w:t>
      </w:r>
      <w:r>
        <w:rPr>
          <w:rFonts w:ascii="Times New Roman" w:eastAsia="Times New Roman" w:hAnsi="Times New Roman" w:cs="Times New Roman"/>
          <w:color w:val="000000"/>
          <w:sz w:val="26"/>
          <w:szCs w:val="26"/>
        </w:rPr>
        <w:t xml:space="preserve"> т.г.</w:t>
      </w:r>
    </w:p>
    <w:p w:rsidR="00656FA9" w:rsidRPr="00FD5041" w:rsidRDefault="00656FA9" w:rsidP="00656FA9">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3</w:t>
      </w:r>
      <w:r w:rsidRPr="00357F09">
        <w:rPr>
          <w:rFonts w:ascii="Times New Roman" w:eastAsia="Times New Roman" w:hAnsi="Times New Roman" w:cs="Times New Roman"/>
          <w:b/>
          <w:color w:val="000000"/>
          <w:sz w:val="26"/>
          <w:szCs w:val="26"/>
        </w:rPr>
        <w:t>)</w:t>
      </w:r>
      <w:r>
        <w:rPr>
          <w:rFonts w:ascii="Times New Roman" w:eastAsia="Times New Roman" w:hAnsi="Times New Roman" w:cs="Times New Roman"/>
          <w:color w:val="000000"/>
          <w:sz w:val="26"/>
          <w:szCs w:val="26"/>
        </w:rPr>
        <w:t xml:space="preserve"> </w:t>
      </w:r>
      <w:r w:rsidRPr="00FD5041">
        <w:rPr>
          <w:rFonts w:ascii="Times New Roman" w:eastAsia="Times New Roman" w:hAnsi="Times New Roman" w:cs="Times New Roman"/>
          <w:color w:val="000000"/>
          <w:sz w:val="26"/>
          <w:szCs w:val="26"/>
        </w:rPr>
        <w:t xml:space="preserve">Приблизить наряды инспекторов полка ДПС к </w:t>
      </w:r>
      <w:r>
        <w:rPr>
          <w:rFonts w:ascii="Times New Roman" w:eastAsia="Times New Roman" w:hAnsi="Times New Roman" w:cs="Times New Roman"/>
          <w:color w:val="000000"/>
          <w:sz w:val="26"/>
          <w:szCs w:val="26"/>
        </w:rPr>
        <w:t xml:space="preserve">тем образовательным </w:t>
      </w:r>
      <w:r w:rsidRPr="00FD5041">
        <w:rPr>
          <w:rFonts w:ascii="Times New Roman" w:eastAsia="Times New Roman" w:hAnsi="Times New Roman" w:cs="Times New Roman"/>
          <w:color w:val="000000"/>
          <w:sz w:val="26"/>
          <w:szCs w:val="26"/>
        </w:rPr>
        <w:t xml:space="preserve">учреждениям </w:t>
      </w:r>
      <w:r>
        <w:rPr>
          <w:rFonts w:ascii="Times New Roman" w:eastAsia="Times New Roman" w:hAnsi="Times New Roman" w:cs="Times New Roman"/>
          <w:color w:val="000000"/>
          <w:sz w:val="26"/>
          <w:szCs w:val="26"/>
        </w:rPr>
        <w:t xml:space="preserve">г. Красноярска и г. Дивногорска, обучающие которых согласно данного анализа чаще всего нарушали ПДД и стали участниками ДТП, а именно в </w:t>
      </w:r>
      <w:r w:rsidRPr="00FD5041">
        <w:rPr>
          <w:rFonts w:ascii="Times New Roman" w:eastAsia="Times New Roman" w:hAnsi="Times New Roman" w:cs="Times New Roman"/>
          <w:color w:val="000000"/>
          <w:sz w:val="26"/>
          <w:szCs w:val="26"/>
        </w:rPr>
        <w:t>период с 07:00 до 08:00 часов и с 18:00 до 19:00, где организовать профилактическую работу по соблюдению ПДД водителями и детьми</w:t>
      </w:r>
      <w:r>
        <w:rPr>
          <w:rFonts w:ascii="Times New Roman" w:eastAsia="Times New Roman" w:hAnsi="Times New Roman" w:cs="Times New Roman"/>
          <w:color w:val="000000"/>
          <w:sz w:val="26"/>
          <w:szCs w:val="26"/>
        </w:rPr>
        <w:t xml:space="preserve"> </w:t>
      </w:r>
      <w:r w:rsidRPr="00FD5041">
        <w:rPr>
          <w:rFonts w:ascii="Times New Roman" w:eastAsia="Times New Roman" w:hAnsi="Times New Roman" w:cs="Times New Roman"/>
          <w:color w:val="000000"/>
          <w:sz w:val="26"/>
          <w:szCs w:val="26"/>
        </w:rPr>
        <w:t xml:space="preserve">- пешеходами, в том числе с использованием СГУ. </w:t>
      </w:r>
    </w:p>
    <w:p w:rsidR="00656FA9" w:rsidRPr="00D2639B" w:rsidRDefault="00913DD6" w:rsidP="00656FA9">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Срок: ежедневно в декабре</w:t>
      </w:r>
      <w:r w:rsidR="00656FA9">
        <w:rPr>
          <w:rFonts w:ascii="Times New Roman" w:eastAsia="Times New Roman" w:hAnsi="Times New Roman" w:cs="Times New Roman"/>
          <w:color w:val="000000"/>
          <w:sz w:val="26"/>
          <w:szCs w:val="26"/>
        </w:rPr>
        <w:t xml:space="preserve"> т.г. </w:t>
      </w:r>
    </w:p>
    <w:p w:rsidR="00656FA9" w:rsidRDefault="00656FA9" w:rsidP="00656FA9">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4</w:t>
      </w:r>
      <w:r w:rsidRPr="00357F09">
        <w:rPr>
          <w:rFonts w:ascii="Times New Roman" w:eastAsia="Times New Roman" w:hAnsi="Times New Roman" w:cs="Times New Roman"/>
          <w:b/>
          <w:color w:val="000000"/>
          <w:sz w:val="26"/>
          <w:szCs w:val="26"/>
        </w:rPr>
        <w:t>)</w:t>
      </w:r>
      <w:r w:rsidRPr="00D2639B">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Инспекторам полка ДПС и ОГИБДД провести</w:t>
      </w:r>
      <w:r w:rsidRPr="00D2639B">
        <w:rPr>
          <w:rFonts w:ascii="Times New Roman" w:eastAsia="Times New Roman" w:hAnsi="Times New Roman" w:cs="Times New Roman"/>
          <w:color w:val="000000"/>
          <w:sz w:val="26"/>
          <w:szCs w:val="26"/>
        </w:rPr>
        <w:t xml:space="preserve"> оперативно-профилактическое мероприятие «Детское кресло-Ремень безопасности» с привлечением общественных организаций и обязательным освещением результатов в СМИ. Следует приблизить наряды инспекторов ДПС к </w:t>
      </w:r>
      <w:r>
        <w:rPr>
          <w:rFonts w:ascii="Times New Roman" w:eastAsia="Times New Roman" w:hAnsi="Times New Roman" w:cs="Times New Roman"/>
          <w:color w:val="000000"/>
          <w:sz w:val="26"/>
          <w:szCs w:val="26"/>
        </w:rPr>
        <w:t xml:space="preserve">дошкольным </w:t>
      </w:r>
      <w:r w:rsidRPr="00D2639B">
        <w:rPr>
          <w:rFonts w:ascii="Times New Roman" w:eastAsia="Times New Roman" w:hAnsi="Times New Roman" w:cs="Times New Roman"/>
          <w:color w:val="000000"/>
          <w:sz w:val="26"/>
          <w:szCs w:val="26"/>
        </w:rPr>
        <w:t>образовательным учреждениям</w:t>
      </w:r>
      <w:r>
        <w:rPr>
          <w:rFonts w:ascii="Times New Roman" w:eastAsia="Times New Roman" w:hAnsi="Times New Roman" w:cs="Times New Roman"/>
          <w:color w:val="000000"/>
          <w:sz w:val="26"/>
          <w:szCs w:val="26"/>
        </w:rPr>
        <w:t xml:space="preserve"> г. Красноярска и г. Дивногорска </w:t>
      </w:r>
      <w:r w:rsidRPr="00D2639B">
        <w:rPr>
          <w:rFonts w:ascii="Times New Roman" w:eastAsia="Times New Roman" w:hAnsi="Times New Roman" w:cs="Times New Roman"/>
          <w:color w:val="000000"/>
          <w:sz w:val="26"/>
          <w:szCs w:val="26"/>
        </w:rPr>
        <w:t>в период с 07.00 до 08.00, а также с 18.00 до 19.00, где организовать профилактическую работу с водителями, перевозящими детей в транспортных средствах. В</w:t>
      </w:r>
      <w:r>
        <w:rPr>
          <w:rFonts w:ascii="Times New Roman" w:eastAsia="Times New Roman" w:hAnsi="Times New Roman" w:cs="Times New Roman"/>
          <w:color w:val="000000"/>
          <w:sz w:val="26"/>
          <w:szCs w:val="26"/>
        </w:rPr>
        <w:t xml:space="preserve"> выходные дни </w:t>
      </w:r>
      <w:r w:rsidRPr="00D2639B">
        <w:rPr>
          <w:rFonts w:ascii="Times New Roman" w:eastAsia="Times New Roman" w:hAnsi="Times New Roman" w:cs="Times New Roman"/>
          <w:color w:val="000000"/>
          <w:sz w:val="26"/>
          <w:szCs w:val="26"/>
        </w:rPr>
        <w:t xml:space="preserve">усилить работу нарядов по </w:t>
      </w:r>
      <w:r>
        <w:rPr>
          <w:rFonts w:ascii="Times New Roman" w:eastAsia="Times New Roman" w:hAnsi="Times New Roman" w:cs="Times New Roman"/>
          <w:color w:val="000000"/>
          <w:sz w:val="26"/>
          <w:szCs w:val="26"/>
        </w:rPr>
        <w:t xml:space="preserve">пресечению </w:t>
      </w:r>
      <w:r w:rsidRPr="00D2639B">
        <w:rPr>
          <w:rFonts w:ascii="Times New Roman" w:eastAsia="Times New Roman" w:hAnsi="Times New Roman" w:cs="Times New Roman"/>
          <w:color w:val="000000"/>
          <w:sz w:val="26"/>
          <w:szCs w:val="26"/>
        </w:rPr>
        <w:t>нарушений правил перевозки детей, в том числе на выездах из го</w:t>
      </w:r>
      <w:r>
        <w:rPr>
          <w:rFonts w:ascii="Times New Roman" w:eastAsia="Times New Roman" w:hAnsi="Times New Roman" w:cs="Times New Roman"/>
          <w:color w:val="000000"/>
          <w:sz w:val="26"/>
          <w:szCs w:val="26"/>
        </w:rPr>
        <w:t>рода.</w:t>
      </w:r>
    </w:p>
    <w:p w:rsidR="00656FA9" w:rsidRDefault="00656FA9" w:rsidP="00656FA9">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Срок: не реже двух раз в месяц.</w:t>
      </w:r>
    </w:p>
    <w:p w:rsidR="0053435E" w:rsidRPr="0053435E" w:rsidRDefault="00656FA9" w:rsidP="0053435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5</w:t>
      </w:r>
      <w:r w:rsidRPr="00357F09">
        <w:rPr>
          <w:rFonts w:ascii="Times New Roman" w:eastAsia="Times New Roman" w:hAnsi="Times New Roman" w:cs="Times New Roman"/>
          <w:b/>
          <w:color w:val="000000"/>
          <w:sz w:val="26"/>
          <w:szCs w:val="26"/>
        </w:rPr>
        <w:t>)</w:t>
      </w:r>
      <w:r>
        <w:rPr>
          <w:rFonts w:ascii="Times New Roman" w:eastAsia="Times New Roman" w:hAnsi="Times New Roman" w:cs="Times New Roman"/>
          <w:color w:val="000000"/>
          <w:sz w:val="26"/>
          <w:szCs w:val="26"/>
        </w:rPr>
        <w:t xml:space="preserve"> </w:t>
      </w:r>
      <w:r w:rsidR="0053435E" w:rsidRPr="0053435E">
        <w:rPr>
          <w:rFonts w:ascii="Times New Roman" w:eastAsia="Times New Roman" w:hAnsi="Times New Roman" w:cs="Times New Roman"/>
          <w:color w:val="000000"/>
          <w:sz w:val="26"/>
          <w:szCs w:val="26"/>
        </w:rPr>
        <w:t xml:space="preserve">Учитывая рост аварийности с участием детей-пешеходов, которые попали в ДТП в т.г. по собственной неосторожности, сотрудникам полка ДПС необходимо организовать активную профилактическую работу по соблюдению ПДД с использованием СГУ вблизи образовательных учреждений и мест массового притяжения </w:t>
      </w:r>
      <w:r w:rsidR="0053435E">
        <w:rPr>
          <w:rFonts w:ascii="Times New Roman" w:eastAsia="Times New Roman" w:hAnsi="Times New Roman" w:cs="Times New Roman"/>
          <w:color w:val="000000"/>
          <w:sz w:val="26"/>
          <w:szCs w:val="26"/>
        </w:rPr>
        <w:t xml:space="preserve">несовершеннолетних, а именно в </w:t>
      </w:r>
      <w:r w:rsidR="0053435E" w:rsidRPr="0053435E">
        <w:rPr>
          <w:rFonts w:ascii="Times New Roman" w:eastAsia="Times New Roman" w:hAnsi="Times New Roman" w:cs="Times New Roman"/>
          <w:color w:val="000000"/>
          <w:sz w:val="26"/>
          <w:szCs w:val="26"/>
        </w:rPr>
        <w:t>период с 07:00 до 08:00 часов и с 18:00 до 19:00.</w:t>
      </w:r>
    </w:p>
    <w:p w:rsidR="00656FA9" w:rsidRDefault="0053435E" w:rsidP="0053435E">
      <w:pPr>
        <w:spacing w:after="0" w:line="240" w:lineRule="auto"/>
        <w:ind w:firstLine="709"/>
        <w:jc w:val="both"/>
        <w:rPr>
          <w:rFonts w:ascii="Times New Roman" w:eastAsia="Times New Roman" w:hAnsi="Times New Roman" w:cs="Times New Roman"/>
          <w:color w:val="000000"/>
          <w:sz w:val="26"/>
          <w:szCs w:val="26"/>
        </w:rPr>
      </w:pPr>
      <w:r w:rsidRPr="0053435E">
        <w:rPr>
          <w:rFonts w:ascii="Times New Roman" w:eastAsia="Times New Roman" w:hAnsi="Times New Roman" w:cs="Times New Roman"/>
          <w:color w:val="000000"/>
          <w:sz w:val="26"/>
          <w:szCs w:val="26"/>
        </w:rPr>
        <w:t>Срок: ежедневно в декабре т.г.</w:t>
      </w:r>
    </w:p>
    <w:p w:rsidR="00BF58AE" w:rsidRPr="00F461ED" w:rsidRDefault="00BF58AE" w:rsidP="0053435E">
      <w:pPr>
        <w:spacing w:after="0" w:line="240" w:lineRule="auto"/>
        <w:ind w:firstLine="709"/>
        <w:jc w:val="both"/>
        <w:rPr>
          <w:rFonts w:ascii="Times New Roman" w:eastAsia="Times New Roman" w:hAnsi="Times New Roman" w:cs="Times New Roman"/>
          <w:color w:val="000000"/>
          <w:sz w:val="26"/>
          <w:szCs w:val="26"/>
        </w:rPr>
      </w:pPr>
      <w:r w:rsidRPr="00BF58AE">
        <w:rPr>
          <w:rFonts w:ascii="Times New Roman" w:eastAsia="Times New Roman" w:hAnsi="Times New Roman" w:cs="Times New Roman"/>
          <w:b/>
          <w:color w:val="000000"/>
          <w:sz w:val="26"/>
          <w:szCs w:val="26"/>
        </w:rPr>
        <w:t>6)</w:t>
      </w:r>
      <w:r>
        <w:rPr>
          <w:rFonts w:ascii="Times New Roman" w:eastAsia="Times New Roman" w:hAnsi="Times New Roman" w:cs="Times New Roman"/>
          <w:b/>
          <w:color w:val="000000"/>
          <w:sz w:val="26"/>
          <w:szCs w:val="26"/>
        </w:rPr>
        <w:t xml:space="preserve"> </w:t>
      </w:r>
      <w:r w:rsidRPr="00F461ED">
        <w:rPr>
          <w:rFonts w:ascii="Times New Roman" w:eastAsia="Times New Roman" w:hAnsi="Times New Roman" w:cs="Times New Roman"/>
          <w:color w:val="000000"/>
          <w:sz w:val="26"/>
          <w:szCs w:val="26"/>
        </w:rPr>
        <w:t xml:space="preserve">В случае обнаружения «стихийных горок» </w:t>
      </w:r>
      <w:r w:rsidR="00F461ED">
        <w:rPr>
          <w:rFonts w:ascii="Times New Roman" w:eastAsia="Times New Roman" w:hAnsi="Times New Roman" w:cs="Times New Roman"/>
          <w:color w:val="000000"/>
          <w:sz w:val="26"/>
          <w:szCs w:val="26"/>
        </w:rPr>
        <w:t xml:space="preserve">вблизи проезжих частей </w:t>
      </w:r>
      <w:r w:rsidR="00F461ED" w:rsidRPr="00F461ED">
        <w:rPr>
          <w:rFonts w:ascii="Times New Roman" w:eastAsia="Times New Roman" w:hAnsi="Times New Roman" w:cs="Times New Roman"/>
          <w:color w:val="000000"/>
          <w:sz w:val="26"/>
          <w:szCs w:val="26"/>
        </w:rPr>
        <w:t>совместно с работниками коммунальных служб</w:t>
      </w:r>
      <w:r w:rsidR="00F461ED">
        <w:rPr>
          <w:rFonts w:ascii="Times New Roman" w:eastAsia="Times New Roman" w:hAnsi="Times New Roman" w:cs="Times New Roman"/>
          <w:color w:val="000000"/>
          <w:sz w:val="26"/>
          <w:szCs w:val="26"/>
        </w:rPr>
        <w:t xml:space="preserve"> оперативно</w:t>
      </w:r>
      <w:r w:rsidR="00F461ED" w:rsidRPr="00F461ED">
        <w:rPr>
          <w:rFonts w:ascii="Times New Roman" w:eastAsia="Times New Roman" w:hAnsi="Times New Roman" w:cs="Times New Roman"/>
          <w:color w:val="000000"/>
          <w:sz w:val="26"/>
          <w:szCs w:val="26"/>
        </w:rPr>
        <w:t xml:space="preserve"> реагировать </w:t>
      </w:r>
      <w:r w:rsidR="00F461ED">
        <w:rPr>
          <w:rFonts w:ascii="Times New Roman" w:eastAsia="Times New Roman" w:hAnsi="Times New Roman" w:cs="Times New Roman"/>
          <w:color w:val="000000"/>
          <w:sz w:val="26"/>
          <w:szCs w:val="26"/>
        </w:rPr>
        <w:t xml:space="preserve">на их устранение. </w:t>
      </w:r>
    </w:p>
    <w:p w:rsidR="00656FA9" w:rsidRDefault="00656FA9" w:rsidP="00656FA9">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BF58AE">
        <w:rPr>
          <w:rFonts w:ascii="Times New Roman" w:eastAsia="Times New Roman" w:hAnsi="Times New Roman" w:cs="Times New Roman"/>
          <w:b/>
          <w:color w:val="000000"/>
          <w:sz w:val="26"/>
          <w:szCs w:val="26"/>
        </w:rPr>
        <w:t>7</w:t>
      </w:r>
      <w:r w:rsidRPr="00357F09">
        <w:rPr>
          <w:rFonts w:ascii="Times New Roman" w:eastAsia="Times New Roman" w:hAnsi="Times New Roman" w:cs="Times New Roman"/>
          <w:b/>
          <w:color w:val="000000"/>
          <w:sz w:val="26"/>
          <w:szCs w:val="26"/>
        </w:rPr>
        <w:t>)</w:t>
      </w:r>
      <w:r>
        <w:rPr>
          <w:rFonts w:ascii="Times New Roman" w:eastAsia="Times New Roman" w:hAnsi="Times New Roman" w:cs="Times New Roman"/>
          <w:color w:val="000000"/>
          <w:sz w:val="26"/>
          <w:szCs w:val="26"/>
        </w:rPr>
        <w:t xml:space="preserve"> Сотрудникам отделения по пропаганде БДД не реже 1 раза в месяц размещать в СМИ профилактическую информацию на тему обязательного контроля досуга детей со стороны родителей на проезжей части. </w:t>
      </w:r>
    </w:p>
    <w:p w:rsidR="00656FA9" w:rsidRDefault="00656FA9" w:rsidP="00656FA9">
      <w:pPr>
        <w:spacing w:after="0" w:line="240" w:lineRule="auto"/>
        <w:rPr>
          <w:rFonts w:ascii="Times New Roman" w:eastAsia="Times New Roman" w:hAnsi="Times New Roman" w:cs="Times New Roman"/>
          <w:color w:val="000000"/>
          <w:sz w:val="26"/>
          <w:szCs w:val="26"/>
        </w:rPr>
      </w:pPr>
    </w:p>
    <w:p w:rsidR="00656FA9" w:rsidRDefault="00656FA9" w:rsidP="00656FA9">
      <w:pPr>
        <w:spacing w:after="0" w:line="240" w:lineRule="auto"/>
        <w:rPr>
          <w:rFonts w:ascii="Times New Roman" w:eastAsia="Times New Roman" w:hAnsi="Times New Roman" w:cs="Times New Roman"/>
          <w:color w:val="000000"/>
          <w:sz w:val="26"/>
          <w:szCs w:val="26"/>
        </w:rPr>
      </w:pPr>
    </w:p>
    <w:p w:rsidR="00656FA9" w:rsidRDefault="00656FA9" w:rsidP="00656FA9">
      <w:pPr>
        <w:spacing w:after="0" w:line="240" w:lineRule="auto"/>
        <w:rPr>
          <w:rFonts w:ascii="Times New Roman" w:eastAsia="Times New Roman" w:hAnsi="Times New Roman" w:cs="Times New Roman"/>
          <w:color w:val="000000"/>
          <w:sz w:val="26"/>
          <w:szCs w:val="26"/>
        </w:rPr>
      </w:pPr>
    </w:p>
    <w:p w:rsidR="00656FA9" w:rsidRPr="00DA060F" w:rsidRDefault="00656FA9" w:rsidP="00656FA9">
      <w:pPr>
        <w:spacing w:after="0" w:line="240" w:lineRule="auto"/>
        <w:rPr>
          <w:rFonts w:ascii="Times New Roman" w:eastAsia="Times New Roman" w:hAnsi="Times New Roman" w:cs="Times New Roman"/>
          <w:color w:val="000000"/>
          <w:sz w:val="26"/>
          <w:szCs w:val="26"/>
        </w:rPr>
      </w:pPr>
    </w:p>
    <w:p w:rsidR="00656FA9" w:rsidRPr="00D2639B" w:rsidRDefault="00656FA9" w:rsidP="00656FA9">
      <w:pPr>
        <w:spacing w:after="0" w:line="240" w:lineRule="auto"/>
        <w:jc w:val="both"/>
        <w:rPr>
          <w:rFonts w:ascii="Times New Roman" w:eastAsia="Times New Roman" w:hAnsi="Times New Roman" w:cs="Times New Roman"/>
          <w:color w:val="000000"/>
          <w:sz w:val="26"/>
          <w:szCs w:val="26"/>
        </w:rPr>
      </w:pPr>
      <w:r w:rsidRPr="00D2639B">
        <w:rPr>
          <w:rFonts w:ascii="Times New Roman" w:eastAsia="Times New Roman" w:hAnsi="Times New Roman" w:cs="Times New Roman"/>
          <w:color w:val="000000"/>
          <w:sz w:val="26"/>
          <w:szCs w:val="26"/>
        </w:rPr>
        <w:t>«ОЗНАКОМЛЕН»</w:t>
      </w:r>
    </w:p>
    <w:p w:rsidR="00656FA9" w:rsidRPr="00D2639B" w:rsidRDefault="00656FA9" w:rsidP="00656FA9">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Врио н</w:t>
      </w:r>
      <w:r w:rsidRPr="00D2639B">
        <w:rPr>
          <w:rFonts w:ascii="Times New Roman" w:eastAsia="Times New Roman" w:hAnsi="Times New Roman" w:cs="Times New Roman"/>
          <w:color w:val="000000"/>
          <w:sz w:val="26"/>
          <w:szCs w:val="26"/>
        </w:rPr>
        <w:t>ачальник</w:t>
      </w:r>
      <w:r>
        <w:rPr>
          <w:rFonts w:ascii="Times New Roman" w:eastAsia="Times New Roman" w:hAnsi="Times New Roman" w:cs="Times New Roman"/>
          <w:color w:val="000000"/>
          <w:sz w:val="26"/>
          <w:szCs w:val="26"/>
        </w:rPr>
        <w:t>а</w:t>
      </w:r>
      <w:r w:rsidRPr="00D2639B">
        <w:rPr>
          <w:rFonts w:ascii="Times New Roman" w:eastAsia="Times New Roman" w:hAnsi="Times New Roman" w:cs="Times New Roman"/>
          <w:color w:val="000000"/>
          <w:sz w:val="26"/>
          <w:szCs w:val="26"/>
        </w:rPr>
        <w:t xml:space="preserve"> ОГИБДД</w:t>
      </w:r>
    </w:p>
    <w:p w:rsidR="00656FA9" w:rsidRPr="00D2639B" w:rsidRDefault="00656FA9" w:rsidP="00656FA9">
      <w:pPr>
        <w:spacing w:after="0" w:line="240" w:lineRule="auto"/>
        <w:jc w:val="both"/>
        <w:rPr>
          <w:rFonts w:ascii="Times New Roman" w:eastAsia="Times New Roman" w:hAnsi="Times New Roman" w:cs="Times New Roman"/>
          <w:color w:val="000000"/>
          <w:sz w:val="26"/>
          <w:szCs w:val="26"/>
        </w:rPr>
      </w:pPr>
      <w:r w:rsidRPr="00D2639B">
        <w:rPr>
          <w:rFonts w:ascii="Times New Roman" w:eastAsia="Times New Roman" w:hAnsi="Times New Roman" w:cs="Times New Roman"/>
          <w:color w:val="000000"/>
          <w:sz w:val="26"/>
          <w:szCs w:val="26"/>
        </w:rPr>
        <w:t>МУ МВД России «Красноярское»</w:t>
      </w:r>
    </w:p>
    <w:p w:rsidR="00DB1123" w:rsidRPr="00D2639B" w:rsidRDefault="00B11A8D" w:rsidP="00DB1123">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майор</w:t>
      </w:r>
      <w:r w:rsidR="00DB1123">
        <w:rPr>
          <w:rFonts w:ascii="Times New Roman" w:eastAsia="Times New Roman" w:hAnsi="Times New Roman" w:cs="Times New Roman"/>
          <w:color w:val="000000"/>
          <w:sz w:val="26"/>
          <w:szCs w:val="26"/>
        </w:rPr>
        <w:t xml:space="preserve"> полиции                                                                      </w:t>
      </w:r>
      <w:r>
        <w:rPr>
          <w:rFonts w:ascii="Times New Roman" w:eastAsia="Times New Roman" w:hAnsi="Times New Roman" w:cs="Times New Roman"/>
          <w:color w:val="000000"/>
          <w:sz w:val="26"/>
          <w:szCs w:val="26"/>
        </w:rPr>
        <w:t xml:space="preserve">                               А.М. Чеглаков</w:t>
      </w:r>
    </w:p>
    <w:p w:rsidR="00656FA9" w:rsidRPr="00D2639B" w:rsidRDefault="00656FA9" w:rsidP="00656FA9">
      <w:pPr>
        <w:spacing w:after="0" w:line="240" w:lineRule="auto"/>
        <w:jc w:val="both"/>
        <w:rPr>
          <w:rFonts w:ascii="Times New Roman" w:eastAsia="Times New Roman" w:hAnsi="Times New Roman" w:cs="Times New Roman"/>
          <w:color w:val="000000"/>
          <w:sz w:val="26"/>
          <w:szCs w:val="26"/>
        </w:rPr>
      </w:pPr>
    </w:p>
    <w:p w:rsidR="00656FA9" w:rsidRPr="00D2639B" w:rsidRDefault="00DB1123" w:rsidP="00656FA9">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B11A8D">
        <w:rPr>
          <w:rFonts w:ascii="Times New Roman" w:eastAsia="Times New Roman" w:hAnsi="Times New Roman" w:cs="Times New Roman"/>
          <w:color w:val="000000"/>
          <w:sz w:val="26"/>
          <w:szCs w:val="26"/>
        </w:rPr>
        <w:t>«16</w:t>
      </w:r>
      <w:r w:rsidR="009D6CAB">
        <w:rPr>
          <w:rFonts w:ascii="Times New Roman" w:eastAsia="Times New Roman" w:hAnsi="Times New Roman" w:cs="Times New Roman"/>
          <w:color w:val="000000"/>
          <w:sz w:val="26"/>
          <w:szCs w:val="26"/>
        </w:rPr>
        <w:t>»</w:t>
      </w:r>
      <w:r w:rsidR="00B11A8D">
        <w:rPr>
          <w:rFonts w:ascii="Times New Roman" w:eastAsia="Times New Roman" w:hAnsi="Times New Roman" w:cs="Times New Roman"/>
          <w:color w:val="000000"/>
          <w:sz w:val="26"/>
          <w:szCs w:val="26"/>
        </w:rPr>
        <w:t xml:space="preserve"> декабря </w:t>
      </w:r>
      <w:r w:rsidR="00656FA9" w:rsidRPr="00D2639B">
        <w:rPr>
          <w:rFonts w:ascii="Times New Roman" w:eastAsia="Times New Roman" w:hAnsi="Times New Roman" w:cs="Times New Roman"/>
          <w:color w:val="000000"/>
          <w:sz w:val="26"/>
          <w:szCs w:val="26"/>
        </w:rPr>
        <w:t>202</w:t>
      </w:r>
      <w:r>
        <w:rPr>
          <w:rFonts w:ascii="Times New Roman" w:eastAsia="Times New Roman" w:hAnsi="Times New Roman" w:cs="Times New Roman"/>
          <w:color w:val="000000"/>
          <w:sz w:val="26"/>
          <w:szCs w:val="26"/>
        </w:rPr>
        <w:t>2</w:t>
      </w:r>
      <w:r w:rsidR="00656FA9" w:rsidRPr="00D2639B">
        <w:rPr>
          <w:rFonts w:ascii="Times New Roman" w:eastAsia="Times New Roman" w:hAnsi="Times New Roman" w:cs="Times New Roman"/>
          <w:color w:val="000000"/>
          <w:sz w:val="26"/>
          <w:szCs w:val="26"/>
        </w:rPr>
        <w:t xml:space="preserve"> </w:t>
      </w:r>
    </w:p>
    <w:p w:rsidR="00656FA9" w:rsidRPr="00D2639B" w:rsidRDefault="00656FA9" w:rsidP="00656FA9">
      <w:pPr>
        <w:spacing w:after="0" w:line="240" w:lineRule="auto"/>
        <w:jc w:val="both"/>
        <w:rPr>
          <w:rFonts w:ascii="Times New Roman" w:eastAsia="Times New Roman" w:hAnsi="Times New Roman" w:cs="Times New Roman"/>
          <w:sz w:val="10"/>
          <w:szCs w:val="10"/>
        </w:rPr>
      </w:pPr>
    </w:p>
    <w:p w:rsidR="00656FA9" w:rsidRPr="00D2639B" w:rsidRDefault="00656FA9" w:rsidP="00656FA9">
      <w:pPr>
        <w:spacing w:after="0" w:line="240" w:lineRule="auto"/>
        <w:jc w:val="both"/>
        <w:rPr>
          <w:rFonts w:ascii="Times New Roman" w:eastAsia="Times New Roman" w:hAnsi="Times New Roman" w:cs="Times New Roman"/>
          <w:sz w:val="10"/>
          <w:szCs w:val="10"/>
        </w:rPr>
      </w:pPr>
    </w:p>
    <w:p w:rsidR="00656FA9" w:rsidRDefault="00656FA9" w:rsidP="00656FA9">
      <w:pPr>
        <w:spacing w:after="0" w:line="240" w:lineRule="auto"/>
        <w:jc w:val="both"/>
        <w:rPr>
          <w:rFonts w:ascii="Times New Roman" w:eastAsia="Times New Roman" w:hAnsi="Times New Roman" w:cs="Times New Roman"/>
          <w:sz w:val="12"/>
          <w:szCs w:val="12"/>
        </w:rPr>
      </w:pPr>
    </w:p>
    <w:p w:rsidR="00656FA9" w:rsidRDefault="00656FA9" w:rsidP="00656FA9">
      <w:pPr>
        <w:spacing w:after="0" w:line="240" w:lineRule="auto"/>
        <w:jc w:val="both"/>
        <w:rPr>
          <w:rFonts w:ascii="Times New Roman" w:eastAsia="Times New Roman" w:hAnsi="Times New Roman" w:cs="Times New Roman"/>
          <w:sz w:val="12"/>
          <w:szCs w:val="12"/>
        </w:rPr>
      </w:pPr>
    </w:p>
    <w:p w:rsidR="00656FA9" w:rsidRDefault="00656FA9" w:rsidP="00656FA9">
      <w:pPr>
        <w:spacing w:after="0" w:line="240" w:lineRule="auto"/>
        <w:jc w:val="both"/>
        <w:rPr>
          <w:rFonts w:ascii="Times New Roman" w:eastAsia="Times New Roman" w:hAnsi="Times New Roman" w:cs="Times New Roman"/>
          <w:sz w:val="12"/>
          <w:szCs w:val="12"/>
        </w:rPr>
      </w:pPr>
    </w:p>
    <w:p w:rsidR="00656FA9" w:rsidRDefault="00656FA9" w:rsidP="00656FA9">
      <w:pPr>
        <w:spacing w:after="0" w:line="240" w:lineRule="auto"/>
        <w:jc w:val="both"/>
        <w:rPr>
          <w:rFonts w:ascii="Times New Roman" w:eastAsia="Times New Roman" w:hAnsi="Times New Roman" w:cs="Times New Roman"/>
          <w:sz w:val="12"/>
          <w:szCs w:val="12"/>
        </w:rPr>
      </w:pPr>
    </w:p>
    <w:p w:rsidR="00DB1123" w:rsidRDefault="00DB1123" w:rsidP="00656FA9">
      <w:pPr>
        <w:spacing w:after="0" w:line="240" w:lineRule="auto"/>
        <w:jc w:val="both"/>
        <w:rPr>
          <w:rFonts w:ascii="Times New Roman" w:eastAsia="Times New Roman" w:hAnsi="Times New Roman" w:cs="Times New Roman"/>
          <w:sz w:val="12"/>
          <w:szCs w:val="12"/>
        </w:rPr>
      </w:pPr>
    </w:p>
    <w:p w:rsidR="00DB1123" w:rsidRDefault="00DB1123" w:rsidP="00656FA9">
      <w:pPr>
        <w:spacing w:after="0" w:line="240" w:lineRule="auto"/>
        <w:jc w:val="both"/>
        <w:rPr>
          <w:rFonts w:ascii="Times New Roman" w:eastAsia="Times New Roman" w:hAnsi="Times New Roman" w:cs="Times New Roman"/>
          <w:sz w:val="12"/>
          <w:szCs w:val="12"/>
        </w:rPr>
      </w:pPr>
    </w:p>
    <w:p w:rsidR="00DB1123" w:rsidRDefault="00DB1123" w:rsidP="00656FA9">
      <w:pPr>
        <w:spacing w:after="0" w:line="240" w:lineRule="auto"/>
        <w:jc w:val="both"/>
        <w:rPr>
          <w:rFonts w:ascii="Times New Roman" w:eastAsia="Times New Roman" w:hAnsi="Times New Roman" w:cs="Times New Roman"/>
          <w:sz w:val="12"/>
          <w:szCs w:val="12"/>
        </w:rPr>
      </w:pPr>
    </w:p>
    <w:p w:rsidR="00DB1123" w:rsidRDefault="00DB1123" w:rsidP="00656FA9">
      <w:pPr>
        <w:spacing w:after="0" w:line="240" w:lineRule="auto"/>
        <w:jc w:val="both"/>
        <w:rPr>
          <w:rFonts w:ascii="Times New Roman" w:eastAsia="Times New Roman" w:hAnsi="Times New Roman" w:cs="Times New Roman"/>
          <w:sz w:val="12"/>
          <w:szCs w:val="12"/>
        </w:rPr>
      </w:pPr>
    </w:p>
    <w:p w:rsidR="00DB1123" w:rsidRDefault="00DB1123" w:rsidP="00656FA9">
      <w:pPr>
        <w:spacing w:after="0" w:line="240" w:lineRule="auto"/>
        <w:jc w:val="both"/>
        <w:rPr>
          <w:rFonts w:ascii="Times New Roman" w:eastAsia="Times New Roman" w:hAnsi="Times New Roman" w:cs="Times New Roman"/>
          <w:sz w:val="12"/>
          <w:szCs w:val="12"/>
        </w:rPr>
      </w:pPr>
    </w:p>
    <w:p w:rsidR="008203FF" w:rsidRDefault="008203FF" w:rsidP="00656FA9">
      <w:pPr>
        <w:spacing w:after="0" w:line="240" w:lineRule="auto"/>
        <w:jc w:val="both"/>
        <w:rPr>
          <w:rFonts w:ascii="Times New Roman" w:eastAsia="Times New Roman" w:hAnsi="Times New Roman" w:cs="Times New Roman"/>
          <w:sz w:val="12"/>
          <w:szCs w:val="12"/>
        </w:rPr>
      </w:pPr>
    </w:p>
    <w:p w:rsidR="008203FF" w:rsidRDefault="008203FF" w:rsidP="00656FA9">
      <w:pPr>
        <w:spacing w:after="0" w:line="240" w:lineRule="auto"/>
        <w:jc w:val="both"/>
        <w:rPr>
          <w:rFonts w:ascii="Times New Roman" w:eastAsia="Times New Roman" w:hAnsi="Times New Roman" w:cs="Times New Roman"/>
          <w:sz w:val="12"/>
          <w:szCs w:val="12"/>
        </w:rPr>
      </w:pPr>
    </w:p>
    <w:p w:rsidR="008203FF" w:rsidRDefault="008203FF" w:rsidP="00656FA9">
      <w:pPr>
        <w:spacing w:after="0" w:line="240" w:lineRule="auto"/>
        <w:jc w:val="both"/>
        <w:rPr>
          <w:rFonts w:ascii="Times New Roman" w:eastAsia="Times New Roman" w:hAnsi="Times New Roman" w:cs="Times New Roman"/>
          <w:sz w:val="12"/>
          <w:szCs w:val="12"/>
        </w:rPr>
      </w:pPr>
    </w:p>
    <w:p w:rsidR="008203FF" w:rsidRDefault="008203FF" w:rsidP="00656FA9">
      <w:pPr>
        <w:spacing w:after="0" w:line="240" w:lineRule="auto"/>
        <w:jc w:val="both"/>
        <w:rPr>
          <w:rFonts w:ascii="Times New Roman" w:eastAsia="Times New Roman" w:hAnsi="Times New Roman" w:cs="Times New Roman"/>
          <w:sz w:val="12"/>
          <w:szCs w:val="12"/>
        </w:rPr>
      </w:pPr>
    </w:p>
    <w:p w:rsidR="008203FF" w:rsidRDefault="008203FF" w:rsidP="00656FA9">
      <w:pPr>
        <w:spacing w:after="0" w:line="240" w:lineRule="auto"/>
        <w:jc w:val="both"/>
        <w:rPr>
          <w:rFonts w:ascii="Times New Roman" w:eastAsia="Times New Roman" w:hAnsi="Times New Roman" w:cs="Times New Roman"/>
          <w:sz w:val="12"/>
          <w:szCs w:val="12"/>
        </w:rPr>
      </w:pPr>
    </w:p>
    <w:p w:rsidR="008203FF" w:rsidRDefault="008203FF" w:rsidP="00656FA9">
      <w:pPr>
        <w:spacing w:after="0" w:line="240" w:lineRule="auto"/>
        <w:jc w:val="both"/>
        <w:rPr>
          <w:rFonts w:ascii="Times New Roman" w:eastAsia="Times New Roman" w:hAnsi="Times New Roman" w:cs="Times New Roman"/>
          <w:sz w:val="12"/>
          <w:szCs w:val="12"/>
        </w:rPr>
      </w:pPr>
    </w:p>
    <w:p w:rsidR="008203FF" w:rsidRDefault="008203FF" w:rsidP="00656FA9">
      <w:pPr>
        <w:spacing w:after="0" w:line="240" w:lineRule="auto"/>
        <w:jc w:val="both"/>
        <w:rPr>
          <w:rFonts w:ascii="Times New Roman" w:eastAsia="Times New Roman" w:hAnsi="Times New Roman" w:cs="Times New Roman"/>
          <w:sz w:val="12"/>
          <w:szCs w:val="12"/>
        </w:rPr>
      </w:pPr>
    </w:p>
    <w:p w:rsidR="008203FF" w:rsidRDefault="008203FF" w:rsidP="00656FA9">
      <w:pPr>
        <w:spacing w:after="0" w:line="240" w:lineRule="auto"/>
        <w:jc w:val="both"/>
        <w:rPr>
          <w:rFonts w:ascii="Times New Roman" w:eastAsia="Times New Roman" w:hAnsi="Times New Roman" w:cs="Times New Roman"/>
          <w:sz w:val="12"/>
          <w:szCs w:val="12"/>
        </w:rPr>
      </w:pPr>
    </w:p>
    <w:p w:rsidR="008203FF" w:rsidRDefault="008203FF" w:rsidP="00656FA9">
      <w:pPr>
        <w:spacing w:after="0" w:line="240" w:lineRule="auto"/>
        <w:jc w:val="both"/>
        <w:rPr>
          <w:rFonts w:ascii="Times New Roman" w:eastAsia="Times New Roman" w:hAnsi="Times New Roman" w:cs="Times New Roman"/>
          <w:sz w:val="12"/>
          <w:szCs w:val="12"/>
        </w:rPr>
      </w:pPr>
    </w:p>
    <w:p w:rsidR="00DB1123" w:rsidRDefault="00DB1123" w:rsidP="00656FA9">
      <w:pPr>
        <w:spacing w:after="0" w:line="240" w:lineRule="auto"/>
        <w:jc w:val="both"/>
        <w:rPr>
          <w:rFonts w:ascii="Times New Roman" w:eastAsia="Times New Roman" w:hAnsi="Times New Roman" w:cs="Times New Roman"/>
          <w:sz w:val="12"/>
          <w:szCs w:val="12"/>
        </w:rPr>
      </w:pPr>
    </w:p>
    <w:p w:rsidR="00DB1123" w:rsidRDefault="00DB1123" w:rsidP="00656FA9">
      <w:pPr>
        <w:spacing w:after="0" w:line="240" w:lineRule="auto"/>
        <w:jc w:val="both"/>
        <w:rPr>
          <w:rFonts w:ascii="Times New Roman" w:eastAsia="Times New Roman" w:hAnsi="Times New Roman" w:cs="Times New Roman"/>
          <w:sz w:val="12"/>
          <w:szCs w:val="12"/>
        </w:rPr>
      </w:pPr>
    </w:p>
    <w:p w:rsidR="00DB1123" w:rsidRDefault="00DB1123" w:rsidP="00656FA9">
      <w:pPr>
        <w:spacing w:after="0" w:line="240" w:lineRule="auto"/>
        <w:jc w:val="both"/>
        <w:rPr>
          <w:rFonts w:ascii="Times New Roman" w:eastAsia="Times New Roman" w:hAnsi="Times New Roman" w:cs="Times New Roman"/>
          <w:sz w:val="12"/>
          <w:szCs w:val="12"/>
        </w:rPr>
      </w:pPr>
    </w:p>
    <w:p w:rsidR="00DB1123" w:rsidRDefault="00DB1123" w:rsidP="00656FA9">
      <w:pPr>
        <w:spacing w:after="0" w:line="240" w:lineRule="auto"/>
        <w:jc w:val="both"/>
        <w:rPr>
          <w:rFonts w:ascii="Times New Roman" w:eastAsia="Times New Roman" w:hAnsi="Times New Roman" w:cs="Times New Roman"/>
          <w:sz w:val="12"/>
          <w:szCs w:val="12"/>
        </w:rPr>
      </w:pPr>
    </w:p>
    <w:p w:rsidR="00656FA9" w:rsidRDefault="00656FA9" w:rsidP="00656FA9">
      <w:pPr>
        <w:spacing w:after="0" w:line="240" w:lineRule="auto"/>
        <w:jc w:val="both"/>
        <w:rPr>
          <w:rFonts w:ascii="Times New Roman" w:eastAsia="Times New Roman" w:hAnsi="Times New Roman" w:cs="Times New Roman"/>
          <w:sz w:val="12"/>
          <w:szCs w:val="12"/>
        </w:rPr>
      </w:pPr>
    </w:p>
    <w:p w:rsidR="00656FA9" w:rsidRDefault="00656FA9" w:rsidP="00656FA9">
      <w:pPr>
        <w:spacing w:after="0" w:line="240" w:lineRule="auto"/>
        <w:jc w:val="both"/>
        <w:rPr>
          <w:rFonts w:ascii="Times New Roman" w:eastAsia="Times New Roman" w:hAnsi="Times New Roman" w:cs="Times New Roman"/>
          <w:sz w:val="12"/>
          <w:szCs w:val="12"/>
        </w:rPr>
      </w:pPr>
    </w:p>
    <w:p w:rsidR="00656FA9" w:rsidRDefault="00656FA9" w:rsidP="00656FA9">
      <w:pPr>
        <w:spacing w:after="0" w:line="240" w:lineRule="auto"/>
        <w:jc w:val="both"/>
        <w:rPr>
          <w:rFonts w:ascii="Times New Roman" w:eastAsia="Times New Roman" w:hAnsi="Times New Roman" w:cs="Times New Roman"/>
          <w:sz w:val="12"/>
          <w:szCs w:val="12"/>
        </w:rPr>
      </w:pPr>
    </w:p>
    <w:p w:rsidR="00656FA9" w:rsidRPr="00DB1123" w:rsidRDefault="00656FA9" w:rsidP="00656FA9">
      <w:pPr>
        <w:spacing w:after="0" w:line="240" w:lineRule="auto"/>
        <w:jc w:val="both"/>
        <w:rPr>
          <w:rFonts w:ascii="Times New Roman" w:eastAsia="Times New Roman" w:hAnsi="Times New Roman" w:cs="Times New Roman"/>
          <w:sz w:val="16"/>
          <w:szCs w:val="12"/>
        </w:rPr>
      </w:pPr>
      <w:r w:rsidRPr="00DB1123">
        <w:rPr>
          <w:rFonts w:ascii="Times New Roman" w:eastAsia="Times New Roman" w:hAnsi="Times New Roman" w:cs="Times New Roman"/>
          <w:sz w:val="16"/>
          <w:szCs w:val="12"/>
        </w:rPr>
        <w:t xml:space="preserve">исп: </w:t>
      </w:r>
      <w:r w:rsidR="002906A5">
        <w:rPr>
          <w:rFonts w:ascii="Times New Roman" w:eastAsia="Times New Roman" w:hAnsi="Times New Roman" w:cs="Times New Roman"/>
          <w:sz w:val="16"/>
          <w:szCs w:val="12"/>
        </w:rPr>
        <w:t xml:space="preserve">К.А. Ломоносова </w:t>
      </w:r>
    </w:p>
    <w:p w:rsidR="00A876F9" w:rsidRPr="00465AEA" w:rsidRDefault="00656FA9" w:rsidP="00594EA1">
      <w:pPr>
        <w:spacing w:after="0" w:line="240" w:lineRule="auto"/>
        <w:jc w:val="both"/>
        <w:rPr>
          <w:rFonts w:ascii="Times New Roman" w:eastAsiaTheme="minorHAnsi" w:hAnsi="Times New Roman" w:cs="Times New Roman"/>
          <w:sz w:val="36"/>
          <w:szCs w:val="28"/>
          <w:lang w:eastAsia="en-US"/>
        </w:rPr>
      </w:pPr>
      <w:r w:rsidRPr="00DB1123">
        <w:rPr>
          <w:rFonts w:ascii="Times New Roman" w:eastAsia="Times New Roman" w:hAnsi="Times New Roman" w:cs="Times New Roman"/>
          <w:sz w:val="16"/>
          <w:szCs w:val="12"/>
        </w:rPr>
        <w:t>тел.: 212-20-33</w:t>
      </w:r>
    </w:p>
    <w:sectPr w:rsidR="00A876F9" w:rsidRPr="00465AEA" w:rsidSect="00612D64">
      <w:pgSz w:w="11906" w:h="16838"/>
      <w:pgMar w:top="1134"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623" w:rsidRDefault="00DA5623" w:rsidP="00645274">
      <w:pPr>
        <w:spacing w:after="0" w:line="240" w:lineRule="auto"/>
      </w:pPr>
      <w:r>
        <w:separator/>
      </w:r>
    </w:p>
  </w:endnote>
  <w:endnote w:type="continuationSeparator" w:id="0">
    <w:p w:rsidR="00DA5623" w:rsidRDefault="00DA5623" w:rsidP="00645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623" w:rsidRDefault="00DA5623" w:rsidP="00645274">
      <w:pPr>
        <w:spacing w:after="0" w:line="240" w:lineRule="auto"/>
      </w:pPr>
      <w:r>
        <w:separator/>
      </w:r>
    </w:p>
  </w:footnote>
  <w:footnote w:type="continuationSeparator" w:id="0">
    <w:p w:rsidR="00DA5623" w:rsidRDefault="00DA5623" w:rsidP="006452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C0C25"/>
    <w:multiLevelType w:val="hybridMultilevel"/>
    <w:tmpl w:val="6AEE93AE"/>
    <w:lvl w:ilvl="0" w:tplc="E8965996">
      <w:start w:val="1"/>
      <w:numFmt w:val="decimal"/>
      <w:lvlText w:val="%1."/>
      <w:lvlJc w:val="left"/>
      <w:pPr>
        <w:ind w:left="1080" w:hanging="372"/>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CC31A69"/>
    <w:multiLevelType w:val="hybridMultilevel"/>
    <w:tmpl w:val="64CE8B52"/>
    <w:lvl w:ilvl="0" w:tplc="0D9A0F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E100396"/>
    <w:multiLevelType w:val="hybridMultilevel"/>
    <w:tmpl w:val="8F949A58"/>
    <w:lvl w:ilvl="0" w:tplc="584CB4F4">
      <w:start w:val="1"/>
      <w:numFmt w:val="decimal"/>
      <w:lvlText w:val="%1)"/>
      <w:lvlJc w:val="left"/>
      <w:pPr>
        <w:ind w:left="1020" w:hanging="360"/>
      </w:pPr>
      <w:rPr>
        <w:rFonts w:hint="default"/>
        <w:b/>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
    <w:nsid w:val="2BD65ED2"/>
    <w:multiLevelType w:val="hybridMultilevel"/>
    <w:tmpl w:val="55FABA0E"/>
    <w:lvl w:ilvl="0" w:tplc="27E86A9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9B0575D"/>
    <w:multiLevelType w:val="hybridMultilevel"/>
    <w:tmpl w:val="05CA7FFC"/>
    <w:lvl w:ilvl="0" w:tplc="E5BAA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6660847"/>
    <w:multiLevelType w:val="hybridMultilevel"/>
    <w:tmpl w:val="11A435A0"/>
    <w:lvl w:ilvl="0" w:tplc="C6D0CD54">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258453B"/>
    <w:multiLevelType w:val="hybridMultilevel"/>
    <w:tmpl w:val="5F04B5D8"/>
    <w:lvl w:ilvl="0" w:tplc="A0206CF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5DD451E"/>
    <w:multiLevelType w:val="hybridMultilevel"/>
    <w:tmpl w:val="AA4CB898"/>
    <w:lvl w:ilvl="0" w:tplc="30BC0F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DDE553A"/>
    <w:multiLevelType w:val="hybridMultilevel"/>
    <w:tmpl w:val="21286CC4"/>
    <w:lvl w:ilvl="0" w:tplc="1E02787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EDA0C78"/>
    <w:multiLevelType w:val="hybridMultilevel"/>
    <w:tmpl w:val="D20A4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9883622"/>
    <w:multiLevelType w:val="hybridMultilevel"/>
    <w:tmpl w:val="0C628AAC"/>
    <w:lvl w:ilvl="0" w:tplc="F7B805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C9B0EA5"/>
    <w:multiLevelType w:val="hybridMultilevel"/>
    <w:tmpl w:val="08B08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10"/>
  </w:num>
  <w:num w:numId="5">
    <w:abstractNumId w:val="6"/>
  </w:num>
  <w:num w:numId="6">
    <w:abstractNumId w:val="4"/>
  </w:num>
  <w:num w:numId="7">
    <w:abstractNumId w:val="8"/>
  </w:num>
  <w:num w:numId="8">
    <w:abstractNumId w:val="1"/>
  </w:num>
  <w:num w:numId="9">
    <w:abstractNumId w:val="0"/>
  </w:num>
  <w:num w:numId="10">
    <w:abstractNumId w:val="7"/>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1F"/>
    <w:rsid w:val="000008C8"/>
    <w:rsid w:val="000019B4"/>
    <w:rsid w:val="00002D7F"/>
    <w:rsid w:val="00002ECB"/>
    <w:rsid w:val="0000319B"/>
    <w:rsid w:val="00004466"/>
    <w:rsid w:val="00004632"/>
    <w:rsid w:val="000059F5"/>
    <w:rsid w:val="00006537"/>
    <w:rsid w:val="000067A6"/>
    <w:rsid w:val="0000715B"/>
    <w:rsid w:val="00007938"/>
    <w:rsid w:val="00007941"/>
    <w:rsid w:val="000103D2"/>
    <w:rsid w:val="00010497"/>
    <w:rsid w:val="000106A1"/>
    <w:rsid w:val="00010A77"/>
    <w:rsid w:val="00010AC6"/>
    <w:rsid w:val="00010F94"/>
    <w:rsid w:val="00011B7E"/>
    <w:rsid w:val="0001269E"/>
    <w:rsid w:val="000131DF"/>
    <w:rsid w:val="00013368"/>
    <w:rsid w:val="00013EE9"/>
    <w:rsid w:val="000148B5"/>
    <w:rsid w:val="00014DB9"/>
    <w:rsid w:val="00015A03"/>
    <w:rsid w:val="00015CCC"/>
    <w:rsid w:val="0001627E"/>
    <w:rsid w:val="00016B1C"/>
    <w:rsid w:val="00016DE1"/>
    <w:rsid w:val="00017216"/>
    <w:rsid w:val="00020293"/>
    <w:rsid w:val="0002072F"/>
    <w:rsid w:val="00021977"/>
    <w:rsid w:val="000224DF"/>
    <w:rsid w:val="00022B06"/>
    <w:rsid w:val="00022E11"/>
    <w:rsid w:val="00023073"/>
    <w:rsid w:val="00023192"/>
    <w:rsid w:val="00023DFB"/>
    <w:rsid w:val="00024B09"/>
    <w:rsid w:val="00025668"/>
    <w:rsid w:val="0002616C"/>
    <w:rsid w:val="00027263"/>
    <w:rsid w:val="000278C9"/>
    <w:rsid w:val="00027EF4"/>
    <w:rsid w:val="000317B9"/>
    <w:rsid w:val="00031B5F"/>
    <w:rsid w:val="00031DAA"/>
    <w:rsid w:val="00033151"/>
    <w:rsid w:val="00033A4D"/>
    <w:rsid w:val="00033C4C"/>
    <w:rsid w:val="00033EC8"/>
    <w:rsid w:val="00034B2F"/>
    <w:rsid w:val="00034DAE"/>
    <w:rsid w:val="00035266"/>
    <w:rsid w:val="00036458"/>
    <w:rsid w:val="00036610"/>
    <w:rsid w:val="00036877"/>
    <w:rsid w:val="00040279"/>
    <w:rsid w:val="0004116A"/>
    <w:rsid w:val="00041643"/>
    <w:rsid w:val="00042366"/>
    <w:rsid w:val="00042DBA"/>
    <w:rsid w:val="00043D1D"/>
    <w:rsid w:val="00044B0C"/>
    <w:rsid w:val="00044D17"/>
    <w:rsid w:val="00045D8C"/>
    <w:rsid w:val="000470C5"/>
    <w:rsid w:val="0005181E"/>
    <w:rsid w:val="000538F1"/>
    <w:rsid w:val="00054AA2"/>
    <w:rsid w:val="00054AA7"/>
    <w:rsid w:val="000552C8"/>
    <w:rsid w:val="00055997"/>
    <w:rsid w:val="0005661C"/>
    <w:rsid w:val="00056777"/>
    <w:rsid w:val="00056B1B"/>
    <w:rsid w:val="000577AE"/>
    <w:rsid w:val="00062435"/>
    <w:rsid w:val="00062768"/>
    <w:rsid w:val="00062D42"/>
    <w:rsid w:val="00064220"/>
    <w:rsid w:val="00064888"/>
    <w:rsid w:val="00065EA5"/>
    <w:rsid w:val="00066D2F"/>
    <w:rsid w:val="00066D99"/>
    <w:rsid w:val="00070334"/>
    <w:rsid w:val="00070617"/>
    <w:rsid w:val="00070FA8"/>
    <w:rsid w:val="00070FBD"/>
    <w:rsid w:val="0007145E"/>
    <w:rsid w:val="00072C40"/>
    <w:rsid w:val="00074222"/>
    <w:rsid w:val="00074365"/>
    <w:rsid w:val="00074E07"/>
    <w:rsid w:val="000767CB"/>
    <w:rsid w:val="00076B0D"/>
    <w:rsid w:val="000804B3"/>
    <w:rsid w:val="0008091E"/>
    <w:rsid w:val="00080FCE"/>
    <w:rsid w:val="00082240"/>
    <w:rsid w:val="00082759"/>
    <w:rsid w:val="00084BFE"/>
    <w:rsid w:val="00085C6C"/>
    <w:rsid w:val="00086FB5"/>
    <w:rsid w:val="000877B9"/>
    <w:rsid w:val="0008783A"/>
    <w:rsid w:val="00087FD6"/>
    <w:rsid w:val="00090034"/>
    <w:rsid w:val="000901B3"/>
    <w:rsid w:val="0009048D"/>
    <w:rsid w:val="00090AB6"/>
    <w:rsid w:val="00090CE2"/>
    <w:rsid w:val="000919F4"/>
    <w:rsid w:val="00091D54"/>
    <w:rsid w:val="0009232D"/>
    <w:rsid w:val="00092C32"/>
    <w:rsid w:val="00092C73"/>
    <w:rsid w:val="000930EC"/>
    <w:rsid w:val="00095065"/>
    <w:rsid w:val="0009525D"/>
    <w:rsid w:val="00097669"/>
    <w:rsid w:val="00097966"/>
    <w:rsid w:val="000A0ADD"/>
    <w:rsid w:val="000A164F"/>
    <w:rsid w:val="000A202E"/>
    <w:rsid w:val="000A241F"/>
    <w:rsid w:val="000A2BD1"/>
    <w:rsid w:val="000A35F1"/>
    <w:rsid w:val="000A45F6"/>
    <w:rsid w:val="000A4C4B"/>
    <w:rsid w:val="000A52A6"/>
    <w:rsid w:val="000A52C8"/>
    <w:rsid w:val="000A56BA"/>
    <w:rsid w:val="000A628E"/>
    <w:rsid w:val="000A688A"/>
    <w:rsid w:val="000A6EB8"/>
    <w:rsid w:val="000A7085"/>
    <w:rsid w:val="000A738E"/>
    <w:rsid w:val="000B0011"/>
    <w:rsid w:val="000B11FB"/>
    <w:rsid w:val="000B1C70"/>
    <w:rsid w:val="000B36A5"/>
    <w:rsid w:val="000B398E"/>
    <w:rsid w:val="000B3F92"/>
    <w:rsid w:val="000B46F4"/>
    <w:rsid w:val="000B508E"/>
    <w:rsid w:val="000B50C2"/>
    <w:rsid w:val="000B522B"/>
    <w:rsid w:val="000B5D57"/>
    <w:rsid w:val="000B6B92"/>
    <w:rsid w:val="000B6BF5"/>
    <w:rsid w:val="000C06E5"/>
    <w:rsid w:val="000C1311"/>
    <w:rsid w:val="000C173D"/>
    <w:rsid w:val="000C203C"/>
    <w:rsid w:val="000C2BBD"/>
    <w:rsid w:val="000C2EC3"/>
    <w:rsid w:val="000C31FC"/>
    <w:rsid w:val="000C3C77"/>
    <w:rsid w:val="000C3EEA"/>
    <w:rsid w:val="000C3FEE"/>
    <w:rsid w:val="000C4491"/>
    <w:rsid w:val="000C4C64"/>
    <w:rsid w:val="000C4F67"/>
    <w:rsid w:val="000C50E6"/>
    <w:rsid w:val="000C5128"/>
    <w:rsid w:val="000C64D3"/>
    <w:rsid w:val="000C668E"/>
    <w:rsid w:val="000C7BDE"/>
    <w:rsid w:val="000D0370"/>
    <w:rsid w:val="000D1109"/>
    <w:rsid w:val="000D199F"/>
    <w:rsid w:val="000D4720"/>
    <w:rsid w:val="000D51B7"/>
    <w:rsid w:val="000D57CD"/>
    <w:rsid w:val="000D5A00"/>
    <w:rsid w:val="000D5C8B"/>
    <w:rsid w:val="000D63C6"/>
    <w:rsid w:val="000D6F8E"/>
    <w:rsid w:val="000D7995"/>
    <w:rsid w:val="000E13C6"/>
    <w:rsid w:val="000E1696"/>
    <w:rsid w:val="000E1D71"/>
    <w:rsid w:val="000E1FCA"/>
    <w:rsid w:val="000E23AF"/>
    <w:rsid w:val="000E4363"/>
    <w:rsid w:val="000E466B"/>
    <w:rsid w:val="000E4E76"/>
    <w:rsid w:val="000E5136"/>
    <w:rsid w:val="000E52FD"/>
    <w:rsid w:val="000E6262"/>
    <w:rsid w:val="000E7B8C"/>
    <w:rsid w:val="000E7BCD"/>
    <w:rsid w:val="000E7E11"/>
    <w:rsid w:val="000F2EC1"/>
    <w:rsid w:val="000F3431"/>
    <w:rsid w:val="000F5100"/>
    <w:rsid w:val="000F632D"/>
    <w:rsid w:val="000F6D00"/>
    <w:rsid w:val="001004B9"/>
    <w:rsid w:val="0010115A"/>
    <w:rsid w:val="001015B1"/>
    <w:rsid w:val="001023E2"/>
    <w:rsid w:val="00103D32"/>
    <w:rsid w:val="001040C8"/>
    <w:rsid w:val="00105170"/>
    <w:rsid w:val="00106235"/>
    <w:rsid w:val="00106B37"/>
    <w:rsid w:val="00106DC0"/>
    <w:rsid w:val="00107500"/>
    <w:rsid w:val="001075B6"/>
    <w:rsid w:val="00110C14"/>
    <w:rsid w:val="00111CC7"/>
    <w:rsid w:val="001143E0"/>
    <w:rsid w:val="00114E0D"/>
    <w:rsid w:val="0011767B"/>
    <w:rsid w:val="00120362"/>
    <w:rsid w:val="00122469"/>
    <w:rsid w:val="00123A50"/>
    <w:rsid w:val="001242D0"/>
    <w:rsid w:val="001265A7"/>
    <w:rsid w:val="001269C6"/>
    <w:rsid w:val="00127C86"/>
    <w:rsid w:val="0013131B"/>
    <w:rsid w:val="001317E0"/>
    <w:rsid w:val="00131E1C"/>
    <w:rsid w:val="00133311"/>
    <w:rsid w:val="00134BA6"/>
    <w:rsid w:val="00134D08"/>
    <w:rsid w:val="0013530A"/>
    <w:rsid w:val="00136753"/>
    <w:rsid w:val="001367E4"/>
    <w:rsid w:val="00140546"/>
    <w:rsid w:val="001415EA"/>
    <w:rsid w:val="00142D3F"/>
    <w:rsid w:val="00142F77"/>
    <w:rsid w:val="001433DC"/>
    <w:rsid w:val="00143676"/>
    <w:rsid w:val="00143712"/>
    <w:rsid w:val="001437C6"/>
    <w:rsid w:val="00143C4A"/>
    <w:rsid w:val="00145AE3"/>
    <w:rsid w:val="00145E30"/>
    <w:rsid w:val="00146249"/>
    <w:rsid w:val="00146A79"/>
    <w:rsid w:val="00146AEC"/>
    <w:rsid w:val="001470DA"/>
    <w:rsid w:val="00150534"/>
    <w:rsid w:val="00153513"/>
    <w:rsid w:val="001538A1"/>
    <w:rsid w:val="00153BD2"/>
    <w:rsid w:val="00154009"/>
    <w:rsid w:val="00154122"/>
    <w:rsid w:val="00154553"/>
    <w:rsid w:val="0015673C"/>
    <w:rsid w:val="001605AA"/>
    <w:rsid w:val="00160860"/>
    <w:rsid w:val="00161BB8"/>
    <w:rsid w:val="00163A0D"/>
    <w:rsid w:val="00163B6F"/>
    <w:rsid w:val="00166593"/>
    <w:rsid w:val="00166EC4"/>
    <w:rsid w:val="001679E8"/>
    <w:rsid w:val="00170D50"/>
    <w:rsid w:val="0017101D"/>
    <w:rsid w:val="00171117"/>
    <w:rsid w:val="0017180E"/>
    <w:rsid w:val="00171F4A"/>
    <w:rsid w:val="00172530"/>
    <w:rsid w:val="0017268B"/>
    <w:rsid w:val="001728A8"/>
    <w:rsid w:val="00172B9E"/>
    <w:rsid w:val="0017334E"/>
    <w:rsid w:val="001736BB"/>
    <w:rsid w:val="00173953"/>
    <w:rsid w:val="00175048"/>
    <w:rsid w:val="001750C7"/>
    <w:rsid w:val="00175103"/>
    <w:rsid w:val="001757B6"/>
    <w:rsid w:val="00176117"/>
    <w:rsid w:val="00180FD2"/>
    <w:rsid w:val="00181AC4"/>
    <w:rsid w:val="00182438"/>
    <w:rsid w:val="001831B2"/>
    <w:rsid w:val="001833D8"/>
    <w:rsid w:val="00183CD4"/>
    <w:rsid w:val="00184B9A"/>
    <w:rsid w:val="00184D79"/>
    <w:rsid w:val="0018645D"/>
    <w:rsid w:val="00186701"/>
    <w:rsid w:val="00187EE5"/>
    <w:rsid w:val="001910D2"/>
    <w:rsid w:val="00191DCC"/>
    <w:rsid w:val="001927FF"/>
    <w:rsid w:val="0019294E"/>
    <w:rsid w:val="001936F6"/>
    <w:rsid w:val="0019375A"/>
    <w:rsid w:val="00193AEF"/>
    <w:rsid w:val="00194753"/>
    <w:rsid w:val="0019532B"/>
    <w:rsid w:val="0019638F"/>
    <w:rsid w:val="00197CC1"/>
    <w:rsid w:val="001A0C87"/>
    <w:rsid w:val="001A26D1"/>
    <w:rsid w:val="001A31FD"/>
    <w:rsid w:val="001A3B47"/>
    <w:rsid w:val="001A45AD"/>
    <w:rsid w:val="001A4BD7"/>
    <w:rsid w:val="001A74A4"/>
    <w:rsid w:val="001A772D"/>
    <w:rsid w:val="001B011C"/>
    <w:rsid w:val="001B0794"/>
    <w:rsid w:val="001B0A8D"/>
    <w:rsid w:val="001B34F6"/>
    <w:rsid w:val="001B40EC"/>
    <w:rsid w:val="001B469F"/>
    <w:rsid w:val="001B53A4"/>
    <w:rsid w:val="001B66CA"/>
    <w:rsid w:val="001B74B6"/>
    <w:rsid w:val="001B7C12"/>
    <w:rsid w:val="001C13D6"/>
    <w:rsid w:val="001C16A8"/>
    <w:rsid w:val="001C28DB"/>
    <w:rsid w:val="001C2AA2"/>
    <w:rsid w:val="001C312A"/>
    <w:rsid w:val="001C32C8"/>
    <w:rsid w:val="001C3609"/>
    <w:rsid w:val="001C36A3"/>
    <w:rsid w:val="001C4DCC"/>
    <w:rsid w:val="001C5397"/>
    <w:rsid w:val="001C5496"/>
    <w:rsid w:val="001C552E"/>
    <w:rsid w:val="001C6737"/>
    <w:rsid w:val="001C6B28"/>
    <w:rsid w:val="001C6E39"/>
    <w:rsid w:val="001C7D0F"/>
    <w:rsid w:val="001D0E79"/>
    <w:rsid w:val="001D134A"/>
    <w:rsid w:val="001D2077"/>
    <w:rsid w:val="001D369F"/>
    <w:rsid w:val="001D3820"/>
    <w:rsid w:val="001D4016"/>
    <w:rsid w:val="001D405A"/>
    <w:rsid w:val="001D485A"/>
    <w:rsid w:val="001D63A2"/>
    <w:rsid w:val="001D64E6"/>
    <w:rsid w:val="001D6507"/>
    <w:rsid w:val="001D6831"/>
    <w:rsid w:val="001D6B60"/>
    <w:rsid w:val="001D6E76"/>
    <w:rsid w:val="001D7F04"/>
    <w:rsid w:val="001E0240"/>
    <w:rsid w:val="001E15E8"/>
    <w:rsid w:val="001E1B5C"/>
    <w:rsid w:val="001E1BD5"/>
    <w:rsid w:val="001E3462"/>
    <w:rsid w:val="001E3CD0"/>
    <w:rsid w:val="001E543C"/>
    <w:rsid w:val="001E59AD"/>
    <w:rsid w:val="001E6D79"/>
    <w:rsid w:val="001E6EC4"/>
    <w:rsid w:val="001E723B"/>
    <w:rsid w:val="001F0475"/>
    <w:rsid w:val="001F05E0"/>
    <w:rsid w:val="001F1559"/>
    <w:rsid w:val="001F2321"/>
    <w:rsid w:val="001F2FA8"/>
    <w:rsid w:val="001F3403"/>
    <w:rsid w:val="001F342D"/>
    <w:rsid w:val="001F3640"/>
    <w:rsid w:val="001F449F"/>
    <w:rsid w:val="001F4538"/>
    <w:rsid w:val="001F4E58"/>
    <w:rsid w:val="001F72AD"/>
    <w:rsid w:val="00200A4B"/>
    <w:rsid w:val="00200E03"/>
    <w:rsid w:val="00202300"/>
    <w:rsid w:val="002030FF"/>
    <w:rsid w:val="002033B2"/>
    <w:rsid w:val="00205B01"/>
    <w:rsid w:val="00205C6F"/>
    <w:rsid w:val="00205F9D"/>
    <w:rsid w:val="00207536"/>
    <w:rsid w:val="00207C31"/>
    <w:rsid w:val="00212891"/>
    <w:rsid w:val="0021362B"/>
    <w:rsid w:val="00215691"/>
    <w:rsid w:val="00215749"/>
    <w:rsid w:val="00215E10"/>
    <w:rsid w:val="00216CA0"/>
    <w:rsid w:val="002173A9"/>
    <w:rsid w:val="0022212B"/>
    <w:rsid w:val="00223593"/>
    <w:rsid w:val="00224207"/>
    <w:rsid w:val="0022574D"/>
    <w:rsid w:val="002260E8"/>
    <w:rsid w:val="002261CD"/>
    <w:rsid w:val="00226BF7"/>
    <w:rsid w:val="00227329"/>
    <w:rsid w:val="002302D0"/>
    <w:rsid w:val="00230D3A"/>
    <w:rsid w:val="00230F83"/>
    <w:rsid w:val="00232C7B"/>
    <w:rsid w:val="00233A02"/>
    <w:rsid w:val="00233A90"/>
    <w:rsid w:val="0023455C"/>
    <w:rsid w:val="00235193"/>
    <w:rsid w:val="002356F8"/>
    <w:rsid w:val="00235844"/>
    <w:rsid w:val="00235E3C"/>
    <w:rsid w:val="00237639"/>
    <w:rsid w:val="002378D6"/>
    <w:rsid w:val="00240309"/>
    <w:rsid w:val="00241496"/>
    <w:rsid w:val="00242499"/>
    <w:rsid w:val="00243893"/>
    <w:rsid w:val="00244819"/>
    <w:rsid w:val="002456A2"/>
    <w:rsid w:val="002457F7"/>
    <w:rsid w:val="002462C9"/>
    <w:rsid w:val="00246FE0"/>
    <w:rsid w:val="00247016"/>
    <w:rsid w:val="00247974"/>
    <w:rsid w:val="002507C5"/>
    <w:rsid w:val="00250E02"/>
    <w:rsid w:val="00251F39"/>
    <w:rsid w:val="0025229A"/>
    <w:rsid w:val="002525BF"/>
    <w:rsid w:val="0025281B"/>
    <w:rsid w:val="0025327C"/>
    <w:rsid w:val="00253BCD"/>
    <w:rsid w:val="0025571F"/>
    <w:rsid w:val="0025658D"/>
    <w:rsid w:val="00257108"/>
    <w:rsid w:val="00257559"/>
    <w:rsid w:val="002575BA"/>
    <w:rsid w:val="0025776A"/>
    <w:rsid w:val="00257917"/>
    <w:rsid w:val="00257D45"/>
    <w:rsid w:val="00260785"/>
    <w:rsid w:val="00260872"/>
    <w:rsid w:val="00261566"/>
    <w:rsid w:val="00261DDC"/>
    <w:rsid w:val="002629B7"/>
    <w:rsid w:val="002636C2"/>
    <w:rsid w:val="00263B5C"/>
    <w:rsid w:val="00266911"/>
    <w:rsid w:val="00266B72"/>
    <w:rsid w:val="0026720E"/>
    <w:rsid w:val="002672F8"/>
    <w:rsid w:val="00267470"/>
    <w:rsid w:val="00267FCF"/>
    <w:rsid w:val="002709CC"/>
    <w:rsid w:val="00270B46"/>
    <w:rsid w:val="00272710"/>
    <w:rsid w:val="00272927"/>
    <w:rsid w:val="0027294B"/>
    <w:rsid w:val="00272F81"/>
    <w:rsid w:val="00273DEB"/>
    <w:rsid w:val="00273F0D"/>
    <w:rsid w:val="0027440F"/>
    <w:rsid w:val="00274D0D"/>
    <w:rsid w:val="002754BC"/>
    <w:rsid w:val="00275A68"/>
    <w:rsid w:val="00275F67"/>
    <w:rsid w:val="00276B18"/>
    <w:rsid w:val="002773B5"/>
    <w:rsid w:val="00277A72"/>
    <w:rsid w:val="00277DD1"/>
    <w:rsid w:val="00281720"/>
    <w:rsid w:val="002825E7"/>
    <w:rsid w:val="00282A52"/>
    <w:rsid w:val="00284107"/>
    <w:rsid w:val="00284B9E"/>
    <w:rsid w:val="00285C99"/>
    <w:rsid w:val="00285DA5"/>
    <w:rsid w:val="00287C47"/>
    <w:rsid w:val="0029015E"/>
    <w:rsid w:val="002906A5"/>
    <w:rsid w:val="002939B2"/>
    <w:rsid w:val="002945A0"/>
    <w:rsid w:val="002948F1"/>
    <w:rsid w:val="00295731"/>
    <w:rsid w:val="00296D2E"/>
    <w:rsid w:val="00297FC1"/>
    <w:rsid w:val="002A0492"/>
    <w:rsid w:val="002A0CAB"/>
    <w:rsid w:val="002A22E0"/>
    <w:rsid w:val="002A2AE3"/>
    <w:rsid w:val="002A2ED1"/>
    <w:rsid w:val="002A3926"/>
    <w:rsid w:val="002A45A3"/>
    <w:rsid w:val="002A45F8"/>
    <w:rsid w:val="002A54B8"/>
    <w:rsid w:val="002A6070"/>
    <w:rsid w:val="002A6089"/>
    <w:rsid w:val="002A61E2"/>
    <w:rsid w:val="002A79B8"/>
    <w:rsid w:val="002A7ACD"/>
    <w:rsid w:val="002A7E17"/>
    <w:rsid w:val="002B0BA1"/>
    <w:rsid w:val="002B1971"/>
    <w:rsid w:val="002B2108"/>
    <w:rsid w:val="002B3029"/>
    <w:rsid w:val="002B4227"/>
    <w:rsid w:val="002B6045"/>
    <w:rsid w:val="002B6267"/>
    <w:rsid w:val="002B72E4"/>
    <w:rsid w:val="002C0983"/>
    <w:rsid w:val="002C0B51"/>
    <w:rsid w:val="002C1846"/>
    <w:rsid w:val="002C1C14"/>
    <w:rsid w:val="002C1F95"/>
    <w:rsid w:val="002C203A"/>
    <w:rsid w:val="002C25C8"/>
    <w:rsid w:val="002C2A9E"/>
    <w:rsid w:val="002C3429"/>
    <w:rsid w:val="002C3E31"/>
    <w:rsid w:val="002C44FA"/>
    <w:rsid w:val="002C5332"/>
    <w:rsid w:val="002C600F"/>
    <w:rsid w:val="002D0F8F"/>
    <w:rsid w:val="002D13AB"/>
    <w:rsid w:val="002D1C47"/>
    <w:rsid w:val="002D1EEC"/>
    <w:rsid w:val="002D2F7B"/>
    <w:rsid w:val="002D323E"/>
    <w:rsid w:val="002D3B5A"/>
    <w:rsid w:val="002D3D7B"/>
    <w:rsid w:val="002D56BD"/>
    <w:rsid w:val="002D5D35"/>
    <w:rsid w:val="002E0A83"/>
    <w:rsid w:val="002E0D21"/>
    <w:rsid w:val="002E1203"/>
    <w:rsid w:val="002E1C99"/>
    <w:rsid w:val="002E1E22"/>
    <w:rsid w:val="002E202A"/>
    <w:rsid w:val="002E2A2F"/>
    <w:rsid w:val="002E2C01"/>
    <w:rsid w:val="002E2C8B"/>
    <w:rsid w:val="002E2EED"/>
    <w:rsid w:val="002E37B9"/>
    <w:rsid w:val="002E3B1C"/>
    <w:rsid w:val="002E40DB"/>
    <w:rsid w:val="002E50F4"/>
    <w:rsid w:val="002E5534"/>
    <w:rsid w:val="002E6328"/>
    <w:rsid w:val="002E72C9"/>
    <w:rsid w:val="002E7FC2"/>
    <w:rsid w:val="002F004A"/>
    <w:rsid w:val="002F012A"/>
    <w:rsid w:val="002F0283"/>
    <w:rsid w:val="002F04BC"/>
    <w:rsid w:val="002F0FF4"/>
    <w:rsid w:val="002F3385"/>
    <w:rsid w:val="002F3494"/>
    <w:rsid w:val="002F374D"/>
    <w:rsid w:val="002F3838"/>
    <w:rsid w:val="002F3C6F"/>
    <w:rsid w:val="002F42BD"/>
    <w:rsid w:val="002F4307"/>
    <w:rsid w:val="002F4390"/>
    <w:rsid w:val="002F45B1"/>
    <w:rsid w:val="002F5196"/>
    <w:rsid w:val="002F5A8A"/>
    <w:rsid w:val="002F5C2B"/>
    <w:rsid w:val="002F6514"/>
    <w:rsid w:val="002F66AF"/>
    <w:rsid w:val="002F68CB"/>
    <w:rsid w:val="002F68F5"/>
    <w:rsid w:val="002F6A50"/>
    <w:rsid w:val="00303421"/>
    <w:rsid w:val="00305D56"/>
    <w:rsid w:val="0030607E"/>
    <w:rsid w:val="00306A09"/>
    <w:rsid w:val="00306EB9"/>
    <w:rsid w:val="00312401"/>
    <w:rsid w:val="00312589"/>
    <w:rsid w:val="00312A79"/>
    <w:rsid w:val="003133A9"/>
    <w:rsid w:val="00315454"/>
    <w:rsid w:val="003155CC"/>
    <w:rsid w:val="00315A5A"/>
    <w:rsid w:val="00315F49"/>
    <w:rsid w:val="00316AB0"/>
    <w:rsid w:val="00316D88"/>
    <w:rsid w:val="0031790E"/>
    <w:rsid w:val="00317AC5"/>
    <w:rsid w:val="00320603"/>
    <w:rsid w:val="003221E9"/>
    <w:rsid w:val="003222E9"/>
    <w:rsid w:val="00322860"/>
    <w:rsid w:val="003232BB"/>
    <w:rsid w:val="00323BDD"/>
    <w:rsid w:val="00324F11"/>
    <w:rsid w:val="00326BAD"/>
    <w:rsid w:val="003305B2"/>
    <w:rsid w:val="00332712"/>
    <w:rsid w:val="00332D5C"/>
    <w:rsid w:val="0033346B"/>
    <w:rsid w:val="003334DF"/>
    <w:rsid w:val="0033376E"/>
    <w:rsid w:val="0033389F"/>
    <w:rsid w:val="00333AF9"/>
    <w:rsid w:val="00333F9B"/>
    <w:rsid w:val="00335298"/>
    <w:rsid w:val="0033642F"/>
    <w:rsid w:val="0033651D"/>
    <w:rsid w:val="0034138C"/>
    <w:rsid w:val="003416B1"/>
    <w:rsid w:val="00341C2B"/>
    <w:rsid w:val="00341DD9"/>
    <w:rsid w:val="00341EA7"/>
    <w:rsid w:val="003428E6"/>
    <w:rsid w:val="00344045"/>
    <w:rsid w:val="003444B6"/>
    <w:rsid w:val="00345F7E"/>
    <w:rsid w:val="003465B8"/>
    <w:rsid w:val="003467E0"/>
    <w:rsid w:val="0034690E"/>
    <w:rsid w:val="00346BD5"/>
    <w:rsid w:val="00346CD2"/>
    <w:rsid w:val="00347187"/>
    <w:rsid w:val="0034764D"/>
    <w:rsid w:val="00347BFF"/>
    <w:rsid w:val="00350443"/>
    <w:rsid w:val="0035046E"/>
    <w:rsid w:val="00351643"/>
    <w:rsid w:val="00351696"/>
    <w:rsid w:val="003521CD"/>
    <w:rsid w:val="00352811"/>
    <w:rsid w:val="00353022"/>
    <w:rsid w:val="00353ECA"/>
    <w:rsid w:val="00353EEA"/>
    <w:rsid w:val="00354454"/>
    <w:rsid w:val="00356371"/>
    <w:rsid w:val="0035690A"/>
    <w:rsid w:val="00356958"/>
    <w:rsid w:val="003573E2"/>
    <w:rsid w:val="00361848"/>
    <w:rsid w:val="00362936"/>
    <w:rsid w:val="00363490"/>
    <w:rsid w:val="0036354D"/>
    <w:rsid w:val="00364522"/>
    <w:rsid w:val="00364F81"/>
    <w:rsid w:val="00365CFC"/>
    <w:rsid w:val="00365D37"/>
    <w:rsid w:val="00367EBB"/>
    <w:rsid w:val="00370CC7"/>
    <w:rsid w:val="003713E5"/>
    <w:rsid w:val="00371749"/>
    <w:rsid w:val="003729FE"/>
    <w:rsid w:val="003735BE"/>
    <w:rsid w:val="003744EA"/>
    <w:rsid w:val="003806D9"/>
    <w:rsid w:val="003809AE"/>
    <w:rsid w:val="00381667"/>
    <w:rsid w:val="00381D02"/>
    <w:rsid w:val="00381D33"/>
    <w:rsid w:val="00382F6C"/>
    <w:rsid w:val="00383147"/>
    <w:rsid w:val="00383682"/>
    <w:rsid w:val="00383DBE"/>
    <w:rsid w:val="00384CD7"/>
    <w:rsid w:val="00385CA6"/>
    <w:rsid w:val="00386397"/>
    <w:rsid w:val="00386639"/>
    <w:rsid w:val="003866D9"/>
    <w:rsid w:val="00386D9C"/>
    <w:rsid w:val="003878F6"/>
    <w:rsid w:val="00390180"/>
    <w:rsid w:val="00391BEA"/>
    <w:rsid w:val="00393277"/>
    <w:rsid w:val="003941E5"/>
    <w:rsid w:val="003952E3"/>
    <w:rsid w:val="00395C7E"/>
    <w:rsid w:val="00396382"/>
    <w:rsid w:val="00396439"/>
    <w:rsid w:val="00396549"/>
    <w:rsid w:val="0039683A"/>
    <w:rsid w:val="00397730"/>
    <w:rsid w:val="003A021B"/>
    <w:rsid w:val="003A13F1"/>
    <w:rsid w:val="003A18E5"/>
    <w:rsid w:val="003A1A8B"/>
    <w:rsid w:val="003A1B22"/>
    <w:rsid w:val="003A3889"/>
    <w:rsid w:val="003A3E1C"/>
    <w:rsid w:val="003A46E6"/>
    <w:rsid w:val="003A61B0"/>
    <w:rsid w:val="003A6D96"/>
    <w:rsid w:val="003A7BA1"/>
    <w:rsid w:val="003B022A"/>
    <w:rsid w:val="003B0607"/>
    <w:rsid w:val="003B12BA"/>
    <w:rsid w:val="003B1FC0"/>
    <w:rsid w:val="003B2069"/>
    <w:rsid w:val="003B25C4"/>
    <w:rsid w:val="003B27F8"/>
    <w:rsid w:val="003B3A49"/>
    <w:rsid w:val="003B3C35"/>
    <w:rsid w:val="003B5E14"/>
    <w:rsid w:val="003C0819"/>
    <w:rsid w:val="003C1FE6"/>
    <w:rsid w:val="003C2F04"/>
    <w:rsid w:val="003C38D5"/>
    <w:rsid w:val="003C40E4"/>
    <w:rsid w:val="003C4BBA"/>
    <w:rsid w:val="003C4CD6"/>
    <w:rsid w:val="003C4DD6"/>
    <w:rsid w:val="003C5419"/>
    <w:rsid w:val="003C5AC7"/>
    <w:rsid w:val="003C5EF7"/>
    <w:rsid w:val="003C70A8"/>
    <w:rsid w:val="003C7AEB"/>
    <w:rsid w:val="003D11F7"/>
    <w:rsid w:val="003D1CF3"/>
    <w:rsid w:val="003D3964"/>
    <w:rsid w:val="003D48D2"/>
    <w:rsid w:val="003D56E1"/>
    <w:rsid w:val="003D6C74"/>
    <w:rsid w:val="003D7A7D"/>
    <w:rsid w:val="003D7CDA"/>
    <w:rsid w:val="003E0C2E"/>
    <w:rsid w:val="003E0E66"/>
    <w:rsid w:val="003E1CE6"/>
    <w:rsid w:val="003E1FA1"/>
    <w:rsid w:val="003E7932"/>
    <w:rsid w:val="003E7E56"/>
    <w:rsid w:val="003F0677"/>
    <w:rsid w:val="003F074E"/>
    <w:rsid w:val="003F0BF6"/>
    <w:rsid w:val="003F1135"/>
    <w:rsid w:val="003F1FC2"/>
    <w:rsid w:val="003F279E"/>
    <w:rsid w:val="003F2969"/>
    <w:rsid w:val="003F2E1D"/>
    <w:rsid w:val="003F3305"/>
    <w:rsid w:val="003F3E03"/>
    <w:rsid w:val="003F5343"/>
    <w:rsid w:val="003F5DAE"/>
    <w:rsid w:val="00401393"/>
    <w:rsid w:val="00401F4F"/>
    <w:rsid w:val="004036FD"/>
    <w:rsid w:val="00404346"/>
    <w:rsid w:val="004044C2"/>
    <w:rsid w:val="0040495E"/>
    <w:rsid w:val="00404BD5"/>
    <w:rsid w:val="0040761F"/>
    <w:rsid w:val="0041210E"/>
    <w:rsid w:val="0041378F"/>
    <w:rsid w:val="0041446D"/>
    <w:rsid w:val="00414D94"/>
    <w:rsid w:val="00414E4C"/>
    <w:rsid w:val="00415050"/>
    <w:rsid w:val="00415DD3"/>
    <w:rsid w:val="00416385"/>
    <w:rsid w:val="00416602"/>
    <w:rsid w:val="00416C87"/>
    <w:rsid w:val="004176FF"/>
    <w:rsid w:val="004179B8"/>
    <w:rsid w:val="00420973"/>
    <w:rsid w:val="00421414"/>
    <w:rsid w:val="004217FE"/>
    <w:rsid w:val="00422511"/>
    <w:rsid w:val="004232D5"/>
    <w:rsid w:val="00423B51"/>
    <w:rsid w:val="00424719"/>
    <w:rsid w:val="00424F31"/>
    <w:rsid w:val="004258FE"/>
    <w:rsid w:val="0042628B"/>
    <w:rsid w:val="00426D4F"/>
    <w:rsid w:val="004270B3"/>
    <w:rsid w:val="00427769"/>
    <w:rsid w:val="004278A0"/>
    <w:rsid w:val="004278C0"/>
    <w:rsid w:val="00430696"/>
    <w:rsid w:val="00430E2C"/>
    <w:rsid w:val="00431727"/>
    <w:rsid w:val="00431769"/>
    <w:rsid w:val="00431A87"/>
    <w:rsid w:val="00431C15"/>
    <w:rsid w:val="00432837"/>
    <w:rsid w:val="004330A8"/>
    <w:rsid w:val="00433267"/>
    <w:rsid w:val="00433562"/>
    <w:rsid w:val="00433EB1"/>
    <w:rsid w:val="0043533B"/>
    <w:rsid w:val="0043599E"/>
    <w:rsid w:val="00436342"/>
    <w:rsid w:val="00436986"/>
    <w:rsid w:val="00436ABE"/>
    <w:rsid w:val="0044067D"/>
    <w:rsid w:val="0044198B"/>
    <w:rsid w:val="00441BBD"/>
    <w:rsid w:val="00442630"/>
    <w:rsid w:val="00442B11"/>
    <w:rsid w:val="00443C5F"/>
    <w:rsid w:val="0044572C"/>
    <w:rsid w:val="00445E8C"/>
    <w:rsid w:val="004465F5"/>
    <w:rsid w:val="0045101C"/>
    <w:rsid w:val="00452933"/>
    <w:rsid w:val="00453373"/>
    <w:rsid w:val="004533E9"/>
    <w:rsid w:val="004534B8"/>
    <w:rsid w:val="00453523"/>
    <w:rsid w:val="00453D7B"/>
    <w:rsid w:val="0045488F"/>
    <w:rsid w:val="00454A2B"/>
    <w:rsid w:val="00454DEB"/>
    <w:rsid w:val="00455443"/>
    <w:rsid w:val="00455793"/>
    <w:rsid w:val="004566DC"/>
    <w:rsid w:val="004569E9"/>
    <w:rsid w:val="00457378"/>
    <w:rsid w:val="00457BC9"/>
    <w:rsid w:val="0046069D"/>
    <w:rsid w:val="004609CC"/>
    <w:rsid w:val="00460B2F"/>
    <w:rsid w:val="00460F5A"/>
    <w:rsid w:val="00460FB0"/>
    <w:rsid w:val="00461563"/>
    <w:rsid w:val="00462C3D"/>
    <w:rsid w:val="0046539B"/>
    <w:rsid w:val="00465AEA"/>
    <w:rsid w:val="0046779E"/>
    <w:rsid w:val="00470911"/>
    <w:rsid w:val="00470D1C"/>
    <w:rsid w:val="0047165C"/>
    <w:rsid w:val="00472A63"/>
    <w:rsid w:val="00472BB2"/>
    <w:rsid w:val="00473551"/>
    <w:rsid w:val="0047453C"/>
    <w:rsid w:val="00474B25"/>
    <w:rsid w:val="00475CCE"/>
    <w:rsid w:val="004767AA"/>
    <w:rsid w:val="00476CE1"/>
    <w:rsid w:val="00477114"/>
    <w:rsid w:val="00477D13"/>
    <w:rsid w:val="004807A0"/>
    <w:rsid w:val="00480D81"/>
    <w:rsid w:val="00482008"/>
    <w:rsid w:val="00482D21"/>
    <w:rsid w:val="00483F4F"/>
    <w:rsid w:val="004842EF"/>
    <w:rsid w:val="00484CB4"/>
    <w:rsid w:val="004855C1"/>
    <w:rsid w:val="004864E1"/>
    <w:rsid w:val="004878C3"/>
    <w:rsid w:val="00487A65"/>
    <w:rsid w:val="00487CE5"/>
    <w:rsid w:val="00487CEB"/>
    <w:rsid w:val="00490BE0"/>
    <w:rsid w:val="00492764"/>
    <w:rsid w:val="004933F4"/>
    <w:rsid w:val="004937E2"/>
    <w:rsid w:val="004956C5"/>
    <w:rsid w:val="00495822"/>
    <w:rsid w:val="0049705D"/>
    <w:rsid w:val="004970D6"/>
    <w:rsid w:val="00497A02"/>
    <w:rsid w:val="004A0655"/>
    <w:rsid w:val="004A1559"/>
    <w:rsid w:val="004A3B85"/>
    <w:rsid w:val="004A467B"/>
    <w:rsid w:val="004A4F99"/>
    <w:rsid w:val="004A4FE9"/>
    <w:rsid w:val="004A58A5"/>
    <w:rsid w:val="004A6451"/>
    <w:rsid w:val="004B040E"/>
    <w:rsid w:val="004B0AE4"/>
    <w:rsid w:val="004B0C29"/>
    <w:rsid w:val="004B0E4F"/>
    <w:rsid w:val="004B1A88"/>
    <w:rsid w:val="004B1AA9"/>
    <w:rsid w:val="004B1AE6"/>
    <w:rsid w:val="004B2719"/>
    <w:rsid w:val="004B3501"/>
    <w:rsid w:val="004B351F"/>
    <w:rsid w:val="004B5057"/>
    <w:rsid w:val="004B5194"/>
    <w:rsid w:val="004B627D"/>
    <w:rsid w:val="004B64F9"/>
    <w:rsid w:val="004B6DB8"/>
    <w:rsid w:val="004B71EB"/>
    <w:rsid w:val="004C0237"/>
    <w:rsid w:val="004C0A91"/>
    <w:rsid w:val="004C0AC9"/>
    <w:rsid w:val="004C101E"/>
    <w:rsid w:val="004C21BD"/>
    <w:rsid w:val="004C35F0"/>
    <w:rsid w:val="004C426F"/>
    <w:rsid w:val="004C4D53"/>
    <w:rsid w:val="004C5237"/>
    <w:rsid w:val="004C5A11"/>
    <w:rsid w:val="004C5AF3"/>
    <w:rsid w:val="004C66B7"/>
    <w:rsid w:val="004C7B31"/>
    <w:rsid w:val="004C7C3A"/>
    <w:rsid w:val="004D0676"/>
    <w:rsid w:val="004D0808"/>
    <w:rsid w:val="004D0E5C"/>
    <w:rsid w:val="004D1D1B"/>
    <w:rsid w:val="004D1E3B"/>
    <w:rsid w:val="004D2CFD"/>
    <w:rsid w:val="004D34D4"/>
    <w:rsid w:val="004D3E6E"/>
    <w:rsid w:val="004D5FC7"/>
    <w:rsid w:val="004D7B45"/>
    <w:rsid w:val="004D7ED9"/>
    <w:rsid w:val="004E08C4"/>
    <w:rsid w:val="004E2CA7"/>
    <w:rsid w:val="004E3794"/>
    <w:rsid w:val="004E392F"/>
    <w:rsid w:val="004E517F"/>
    <w:rsid w:val="004E6A93"/>
    <w:rsid w:val="004E6D9C"/>
    <w:rsid w:val="004E792A"/>
    <w:rsid w:val="004F0942"/>
    <w:rsid w:val="004F0B9E"/>
    <w:rsid w:val="004F12EA"/>
    <w:rsid w:val="004F35A1"/>
    <w:rsid w:val="004F3C93"/>
    <w:rsid w:val="004F4FF3"/>
    <w:rsid w:val="004F553E"/>
    <w:rsid w:val="004F5A04"/>
    <w:rsid w:val="004F6091"/>
    <w:rsid w:val="004F619E"/>
    <w:rsid w:val="004F6A17"/>
    <w:rsid w:val="004F7C1C"/>
    <w:rsid w:val="00500C71"/>
    <w:rsid w:val="00501032"/>
    <w:rsid w:val="00501344"/>
    <w:rsid w:val="005016DE"/>
    <w:rsid w:val="00501781"/>
    <w:rsid w:val="00501C3E"/>
    <w:rsid w:val="00502436"/>
    <w:rsid w:val="00503CE4"/>
    <w:rsid w:val="005058B5"/>
    <w:rsid w:val="00505AD5"/>
    <w:rsid w:val="00505AEF"/>
    <w:rsid w:val="00506C1C"/>
    <w:rsid w:val="005075F3"/>
    <w:rsid w:val="005115BF"/>
    <w:rsid w:val="005115D5"/>
    <w:rsid w:val="005119E4"/>
    <w:rsid w:val="005130C0"/>
    <w:rsid w:val="00514830"/>
    <w:rsid w:val="00515168"/>
    <w:rsid w:val="005155F3"/>
    <w:rsid w:val="00515CE6"/>
    <w:rsid w:val="00517953"/>
    <w:rsid w:val="005208FD"/>
    <w:rsid w:val="00521687"/>
    <w:rsid w:val="00522700"/>
    <w:rsid w:val="00523FDB"/>
    <w:rsid w:val="005240F5"/>
    <w:rsid w:val="00526581"/>
    <w:rsid w:val="005272C3"/>
    <w:rsid w:val="00530681"/>
    <w:rsid w:val="00530946"/>
    <w:rsid w:val="00530BB5"/>
    <w:rsid w:val="00531085"/>
    <w:rsid w:val="00531A08"/>
    <w:rsid w:val="00532398"/>
    <w:rsid w:val="00532698"/>
    <w:rsid w:val="0053330C"/>
    <w:rsid w:val="00533E45"/>
    <w:rsid w:val="0053435E"/>
    <w:rsid w:val="00534D6D"/>
    <w:rsid w:val="00535004"/>
    <w:rsid w:val="00537391"/>
    <w:rsid w:val="0054069E"/>
    <w:rsid w:val="0054114F"/>
    <w:rsid w:val="0054136A"/>
    <w:rsid w:val="005418F1"/>
    <w:rsid w:val="00542042"/>
    <w:rsid w:val="005425D3"/>
    <w:rsid w:val="00542B5E"/>
    <w:rsid w:val="00543099"/>
    <w:rsid w:val="005449E2"/>
    <w:rsid w:val="005478D5"/>
    <w:rsid w:val="00550E9C"/>
    <w:rsid w:val="005517AC"/>
    <w:rsid w:val="005520F0"/>
    <w:rsid w:val="005537B4"/>
    <w:rsid w:val="00553AEC"/>
    <w:rsid w:val="0055442A"/>
    <w:rsid w:val="00554F39"/>
    <w:rsid w:val="00555130"/>
    <w:rsid w:val="005552CE"/>
    <w:rsid w:val="00555715"/>
    <w:rsid w:val="00556796"/>
    <w:rsid w:val="00556D0E"/>
    <w:rsid w:val="0055767B"/>
    <w:rsid w:val="00561273"/>
    <w:rsid w:val="00561759"/>
    <w:rsid w:val="00561795"/>
    <w:rsid w:val="0056180F"/>
    <w:rsid w:val="00561A06"/>
    <w:rsid w:val="00561F50"/>
    <w:rsid w:val="0056297C"/>
    <w:rsid w:val="00566C1E"/>
    <w:rsid w:val="00566D5B"/>
    <w:rsid w:val="00570969"/>
    <w:rsid w:val="00570B8A"/>
    <w:rsid w:val="00570CDA"/>
    <w:rsid w:val="005710D5"/>
    <w:rsid w:val="00571388"/>
    <w:rsid w:val="00571FF6"/>
    <w:rsid w:val="00572694"/>
    <w:rsid w:val="00572A53"/>
    <w:rsid w:val="00572A5D"/>
    <w:rsid w:val="00573917"/>
    <w:rsid w:val="005745DA"/>
    <w:rsid w:val="00574E60"/>
    <w:rsid w:val="0057504A"/>
    <w:rsid w:val="00575895"/>
    <w:rsid w:val="00575936"/>
    <w:rsid w:val="00576B4E"/>
    <w:rsid w:val="005776E2"/>
    <w:rsid w:val="00581600"/>
    <w:rsid w:val="00582C26"/>
    <w:rsid w:val="005830D4"/>
    <w:rsid w:val="0058326E"/>
    <w:rsid w:val="00583414"/>
    <w:rsid w:val="00583FF6"/>
    <w:rsid w:val="0058423B"/>
    <w:rsid w:val="00584318"/>
    <w:rsid w:val="00584443"/>
    <w:rsid w:val="005856BA"/>
    <w:rsid w:val="0059011B"/>
    <w:rsid w:val="005912D6"/>
    <w:rsid w:val="005913B2"/>
    <w:rsid w:val="005918A5"/>
    <w:rsid w:val="00591B2A"/>
    <w:rsid w:val="005924CA"/>
    <w:rsid w:val="00592B2D"/>
    <w:rsid w:val="00593135"/>
    <w:rsid w:val="0059352B"/>
    <w:rsid w:val="00593698"/>
    <w:rsid w:val="00593A4B"/>
    <w:rsid w:val="005943CD"/>
    <w:rsid w:val="00594EA1"/>
    <w:rsid w:val="00595489"/>
    <w:rsid w:val="00595C86"/>
    <w:rsid w:val="005967AA"/>
    <w:rsid w:val="00596DC7"/>
    <w:rsid w:val="00597602"/>
    <w:rsid w:val="005A01B8"/>
    <w:rsid w:val="005A0301"/>
    <w:rsid w:val="005A0558"/>
    <w:rsid w:val="005A3703"/>
    <w:rsid w:val="005A387A"/>
    <w:rsid w:val="005A3C23"/>
    <w:rsid w:val="005A4227"/>
    <w:rsid w:val="005A462C"/>
    <w:rsid w:val="005A5463"/>
    <w:rsid w:val="005A6DF1"/>
    <w:rsid w:val="005A7708"/>
    <w:rsid w:val="005A7F66"/>
    <w:rsid w:val="005B03F8"/>
    <w:rsid w:val="005B0F0A"/>
    <w:rsid w:val="005B1DBF"/>
    <w:rsid w:val="005B2917"/>
    <w:rsid w:val="005B3418"/>
    <w:rsid w:val="005B3598"/>
    <w:rsid w:val="005B472F"/>
    <w:rsid w:val="005B5EDF"/>
    <w:rsid w:val="005B6B17"/>
    <w:rsid w:val="005B7433"/>
    <w:rsid w:val="005B7CD4"/>
    <w:rsid w:val="005C011C"/>
    <w:rsid w:val="005C0943"/>
    <w:rsid w:val="005C0E0F"/>
    <w:rsid w:val="005C2083"/>
    <w:rsid w:val="005C3515"/>
    <w:rsid w:val="005C3B91"/>
    <w:rsid w:val="005C4F81"/>
    <w:rsid w:val="005C5DB5"/>
    <w:rsid w:val="005C5E35"/>
    <w:rsid w:val="005C61CF"/>
    <w:rsid w:val="005C69FA"/>
    <w:rsid w:val="005C774D"/>
    <w:rsid w:val="005C7B04"/>
    <w:rsid w:val="005C7F2C"/>
    <w:rsid w:val="005D0EC1"/>
    <w:rsid w:val="005D1107"/>
    <w:rsid w:val="005D12B7"/>
    <w:rsid w:val="005D1BCB"/>
    <w:rsid w:val="005D2F21"/>
    <w:rsid w:val="005D376F"/>
    <w:rsid w:val="005D4B06"/>
    <w:rsid w:val="005D4E41"/>
    <w:rsid w:val="005D5199"/>
    <w:rsid w:val="005D6109"/>
    <w:rsid w:val="005D6C44"/>
    <w:rsid w:val="005E0054"/>
    <w:rsid w:val="005E2B86"/>
    <w:rsid w:val="005E4C08"/>
    <w:rsid w:val="005E4CC4"/>
    <w:rsid w:val="005E5213"/>
    <w:rsid w:val="005E52BF"/>
    <w:rsid w:val="005E7444"/>
    <w:rsid w:val="005E78C6"/>
    <w:rsid w:val="005F1492"/>
    <w:rsid w:val="005F1ED5"/>
    <w:rsid w:val="005F2EEC"/>
    <w:rsid w:val="005F33E8"/>
    <w:rsid w:val="005F490A"/>
    <w:rsid w:val="005F4973"/>
    <w:rsid w:val="005F4AFC"/>
    <w:rsid w:val="005F50D9"/>
    <w:rsid w:val="005F5489"/>
    <w:rsid w:val="005F5F24"/>
    <w:rsid w:val="005F5F8B"/>
    <w:rsid w:val="005F7DF8"/>
    <w:rsid w:val="005F7F93"/>
    <w:rsid w:val="006012D8"/>
    <w:rsid w:val="00602EEC"/>
    <w:rsid w:val="00603054"/>
    <w:rsid w:val="0060458A"/>
    <w:rsid w:val="006051F4"/>
    <w:rsid w:val="00605A05"/>
    <w:rsid w:val="006066A0"/>
    <w:rsid w:val="006066B2"/>
    <w:rsid w:val="00606746"/>
    <w:rsid w:val="006070DD"/>
    <w:rsid w:val="00607242"/>
    <w:rsid w:val="006073DF"/>
    <w:rsid w:val="00607BEC"/>
    <w:rsid w:val="006100B4"/>
    <w:rsid w:val="00610B50"/>
    <w:rsid w:val="00611545"/>
    <w:rsid w:val="0061298B"/>
    <w:rsid w:val="00612D64"/>
    <w:rsid w:val="00612E01"/>
    <w:rsid w:val="00612F3C"/>
    <w:rsid w:val="00613531"/>
    <w:rsid w:val="0061362A"/>
    <w:rsid w:val="0061425C"/>
    <w:rsid w:val="00614F64"/>
    <w:rsid w:val="0061565F"/>
    <w:rsid w:val="00616970"/>
    <w:rsid w:val="0062048C"/>
    <w:rsid w:val="00621302"/>
    <w:rsid w:val="0062143A"/>
    <w:rsid w:val="00621AAC"/>
    <w:rsid w:val="00621ED8"/>
    <w:rsid w:val="00621F9B"/>
    <w:rsid w:val="0062227D"/>
    <w:rsid w:val="006223D2"/>
    <w:rsid w:val="006226AA"/>
    <w:rsid w:val="006228D5"/>
    <w:rsid w:val="00622FFA"/>
    <w:rsid w:val="00623491"/>
    <w:rsid w:val="006247DF"/>
    <w:rsid w:val="00624F1C"/>
    <w:rsid w:val="006255F6"/>
    <w:rsid w:val="00627ABC"/>
    <w:rsid w:val="0063054A"/>
    <w:rsid w:val="00631143"/>
    <w:rsid w:val="00632077"/>
    <w:rsid w:val="0063227C"/>
    <w:rsid w:val="0063254A"/>
    <w:rsid w:val="00632A33"/>
    <w:rsid w:val="00632F86"/>
    <w:rsid w:val="00633187"/>
    <w:rsid w:val="00633FB3"/>
    <w:rsid w:val="00634844"/>
    <w:rsid w:val="00634B7B"/>
    <w:rsid w:val="006355D0"/>
    <w:rsid w:val="00635721"/>
    <w:rsid w:val="006377DC"/>
    <w:rsid w:val="00640599"/>
    <w:rsid w:val="00642164"/>
    <w:rsid w:val="006428FE"/>
    <w:rsid w:val="00643C5F"/>
    <w:rsid w:val="0064456A"/>
    <w:rsid w:val="006446F0"/>
    <w:rsid w:val="00645274"/>
    <w:rsid w:val="006455FB"/>
    <w:rsid w:val="00646434"/>
    <w:rsid w:val="0064706F"/>
    <w:rsid w:val="006474C7"/>
    <w:rsid w:val="00647A58"/>
    <w:rsid w:val="006507A1"/>
    <w:rsid w:val="00650AC5"/>
    <w:rsid w:val="0065177A"/>
    <w:rsid w:val="00653899"/>
    <w:rsid w:val="00653BB2"/>
    <w:rsid w:val="00654DAD"/>
    <w:rsid w:val="00654FBE"/>
    <w:rsid w:val="00655D16"/>
    <w:rsid w:val="00656C9E"/>
    <w:rsid w:val="00656FA9"/>
    <w:rsid w:val="00657626"/>
    <w:rsid w:val="006605B6"/>
    <w:rsid w:val="00660D89"/>
    <w:rsid w:val="00661082"/>
    <w:rsid w:val="00661102"/>
    <w:rsid w:val="0066251D"/>
    <w:rsid w:val="0066458D"/>
    <w:rsid w:val="00664B1C"/>
    <w:rsid w:val="00664B83"/>
    <w:rsid w:val="00666737"/>
    <w:rsid w:val="006670EA"/>
    <w:rsid w:val="006674AE"/>
    <w:rsid w:val="0067001D"/>
    <w:rsid w:val="006700A6"/>
    <w:rsid w:val="00670889"/>
    <w:rsid w:val="00671428"/>
    <w:rsid w:val="00671D74"/>
    <w:rsid w:val="00671E97"/>
    <w:rsid w:val="00672703"/>
    <w:rsid w:val="00672DFD"/>
    <w:rsid w:val="00674BB3"/>
    <w:rsid w:val="00675396"/>
    <w:rsid w:val="00677428"/>
    <w:rsid w:val="00677C2A"/>
    <w:rsid w:val="00677CB2"/>
    <w:rsid w:val="006805C8"/>
    <w:rsid w:val="00680CCD"/>
    <w:rsid w:val="00680F73"/>
    <w:rsid w:val="00682042"/>
    <w:rsid w:val="00683D77"/>
    <w:rsid w:val="00684CCB"/>
    <w:rsid w:val="00685CC8"/>
    <w:rsid w:val="00686504"/>
    <w:rsid w:val="00686DD4"/>
    <w:rsid w:val="00690D77"/>
    <w:rsid w:val="00691532"/>
    <w:rsid w:val="0069168A"/>
    <w:rsid w:val="00691717"/>
    <w:rsid w:val="00691DCD"/>
    <w:rsid w:val="006938D7"/>
    <w:rsid w:val="006946CC"/>
    <w:rsid w:val="0069546A"/>
    <w:rsid w:val="0069558D"/>
    <w:rsid w:val="0069666B"/>
    <w:rsid w:val="006967EC"/>
    <w:rsid w:val="00696EED"/>
    <w:rsid w:val="00696F04"/>
    <w:rsid w:val="006976FD"/>
    <w:rsid w:val="00697C45"/>
    <w:rsid w:val="006A0454"/>
    <w:rsid w:val="006A160D"/>
    <w:rsid w:val="006A1DE9"/>
    <w:rsid w:val="006A3937"/>
    <w:rsid w:val="006A44D1"/>
    <w:rsid w:val="006A4AC9"/>
    <w:rsid w:val="006A4E9A"/>
    <w:rsid w:val="006A4EB0"/>
    <w:rsid w:val="006A5F6C"/>
    <w:rsid w:val="006A680A"/>
    <w:rsid w:val="006A7A9D"/>
    <w:rsid w:val="006B049E"/>
    <w:rsid w:val="006B0AF7"/>
    <w:rsid w:val="006B1029"/>
    <w:rsid w:val="006B1281"/>
    <w:rsid w:val="006B181F"/>
    <w:rsid w:val="006B1924"/>
    <w:rsid w:val="006B334C"/>
    <w:rsid w:val="006B4298"/>
    <w:rsid w:val="006B4E2D"/>
    <w:rsid w:val="006B5B5E"/>
    <w:rsid w:val="006B621C"/>
    <w:rsid w:val="006B6AED"/>
    <w:rsid w:val="006B74FA"/>
    <w:rsid w:val="006B7AC3"/>
    <w:rsid w:val="006C0C5B"/>
    <w:rsid w:val="006C0F71"/>
    <w:rsid w:val="006C119C"/>
    <w:rsid w:val="006C1D95"/>
    <w:rsid w:val="006C3113"/>
    <w:rsid w:val="006C3BA9"/>
    <w:rsid w:val="006C40BB"/>
    <w:rsid w:val="006C460F"/>
    <w:rsid w:val="006C4CB7"/>
    <w:rsid w:val="006C4EF8"/>
    <w:rsid w:val="006C56B9"/>
    <w:rsid w:val="006D11F6"/>
    <w:rsid w:val="006D2013"/>
    <w:rsid w:val="006D3973"/>
    <w:rsid w:val="006D4BB5"/>
    <w:rsid w:val="006D4CCA"/>
    <w:rsid w:val="006D4F98"/>
    <w:rsid w:val="006D5FA1"/>
    <w:rsid w:val="006D6C96"/>
    <w:rsid w:val="006D6F8A"/>
    <w:rsid w:val="006D75B5"/>
    <w:rsid w:val="006E0857"/>
    <w:rsid w:val="006E23A7"/>
    <w:rsid w:val="006E31BD"/>
    <w:rsid w:val="006E3CED"/>
    <w:rsid w:val="006E5320"/>
    <w:rsid w:val="006E5AAC"/>
    <w:rsid w:val="006E6D75"/>
    <w:rsid w:val="006E7243"/>
    <w:rsid w:val="006F026E"/>
    <w:rsid w:val="006F06D6"/>
    <w:rsid w:val="006F0F74"/>
    <w:rsid w:val="006F1F0B"/>
    <w:rsid w:val="006F30C2"/>
    <w:rsid w:val="006F4B34"/>
    <w:rsid w:val="006F4E12"/>
    <w:rsid w:val="006F5C4A"/>
    <w:rsid w:val="006F62C9"/>
    <w:rsid w:val="006F659D"/>
    <w:rsid w:val="00700A75"/>
    <w:rsid w:val="007018C1"/>
    <w:rsid w:val="00701B83"/>
    <w:rsid w:val="00703C0F"/>
    <w:rsid w:val="00704DE2"/>
    <w:rsid w:val="00706459"/>
    <w:rsid w:val="007074F7"/>
    <w:rsid w:val="00707ABF"/>
    <w:rsid w:val="0071203B"/>
    <w:rsid w:val="00713103"/>
    <w:rsid w:val="00714937"/>
    <w:rsid w:val="0071505C"/>
    <w:rsid w:val="007150A2"/>
    <w:rsid w:val="0071546A"/>
    <w:rsid w:val="00716AB5"/>
    <w:rsid w:val="007203BB"/>
    <w:rsid w:val="00720CFA"/>
    <w:rsid w:val="00720D98"/>
    <w:rsid w:val="00721C52"/>
    <w:rsid w:val="00721E4B"/>
    <w:rsid w:val="007221B6"/>
    <w:rsid w:val="00722716"/>
    <w:rsid w:val="0072274A"/>
    <w:rsid w:val="00722B9F"/>
    <w:rsid w:val="00723824"/>
    <w:rsid w:val="007247B1"/>
    <w:rsid w:val="00724A68"/>
    <w:rsid w:val="007252A5"/>
    <w:rsid w:val="007258AB"/>
    <w:rsid w:val="00725AF0"/>
    <w:rsid w:val="007263BC"/>
    <w:rsid w:val="00726753"/>
    <w:rsid w:val="0072710C"/>
    <w:rsid w:val="00727399"/>
    <w:rsid w:val="00727428"/>
    <w:rsid w:val="00727599"/>
    <w:rsid w:val="00730BC7"/>
    <w:rsid w:val="00731442"/>
    <w:rsid w:val="00732F0A"/>
    <w:rsid w:val="0073341D"/>
    <w:rsid w:val="0073363C"/>
    <w:rsid w:val="0073397D"/>
    <w:rsid w:val="0073569A"/>
    <w:rsid w:val="00735AF6"/>
    <w:rsid w:val="00735D6F"/>
    <w:rsid w:val="00735E71"/>
    <w:rsid w:val="0073630B"/>
    <w:rsid w:val="00736827"/>
    <w:rsid w:val="007369FF"/>
    <w:rsid w:val="00736E13"/>
    <w:rsid w:val="007403C5"/>
    <w:rsid w:val="00740450"/>
    <w:rsid w:val="00740A0F"/>
    <w:rsid w:val="00740CBD"/>
    <w:rsid w:val="0074244E"/>
    <w:rsid w:val="00743128"/>
    <w:rsid w:val="00743BE8"/>
    <w:rsid w:val="007441FE"/>
    <w:rsid w:val="00745285"/>
    <w:rsid w:val="007478D2"/>
    <w:rsid w:val="00747B03"/>
    <w:rsid w:val="00752806"/>
    <w:rsid w:val="00753D6E"/>
    <w:rsid w:val="007555C3"/>
    <w:rsid w:val="00756110"/>
    <w:rsid w:val="0075652D"/>
    <w:rsid w:val="00756BC7"/>
    <w:rsid w:val="00756C94"/>
    <w:rsid w:val="00757051"/>
    <w:rsid w:val="00757C74"/>
    <w:rsid w:val="00757D1E"/>
    <w:rsid w:val="0076096B"/>
    <w:rsid w:val="00761747"/>
    <w:rsid w:val="00761829"/>
    <w:rsid w:val="007629A4"/>
    <w:rsid w:val="00763235"/>
    <w:rsid w:val="00763799"/>
    <w:rsid w:val="00764983"/>
    <w:rsid w:val="0076571F"/>
    <w:rsid w:val="00765D6D"/>
    <w:rsid w:val="007678FD"/>
    <w:rsid w:val="00770E21"/>
    <w:rsid w:val="00772194"/>
    <w:rsid w:val="00772FD8"/>
    <w:rsid w:val="0077424A"/>
    <w:rsid w:val="00776AAD"/>
    <w:rsid w:val="00776D80"/>
    <w:rsid w:val="0077739D"/>
    <w:rsid w:val="00777FC7"/>
    <w:rsid w:val="007800E5"/>
    <w:rsid w:val="00780ED7"/>
    <w:rsid w:val="007813F8"/>
    <w:rsid w:val="00782388"/>
    <w:rsid w:val="00782718"/>
    <w:rsid w:val="00782E00"/>
    <w:rsid w:val="00785175"/>
    <w:rsid w:val="007858A8"/>
    <w:rsid w:val="00785F2D"/>
    <w:rsid w:val="00786635"/>
    <w:rsid w:val="007868FD"/>
    <w:rsid w:val="007906BA"/>
    <w:rsid w:val="00791A61"/>
    <w:rsid w:val="00791AE4"/>
    <w:rsid w:val="00792E74"/>
    <w:rsid w:val="0079402E"/>
    <w:rsid w:val="00794CFA"/>
    <w:rsid w:val="007968B7"/>
    <w:rsid w:val="00796A0D"/>
    <w:rsid w:val="00797867"/>
    <w:rsid w:val="007A0A0A"/>
    <w:rsid w:val="007A1CCE"/>
    <w:rsid w:val="007A1EED"/>
    <w:rsid w:val="007A33B9"/>
    <w:rsid w:val="007A39DC"/>
    <w:rsid w:val="007A5EC9"/>
    <w:rsid w:val="007A62E1"/>
    <w:rsid w:val="007B12D8"/>
    <w:rsid w:val="007B17CA"/>
    <w:rsid w:val="007B2494"/>
    <w:rsid w:val="007B269D"/>
    <w:rsid w:val="007B2A73"/>
    <w:rsid w:val="007B3B51"/>
    <w:rsid w:val="007B3DF7"/>
    <w:rsid w:val="007B6133"/>
    <w:rsid w:val="007B6224"/>
    <w:rsid w:val="007B6D21"/>
    <w:rsid w:val="007B7AB5"/>
    <w:rsid w:val="007C0C93"/>
    <w:rsid w:val="007C1E40"/>
    <w:rsid w:val="007C27CD"/>
    <w:rsid w:val="007C2A18"/>
    <w:rsid w:val="007C30C7"/>
    <w:rsid w:val="007C3496"/>
    <w:rsid w:val="007C365C"/>
    <w:rsid w:val="007C38FE"/>
    <w:rsid w:val="007C40E8"/>
    <w:rsid w:val="007C547E"/>
    <w:rsid w:val="007C54E3"/>
    <w:rsid w:val="007C58C6"/>
    <w:rsid w:val="007C6AE8"/>
    <w:rsid w:val="007C7283"/>
    <w:rsid w:val="007D0931"/>
    <w:rsid w:val="007D0CBE"/>
    <w:rsid w:val="007D0E4B"/>
    <w:rsid w:val="007D12AC"/>
    <w:rsid w:val="007D1650"/>
    <w:rsid w:val="007D1A5F"/>
    <w:rsid w:val="007D20BF"/>
    <w:rsid w:val="007D20FD"/>
    <w:rsid w:val="007D37F9"/>
    <w:rsid w:val="007D4012"/>
    <w:rsid w:val="007D4A01"/>
    <w:rsid w:val="007D4B67"/>
    <w:rsid w:val="007D57E4"/>
    <w:rsid w:val="007D5B1D"/>
    <w:rsid w:val="007D7A33"/>
    <w:rsid w:val="007E07DE"/>
    <w:rsid w:val="007E39FE"/>
    <w:rsid w:val="007E3D87"/>
    <w:rsid w:val="007E3EC6"/>
    <w:rsid w:val="007E3F41"/>
    <w:rsid w:val="007E40CD"/>
    <w:rsid w:val="007E4397"/>
    <w:rsid w:val="007E49F3"/>
    <w:rsid w:val="007E5989"/>
    <w:rsid w:val="007E6956"/>
    <w:rsid w:val="007F0613"/>
    <w:rsid w:val="007F09F6"/>
    <w:rsid w:val="007F1366"/>
    <w:rsid w:val="007F16E7"/>
    <w:rsid w:val="007F1AC3"/>
    <w:rsid w:val="007F2120"/>
    <w:rsid w:val="007F24A6"/>
    <w:rsid w:val="007F2F33"/>
    <w:rsid w:val="007F2FCE"/>
    <w:rsid w:val="007F2FDF"/>
    <w:rsid w:val="007F3AB3"/>
    <w:rsid w:val="007F4889"/>
    <w:rsid w:val="007F49D1"/>
    <w:rsid w:val="007F6A19"/>
    <w:rsid w:val="007F6E7C"/>
    <w:rsid w:val="007F7243"/>
    <w:rsid w:val="007F7995"/>
    <w:rsid w:val="00801069"/>
    <w:rsid w:val="0080169C"/>
    <w:rsid w:val="00802116"/>
    <w:rsid w:val="0080271E"/>
    <w:rsid w:val="008031AF"/>
    <w:rsid w:val="008038FD"/>
    <w:rsid w:val="008039DA"/>
    <w:rsid w:val="0080583E"/>
    <w:rsid w:val="00807A55"/>
    <w:rsid w:val="00807CF2"/>
    <w:rsid w:val="00807E79"/>
    <w:rsid w:val="0081001C"/>
    <w:rsid w:val="008101AC"/>
    <w:rsid w:val="008117E8"/>
    <w:rsid w:val="00812771"/>
    <w:rsid w:val="00813B6F"/>
    <w:rsid w:val="00813FA3"/>
    <w:rsid w:val="00814611"/>
    <w:rsid w:val="00814EC4"/>
    <w:rsid w:val="008151EF"/>
    <w:rsid w:val="00815A69"/>
    <w:rsid w:val="008160C2"/>
    <w:rsid w:val="008161E7"/>
    <w:rsid w:val="008168A3"/>
    <w:rsid w:val="008171CA"/>
    <w:rsid w:val="00817C01"/>
    <w:rsid w:val="008203FF"/>
    <w:rsid w:val="008204BF"/>
    <w:rsid w:val="00822A82"/>
    <w:rsid w:val="008248DD"/>
    <w:rsid w:val="00825381"/>
    <w:rsid w:val="00827451"/>
    <w:rsid w:val="00827A04"/>
    <w:rsid w:val="008313A2"/>
    <w:rsid w:val="00831A6A"/>
    <w:rsid w:val="00832498"/>
    <w:rsid w:val="00832D70"/>
    <w:rsid w:val="00833653"/>
    <w:rsid w:val="00833BC2"/>
    <w:rsid w:val="0083433E"/>
    <w:rsid w:val="008360A0"/>
    <w:rsid w:val="00836179"/>
    <w:rsid w:val="00840387"/>
    <w:rsid w:val="00841E72"/>
    <w:rsid w:val="00842933"/>
    <w:rsid w:val="00843A35"/>
    <w:rsid w:val="00844211"/>
    <w:rsid w:val="00844430"/>
    <w:rsid w:val="00844701"/>
    <w:rsid w:val="00844791"/>
    <w:rsid w:val="0084542D"/>
    <w:rsid w:val="00845A77"/>
    <w:rsid w:val="00853DC6"/>
    <w:rsid w:val="00853DD2"/>
    <w:rsid w:val="00854110"/>
    <w:rsid w:val="008549E3"/>
    <w:rsid w:val="00854CFD"/>
    <w:rsid w:val="00856D3B"/>
    <w:rsid w:val="00856D91"/>
    <w:rsid w:val="0085776E"/>
    <w:rsid w:val="00857C37"/>
    <w:rsid w:val="00861176"/>
    <w:rsid w:val="008615D4"/>
    <w:rsid w:val="008625AF"/>
    <w:rsid w:val="008629EE"/>
    <w:rsid w:val="00862C18"/>
    <w:rsid w:val="00863DE1"/>
    <w:rsid w:val="00863E3D"/>
    <w:rsid w:val="00864209"/>
    <w:rsid w:val="008649D4"/>
    <w:rsid w:val="008656ED"/>
    <w:rsid w:val="00866C7C"/>
    <w:rsid w:val="00867C35"/>
    <w:rsid w:val="00872DE4"/>
    <w:rsid w:val="0087386C"/>
    <w:rsid w:val="00874839"/>
    <w:rsid w:val="0087735C"/>
    <w:rsid w:val="00877EC6"/>
    <w:rsid w:val="00880246"/>
    <w:rsid w:val="008822AF"/>
    <w:rsid w:val="0088242D"/>
    <w:rsid w:val="00882EC2"/>
    <w:rsid w:val="00882F0F"/>
    <w:rsid w:val="00883918"/>
    <w:rsid w:val="00883949"/>
    <w:rsid w:val="008867D2"/>
    <w:rsid w:val="00886D1A"/>
    <w:rsid w:val="00890734"/>
    <w:rsid w:val="008923D3"/>
    <w:rsid w:val="008925A1"/>
    <w:rsid w:val="008938CC"/>
    <w:rsid w:val="00894547"/>
    <w:rsid w:val="00894B74"/>
    <w:rsid w:val="00895302"/>
    <w:rsid w:val="0089627F"/>
    <w:rsid w:val="00896BA7"/>
    <w:rsid w:val="00896D1E"/>
    <w:rsid w:val="00897BA8"/>
    <w:rsid w:val="008A0738"/>
    <w:rsid w:val="008A15DF"/>
    <w:rsid w:val="008A2436"/>
    <w:rsid w:val="008A2837"/>
    <w:rsid w:val="008A299B"/>
    <w:rsid w:val="008A3199"/>
    <w:rsid w:val="008A3587"/>
    <w:rsid w:val="008A434B"/>
    <w:rsid w:val="008A4624"/>
    <w:rsid w:val="008A4A85"/>
    <w:rsid w:val="008A5401"/>
    <w:rsid w:val="008A6D24"/>
    <w:rsid w:val="008A6E53"/>
    <w:rsid w:val="008A6F2D"/>
    <w:rsid w:val="008A78C4"/>
    <w:rsid w:val="008B0FE5"/>
    <w:rsid w:val="008B144B"/>
    <w:rsid w:val="008B280E"/>
    <w:rsid w:val="008B44A3"/>
    <w:rsid w:val="008B56EB"/>
    <w:rsid w:val="008B60D7"/>
    <w:rsid w:val="008C0898"/>
    <w:rsid w:val="008C0FE2"/>
    <w:rsid w:val="008C214A"/>
    <w:rsid w:val="008C2A18"/>
    <w:rsid w:val="008C2AFD"/>
    <w:rsid w:val="008C379B"/>
    <w:rsid w:val="008C54DC"/>
    <w:rsid w:val="008C6F57"/>
    <w:rsid w:val="008C732E"/>
    <w:rsid w:val="008D000A"/>
    <w:rsid w:val="008D06F9"/>
    <w:rsid w:val="008D093B"/>
    <w:rsid w:val="008D0A7D"/>
    <w:rsid w:val="008D1BFE"/>
    <w:rsid w:val="008D1D4E"/>
    <w:rsid w:val="008D2585"/>
    <w:rsid w:val="008D29B0"/>
    <w:rsid w:val="008D35C7"/>
    <w:rsid w:val="008D4077"/>
    <w:rsid w:val="008D4D69"/>
    <w:rsid w:val="008D59A7"/>
    <w:rsid w:val="008D760E"/>
    <w:rsid w:val="008E01A0"/>
    <w:rsid w:val="008E0BD3"/>
    <w:rsid w:val="008E0D22"/>
    <w:rsid w:val="008E0F94"/>
    <w:rsid w:val="008E1569"/>
    <w:rsid w:val="008E1710"/>
    <w:rsid w:val="008E1CB8"/>
    <w:rsid w:val="008E2F3C"/>
    <w:rsid w:val="008E3CDB"/>
    <w:rsid w:val="008E4E33"/>
    <w:rsid w:val="008E5F69"/>
    <w:rsid w:val="008E5FAA"/>
    <w:rsid w:val="008E6B51"/>
    <w:rsid w:val="008F0E44"/>
    <w:rsid w:val="008F214E"/>
    <w:rsid w:val="008F2554"/>
    <w:rsid w:val="008F28C7"/>
    <w:rsid w:val="008F3831"/>
    <w:rsid w:val="008F39D3"/>
    <w:rsid w:val="008F3BD8"/>
    <w:rsid w:val="008F4855"/>
    <w:rsid w:val="008F4DB5"/>
    <w:rsid w:val="008F5428"/>
    <w:rsid w:val="008F7DD2"/>
    <w:rsid w:val="008F7EC2"/>
    <w:rsid w:val="00900DC0"/>
    <w:rsid w:val="0090103C"/>
    <w:rsid w:val="009010C5"/>
    <w:rsid w:val="009016CD"/>
    <w:rsid w:val="00902E7C"/>
    <w:rsid w:val="00903B3B"/>
    <w:rsid w:val="00903D40"/>
    <w:rsid w:val="00903F2D"/>
    <w:rsid w:val="00904DE2"/>
    <w:rsid w:val="009058C0"/>
    <w:rsid w:val="00905C95"/>
    <w:rsid w:val="0090619A"/>
    <w:rsid w:val="0090662B"/>
    <w:rsid w:val="0090690F"/>
    <w:rsid w:val="00910318"/>
    <w:rsid w:val="00910338"/>
    <w:rsid w:val="00910387"/>
    <w:rsid w:val="0091097B"/>
    <w:rsid w:val="00910F91"/>
    <w:rsid w:val="00912281"/>
    <w:rsid w:val="0091262B"/>
    <w:rsid w:val="00913136"/>
    <w:rsid w:val="00913570"/>
    <w:rsid w:val="00913DD6"/>
    <w:rsid w:val="00914224"/>
    <w:rsid w:val="0091449F"/>
    <w:rsid w:val="009157E6"/>
    <w:rsid w:val="009174DC"/>
    <w:rsid w:val="00917EBB"/>
    <w:rsid w:val="00920EE8"/>
    <w:rsid w:val="00922875"/>
    <w:rsid w:val="00922CEC"/>
    <w:rsid w:val="00923DD0"/>
    <w:rsid w:val="00924756"/>
    <w:rsid w:val="00925160"/>
    <w:rsid w:val="00926E18"/>
    <w:rsid w:val="00926F21"/>
    <w:rsid w:val="0092735E"/>
    <w:rsid w:val="00930616"/>
    <w:rsid w:val="00930ED0"/>
    <w:rsid w:val="00931A70"/>
    <w:rsid w:val="0093216E"/>
    <w:rsid w:val="009323DF"/>
    <w:rsid w:val="00934896"/>
    <w:rsid w:val="00936203"/>
    <w:rsid w:val="00936205"/>
    <w:rsid w:val="009365EA"/>
    <w:rsid w:val="00936AB7"/>
    <w:rsid w:val="00937670"/>
    <w:rsid w:val="0093782D"/>
    <w:rsid w:val="00937DE5"/>
    <w:rsid w:val="009410DB"/>
    <w:rsid w:val="00941616"/>
    <w:rsid w:val="00941EA4"/>
    <w:rsid w:val="0094250E"/>
    <w:rsid w:val="00943F97"/>
    <w:rsid w:val="00945455"/>
    <w:rsid w:val="00945AF8"/>
    <w:rsid w:val="00945C1A"/>
    <w:rsid w:val="00947EC7"/>
    <w:rsid w:val="00951451"/>
    <w:rsid w:val="00952102"/>
    <w:rsid w:val="0095273C"/>
    <w:rsid w:val="0095281A"/>
    <w:rsid w:val="009546D5"/>
    <w:rsid w:val="0095689E"/>
    <w:rsid w:val="00960524"/>
    <w:rsid w:val="00960C74"/>
    <w:rsid w:val="00961028"/>
    <w:rsid w:val="0096355B"/>
    <w:rsid w:val="009639F6"/>
    <w:rsid w:val="009645E3"/>
    <w:rsid w:val="0096737E"/>
    <w:rsid w:val="00970417"/>
    <w:rsid w:val="00970760"/>
    <w:rsid w:val="0097088D"/>
    <w:rsid w:val="00970D2A"/>
    <w:rsid w:val="0097190D"/>
    <w:rsid w:val="00972226"/>
    <w:rsid w:val="0097351B"/>
    <w:rsid w:val="00974855"/>
    <w:rsid w:val="00974FE7"/>
    <w:rsid w:val="00976501"/>
    <w:rsid w:val="00976734"/>
    <w:rsid w:val="009777CC"/>
    <w:rsid w:val="0097799B"/>
    <w:rsid w:val="00980445"/>
    <w:rsid w:val="00981169"/>
    <w:rsid w:val="009811EB"/>
    <w:rsid w:val="00982611"/>
    <w:rsid w:val="0098289E"/>
    <w:rsid w:val="00982EF2"/>
    <w:rsid w:val="00982FFE"/>
    <w:rsid w:val="00985069"/>
    <w:rsid w:val="00985291"/>
    <w:rsid w:val="00986B73"/>
    <w:rsid w:val="00991E1E"/>
    <w:rsid w:val="009927C6"/>
    <w:rsid w:val="00993D24"/>
    <w:rsid w:val="0099437F"/>
    <w:rsid w:val="00996A28"/>
    <w:rsid w:val="00996D6B"/>
    <w:rsid w:val="00997969"/>
    <w:rsid w:val="009A06E6"/>
    <w:rsid w:val="009A080C"/>
    <w:rsid w:val="009A0FD4"/>
    <w:rsid w:val="009A1718"/>
    <w:rsid w:val="009A1864"/>
    <w:rsid w:val="009A210E"/>
    <w:rsid w:val="009A2260"/>
    <w:rsid w:val="009A2B0A"/>
    <w:rsid w:val="009A2F89"/>
    <w:rsid w:val="009A38E1"/>
    <w:rsid w:val="009A3D39"/>
    <w:rsid w:val="009A4928"/>
    <w:rsid w:val="009A5AD7"/>
    <w:rsid w:val="009A6240"/>
    <w:rsid w:val="009A7133"/>
    <w:rsid w:val="009A788D"/>
    <w:rsid w:val="009B0A37"/>
    <w:rsid w:val="009B1491"/>
    <w:rsid w:val="009B15B7"/>
    <w:rsid w:val="009B16D4"/>
    <w:rsid w:val="009B19F3"/>
    <w:rsid w:val="009B238A"/>
    <w:rsid w:val="009B32B7"/>
    <w:rsid w:val="009B3C05"/>
    <w:rsid w:val="009B5035"/>
    <w:rsid w:val="009B5F14"/>
    <w:rsid w:val="009B7EA5"/>
    <w:rsid w:val="009C04E5"/>
    <w:rsid w:val="009C0539"/>
    <w:rsid w:val="009C188C"/>
    <w:rsid w:val="009C1DBA"/>
    <w:rsid w:val="009C2955"/>
    <w:rsid w:val="009C2A9B"/>
    <w:rsid w:val="009C3713"/>
    <w:rsid w:val="009C3E7E"/>
    <w:rsid w:val="009C404B"/>
    <w:rsid w:val="009C5B64"/>
    <w:rsid w:val="009C5D99"/>
    <w:rsid w:val="009C63FF"/>
    <w:rsid w:val="009C6745"/>
    <w:rsid w:val="009C722D"/>
    <w:rsid w:val="009C7472"/>
    <w:rsid w:val="009C7CAE"/>
    <w:rsid w:val="009D0884"/>
    <w:rsid w:val="009D17F1"/>
    <w:rsid w:val="009D191A"/>
    <w:rsid w:val="009D1AA9"/>
    <w:rsid w:val="009D1F74"/>
    <w:rsid w:val="009D2BF1"/>
    <w:rsid w:val="009D32F4"/>
    <w:rsid w:val="009D3AEA"/>
    <w:rsid w:val="009D51D9"/>
    <w:rsid w:val="009D54B1"/>
    <w:rsid w:val="009D5F2B"/>
    <w:rsid w:val="009D63E5"/>
    <w:rsid w:val="009D67E5"/>
    <w:rsid w:val="009D6CAB"/>
    <w:rsid w:val="009D6EBD"/>
    <w:rsid w:val="009D733E"/>
    <w:rsid w:val="009E02C2"/>
    <w:rsid w:val="009E05D5"/>
    <w:rsid w:val="009E2E8C"/>
    <w:rsid w:val="009E2EDB"/>
    <w:rsid w:val="009E4F20"/>
    <w:rsid w:val="009E5E01"/>
    <w:rsid w:val="009E60A3"/>
    <w:rsid w:val="009E77E5"/>
    <w:rsid w:val="009F12A9"/>
    <w:rsid w:val="009F3456"/>
    <w:rsid w:val="009F48FB"/>
    <w:rsid w:val="009F683F"/>
    <w:rsid w:val="009F7437"/>
    <w:rsid w:val="00A016B2"/>
    <w:rsid w:val="00A01C4A"/>
    <w:rsid w:val="00A0347F"/>
    <w:rsid w:val="00A03492"/>
    <w:rsid w:val="00A03E79"/>
    <w:rsid w:val="00A03FB3"/>
    <w:rsid w:val="00A045A4"/>
    <w:rsid w:val="00A052F4"/>
    <w:rsid w:val="00A057AF"/>
    <w:rsid w:val="00A0632D"/>
    <w:rsid w:val="00A07393"/>
    <w:rsid w:val="00A07E1C"/>
    <w:rsid w:val="00A105C7"/>
    <w:rsid w:val="00A11177"/>
    <w:rsid w:val="00A114E6"/>
    <w:rsid w:val="00A11BBD"/>
    <w:rsid w:val="00A11C91"/>
    <w:rsid w:val="00A13CCA"/>
    <w:rsid w:val="00A143E5"/>
    <w:rsid w:val="00A14866"/>
    <w:rsid w:val="00A14FB2"/>
    <w:rsid w:val="00A15566"/>
    <w:rsid w:val="00A161E5"/>
    <w:rsid w:val="00A17506"/>
    <w:rsid w:val="00A17A73"/>
    <w:rsid w:val="00A20101"/>
    <w:rsid w:val="00A2166A"/>
    <w:rsid w:val="00A21AFB"/>
    <w:rsid w:val="00A22977"/>
    <w:rsid w:val="00A23710"/>
    <w:rsid w:val="00A243B0"/>
    <w:rsid w:val="00A25327"/>
    <w:rsid w:val="00A26971"/>
    <w:rsid w:val="00A26B55"/>
    <w:rsid w:val="00A27164"/>
    <w:rsid w:val="00A275CD"/>
    <w:rsid w:val="00A2791F"/>
    <w:rsid w:val="00A317C6"/>
    <w:rsid w:val="00A338F4"/>
    <w:rsid w:val="00A35299"/>
    <w:rsid w:val="00A360A4"/>
    <w:rsid w:val="00A36E6D"/>
    <w:rsid w:val="00A37563"/>
    <w:rsid w:val="00A37816"/>
    <w:rsid w:val="00A40171"/>
    <w:rsid w:val="00A40D91"/>
    <w:rsid w:val="00A4336A"/>
    <w:rsid w:val="00A43532"/>
    <w:rsid w:val="00A43674"/>
    <w:rsid w:val="00A44D2F"/>
    <w:rsid w:val="00A457A6"/>
    <w:rsid w:val="00A45A19"/>
    <w:rsid w:val="00A4677F"/>
    <w:rsid w:val="00A507C4"/>
    <w:rsid w:val="00A50BA9"/>
    <w:rsid w:val="00A5107A"/>
    <w:rsid w:val="00A519A9"/>
    <w:rsid w:val="00A519B5"/>
    <w:rsid w:val="00A52382"/>
    <w:rsid w:val="00A525A5"/>
    <w:rsid w:val="00A533D6"/>
    <w:rsid w:val="00A5360F"/>
    <w:rsid w:val="00A53831"/>
    <w:rsid w:val="00A53930"/>
    <w:rsid w:val="00A545C7"/>
    <w:rsid w:val="00A557F4"/>
    <w:rsid w:val="00A56233"/>
    <w:rsid w:val="00A562F5"/>
    <w:rsid w:val="00A56E89"/>
    <w:rsid w:val="00A578E9"/>
    <w:rsid w:val="00A57914"/>
    <w:rsid w:val="00A57ACF"/>
    <w:rsid w:val="00A610CD"/>
    <w:rsid w:val="00A61D39"/>
    <w:rsid w:val="00A61EE4"/>
    <w:rsid w:val="00A62EB9"/>
    <w:rsid w:val="00A6372A"/>
    <w:rsid w:val="00A63C2D"/>
    <w:rsid w:val="00A64F5B"/>
    <w:rsid w:val="00A6508C"/>
    <w:rsid w:val="00A6525D"/>
    <w:rsid w:val="00A65B67"/>
    <w:rsid w:val="00A66848"/>
    <w:rsid w:val="00A716DC"/>
    <w:rsid w:val="00A72339"/>
    <w:rsid w:val="00A7238A"/>
    <w:rsid w:val="00A72D7F"/>
    <w:rsid w:val="00A730F3"/>
    <w:rsid w:val="00A736E4"/>
    <w:rsid w:val="00A7587D"/>
    <w:rsid w:val="00A7658D"/>
    <w:rsid w:val="00A767A3"/>
    <w:rsid w:val="00A7684F"/>
    <w:rsid w:val="00A76F1D"/>
    <w:rsid w:val="00A771E7"/>
    <w:rsid w:val="00A80F51"/>
    <w:rsid w:val="00A840DC"/>
    <w:rsid w:val="00A851FB"/>
    <w:rsid w:val="00A8544C"/>
    <w:rsid w:val="00A85F54"/>
    <w:rsid w:val="00A86DC9"/>
    <w:rsid w:val="00A876F9"/>
    <w:rsid w:val="00A87A08"/>
    <w:rsid w:val="00A87BEB"/>
    <w:rsid w:val="00A87E97"/>
    <w:rsid w:val="00A90474"/>
    <w:rsid w:val="00A90E14"/>
    <w:rsid w:val="00A91755"/>
    <w:rsid w:val="00A93A5D"/>
    <w:rsid w:val="00A97C1F"/>
    <w:rsid w:val="00AA0027"/>
    <w:rsid w:val="00AA0382"/>
    <w:rsid w:val="00AA1580"/>
    <w:rsid w:val="00AA244E"/>
    <w:rsid w:val="00AA26DF"/>
    <w:rsid w:val="00AA2F1B"/>
    <w:rsid w:val="00AA31BA"/>
    <w:rsid w:val="00AA3298"/>
    <w:rsid w:val="00AA5546"/>
    <w:rsid w:val="00AA5793"/>
    <w:rsid w:val="00AA5C94"/>
    <w:rsid w:val="00AA7D87"/>
    <w:rsid w:val="00AA7DC0"/>
    <w:rsid w:val="00AB009B"/>
    <w:rsid w:val="00AB0B58"/>
    <w:rsid w:val="00AB0CBA"/>
    <w:rsid w:val="00AB0DF3"/>
    <w:rsid w:val="00AB1A09"/>
    <w:rsid w:val="00AB2694"/>
    <w:rsid w:val="00AB326F"/>
    <w:rsid w:val="00AB3AC6"/>
    <w:rsid w:val="00AB3D29"/>
    <w:rsid w:val="00AB3F79"/>
    <w:rsid w:val="00AB4F0E"/>
    <w:rsid w:val="00AC0D32"/>
    <w:rsid w:val="00AC0F0D"/>
    <w:rsid w:val="00AC1D4C"/>
    <w:rsid w:val="00AC26FB"/>
    <w:rsid w:val="00AC3E71"/>
    <w:rsid w:val="00AC423F"/>
    <w:rsid w:val="00AC49F8"/>
    <w:rsid w:val="00AC5A37"/>
    <w:rsid w:val="00AC6EC8"/>
    <w:rsid w:val="00AC7458"/>
    <w:rsid w:val="00AD249A"/>
    <w:rsid w:val="00AD26DA"/>
    <w:rsid w:val="00AD2A87"/>
    <w:rsid w:val="00AD386B"/>
    <w:rsid w:val="00AD39F5"/>
    <w:rsid w:val="00AD3E42"/>
    <w:rsid w:val="00AD4627"/>
    <w:rsid w:val="00AD46B3"/>
    <w:rsid w:val="00AD5D5E"/>
    <w:rsid w:val="00AD5F41"/>
    <w:rsid w:val="00AD6A19"/>
    <w:rsid w:val="00AD6C65"/>
    <w:rsid w:val="00AD727F"/>
    <w:rsid w:val="00AD7EA6"/>
    <w:rsid w:val="00AE09FA"/>
    <w:rsid w:val="00AE1917"/>
    <w:rsid w:val="00AE3D26"/>
    <w:rsid w:val="00AE4529"/>
    <w:rsid w:val="00AE4F6B"/>
    <w:rsid w:val="00AE54C8"/>
    <w:rsid w:val="00AE6DA0"/>
    <w:rsid w:val="00AE7DDA"/>
    <w:rsid w:val="00AE7EE4"/>
    <w:rsid w:val="00AF022B"/>
    <w:rsid w:val="00AF06E9"/>
    <w:rsid w:val="00AF0E63"/>
    <w:rsid w:val="00AF15BC"/>
    <w:rsid w:val="00AF175D"/>
    <w:rsid w:val="00AF20ED"/>
    <w:rsid w:val="00AF259B"/>
    <w:rsid w:val="00AF2DA0"/>
    <w:rsid w:val="00AF44C8"/>
    <w:rsid w:val="00AF460B"/>
    <w:rsid w:val="00AF59F6"/>
    <w:rsid w:val="00AF7270"/>
    <w:rsid w:val="00AF7B5C"/>
    <w:rsid w:val="00B000DA"/>
    <w:rsid w:val="00B00EF1"/>
    <w:rsid w:val="00B02D30"/>
    <w:rsid w:val="00B03253"/>
    <w:rsid w:val="00B035B4"/>
    <w:rsid w:val="00B03BCF"/>
    <w:rsid w:val="00B04405"/>
    <w:rsid w:val="00B056EF"/>
    <w:rsid w:val="00B05966"/>
    <w:rsid w:val="00B05AD4"/>
    <w:rsid w:val="00B066BA"/>
    <w:rsid w:val="00B06845"/>
    <w:rsid w:val="00B10295"/>
    <w:rsid w:val="00B11973"/>
    <w:rsid w:val="00B11A8D"/>
    <w:rsid w:val="00B12621"/>
    <w:rsid w:val="00B13401"/>
    <w:rsid w:val="00B13B6E"/>
    <w:rsid w:val="00B142DB"/>
    <w:rsid w:val="00B163CD"/>
    <w:rsid w:val="00B16483"/>
    <w:rsid w:val="00B16884"/>
    <w:rsid w:val="00B16AF2"/>
    <w:rsid w:val="00B16CE2"/>
    <w:rsid w:val="00B178DA"/>
    <w:rsid w:val="00B20B78"/>
    <w:rsid w:val="00B20C9C"/>
    <w:rsid w:val="00B216F0"/>
    <w:rsid w:val="00B2227F"/>
    <w:rsid w:val="00B224C9"/>
    <w:rsid w:val="00B2318D"/>
    <w:rsid w:val="00B2477F"/>
    <w:rsid w:val="00B253B9"/>
    <w:rsid w:val="00B26313"/>
    <w:rsid w:val="00B26332"/>
    <w:rsid w:val="00B268D7"/>
    <w:rsid w:val="00B26D80"/>
    <w:rsid w:val="00B27244"/>
    <w:rsid w:val="00B30F3A"/>
    <w:rsid w:val="00B33AA9"/>
    <w:rsid w:val="00B33DC6"/>
    <w:rsid w:val="00B36097"/>
    <w:rsid w:val="00B369FF"/>
    <w:rsid w:val="00B37112"/>
    <w:rsid w:val="00B406A7"/>
    <w:rsid w:val="00B41499"/>
    <w:rsid w:val="00B41F79"/>
    <w:rsid w:val="00B42C72"/>
    <w:rsid w:val="00B43186"/>
    <w:rsid w:val="00B45332"/>
    <w:rsid w:val="00B45CF3"/>
    <w:rsid w:val="00B4678D"/>
    <w:rsid w:val="00B46E84"/>
    <w:rsid w:val="00B473C3"/>
    <w:rsid w:val="00B47516"/>
    <w:rsid w:val="00B476E1"/>
    <w:rsid w:val="00B4798C"/>
    <w:rsid w:val="00B50180"/>
    <w:rsid w:val="00B5034C"/>
    <w:rsid w:val="00B506C7"/>
    <w:rsid w:val="00B50C9F"/>
    <w:rsid w:val="00B50DD5"/>
    <w:rsid w:val="00B50EBE"/>
    <w:rsid w:val="00B510C9"/>
    <w:rsid w:val="00B5244C"/>
    <w:rsid w:val="00B528CB"/>
    <w:rsid w:val="00B53A55"/>
    <w:rsid w:val="00B53C04"/>
    <w:rsid w:val="00B54203"/>
    <w:rsid w:val="00B542B0"/>
    <w:rsid w:val="00B54789"/>
    <w:rsid w:val="00B54D2F"/>
    <w:rsid w:val="00B551A6"/>
    <w:rsid w:val="00B551AE"/>
    <w:rsid w:val="00B5544C"/>
    <w:rsid w:val="00B554A7"/>
    <w:rsid w:val="00B556F2"/>
    <w:rsid w:val="00B56600"/>
    <w:rsid w:val="00B602E0"/>
    <w:rsid w:val="00B6081A"/>
    <w:rsid w:val="00B60A0B"/>
    <w:rsid w:val="00B60B08"/>
    <w:rsid w:val="00B60CC6"/>
    <w:rsid w:val="00B61E90"/>
    <w:rsid w:val="00B62029"/>
    <w:rsid w:val="00B620C8"/>
    <w:rsid w:val="00B6212F"/>
    <w:rsid w:val="00B654C9"/>
    <w:rsid w:val="00B65885"/>
    <w:rsid w:val="00B6595A"/>
    <w:rsid w:val="00B66375"/>
    <w:rsid w:val="00B667CF"/>
    <w:rsid w:val="00B6693B"/>
    <w:rsid w:val="00B66F52"/>
    <w:rsid w:val="00B70754"/>
    <w:rsid w:val="00B70A0B"/>
    <w:rsid w:val="00B71715"/>
    <w:rsid w:val="00B71CFD"/>
    <w:rsid w:val="00B724A1"/>
    <w:rsid w:val="00B72E62"/>
    <w:rsid w:val="00B735D7"/>
    <w:rsid w:val="00B76160"/>
    <w:rsid w:val="00B767E9"/>
    <w:rsid w:val="00B7692D"/>
    <w:rsid w:val="00B76C48"/>
    <w:rsid w:val="00B76E58"/>
    <w:rsid w:val="00B77DF3"/>
    <w:rsid w:val="00B80483"/>
    <w:rsid w:val="00B81F0E"/>
    <w:rsid w:val="00B823A4"/>
    <w:rsid w:val="00B844CE"/>
    <w:rsid w:val="00B85ED9"/>
    <w:rsid w:val="00B902BF"/>
    <w:rsid w:val="00B90469"/>
    <w:rsid w:val="00B915D7"/>
    <w:rsid w:val="00B937A6"/>
    <w:rsid w:val="00B941E5"/>
    <w:rsid w:val="00B95624"/>
    <w:rsid w:val="00B959E3"/>
    <w:rsid w:val="00B972C7"/>
    <w:rsid w:val="00BA1348"/>
    <w:rsid w:val="00BA458D"/>
    <w:rsid w:val="00BA4FF0"/>
    <w:rsid w:val="00BA5657"/>
    <w:rsid w:val="00BA5935"/>
    <w:rsid w:val="00BA60A0"/>
    <w:rsid w:val="00BA61A8"/>
    <w:rsid w:val="00BA6FC1"/>
    <w:rsid w:val="00BB0461"/>
    <w:rsid w:val="00BB0B8C"/>
    <w:rsid w:val="00BB0EB6"/>
    <w:rsid w:val="00BB1960"/>
    <w:rsid w:val="00BB243C"/>
    <w:rsid w:val="00BB273E"/>
    <w:rsid w:val="00BB35D2"/>
    <w:rsid w:val="00BB3DC8"/>
    <w:rsid w:val="00BB50CC"/>
    <w:rsid w:val="00BB5415"/>
    <w:rsid w:val="00BB778D"/>
    <w:rsid w:val="00BB77A0"/>
    <w:rsid w:val="00BB7881"/>
    <w:rsid w:val="00BB7CDF"/>
    <w:rsid w:val="00BB7E5E"/>
    <w:rsid w:val="00BC140F"/>
    <w:rsid w:val="00BC4561"/>
    <w:rsid w:val="00BC4563"/>
    <w:rsid w:val="00BC48DD"/>
    <w:rsid w:val="00BC51F5"/>
    <w:rsid w:val="00BC56C9"/>
    <w:rsid w:val="00BC6319"/>
    <w:rsid w:val="00BD1C35"/>
    <w:rsid w:val="00BD29A4"/>
    <w:rsid w:val="00BD571D"/>
    <w:rsid w:val="00BD60AC"/>
    <w:rsid w:val="00BD66EB"/>
    <w:rsid w:val="00BD6F7E"/>
    <w:rsid w:val="00BD7A1B"/>
    <w:rsid w:val="00BE18C9"/>
    <w:rsid w:val="00BE2010"/>
    <w:rsid w:val="00BE25F5"/>
    <w:rsid w:val="00BE2B8C"/>
    <w:rsid w:val="00BE3923"/>
    <w:rsid w:val="00BE628B"/>
    <w:rsid w:val="00BE65AA"/>
    <w:rsid w:val="00BE6873"/>
    <w:rsid w:val="00BE6C18"/>
    <w:rsid w:val="00BF06D7"/>
    <w:rsid w:val="00BF0760"/>
    <w:rsid w:val="00BF220B"/>
    <w:rsid w:val="00BF226B"/>
    <w:rsid w:val="00BF28E8"/>
    <w:rsid w:val="00BF2BD6"/>
    <w:rsid w:val="00BF30A6"/>
    <w:rsid w:val="00BF34C8"/>
    <w:rsid w:val="00BF44E7"/>
    <w:rsid w:val="00BF4D79"/>
    <w:rsid w:val="00BF58AE"/>
    <w:rsid w:val="00BF6059"/>
    <w:rsid w:val="00BF67EB"/>
    <w:rsid w:val="00C008C6"/>
    <w:rsid w:val="00C04544"/>
    <w:rsid w:val="00C04C89"/>
    <w:rsid w:val="00C06741"/>
    <w:rsid w:val="00C06D1C"/>
    <w:rsid w:val="00C071C0"/>
    <w:rsid w:val="00C07375"/>
    <w:rsid w:val="00C074CF"/>
    <w:rsid w:val="00C07A56"/>
    <w:rsid w:val="00C07FFE"/>
    <w:rsid w:val="00C10B4B"/>
    <w:rsid w:val="00C11CFC"/>
    <w:rsid w:val="00C12BFE"/>
    <w:rsid w:val="00C1305C"/>
    <w:rsid w:val="00C13533"/>
    <w:rsid w:val="00C14180"/>
    <w:rsid w:val="00C1626F"/>
    <w:rsid w:val="00C16629"/>
    <w:rsid w:val="00C168A7"/>
    <w:rsid w:val="00C168AD"/>
    <w:rsid w:val="00C1751E"/>
    <w:rsid w:val="00C1788F"/>
    <w:rsid w:val="00C17C4F"/>
    <w:rsid w:val="00C17E29"/>
    <w:rsid w:val="00C2116D"/>
    <w:rsid w:val="00C219D9"/>
    <w:rsid w:val="00C237CB"/>
    <w:rsid w:val="00C2418C"/>
    <w:rsid w:val="00C247DE"/>
    <w:rsid w:val="00C24A93"/>
    <w:rsid w:val="00C251EF"/>
    <w:rsid w:val="00C2712D"/>
    <w:rsid w:val="00C27758"/>
    <w:rsid w:val="00C27823"/>
    <w:rsid w:val="00C27ED0"/>
    <w:rsid w:val="00C30811"/>
    <w:rsid w:val="00C30A6F"/>
    <w:rsid w:val="00C31250"/>
    <w:rsid w:val="00C31417"/>
    <w:rsid w:val="00C31C67"/>
    <w:rsid w:val="00C3211A"/>
    <w:rsid w:val="00C327B3"/>
    <w:rsid w:val="00C32AFF"/>
    <w:rsid w:val="00C32BAC"/>
    <w:rsid w:val="00C336A2"/>
    <w:rsid w:val="00C34226"/>
    <w:rsid w:val="00C34F65"/>
    <w:rsid w:val="00C36636"/>
    <w:rsid w:val="00C36824"/>
    <w:rsid w:val="00C41570"/>
    <w:rsid w:val="00C421A2"/>
    <w:rsid w:val="00C427DA"/>
    <w:rsid w:val="00C430B1"/>
    <w:rsid w:val="00C43216"/>
    <w:rsid w:val="00C44823"/>
    <w:rsid w:val="00C4566E"/>
    <w:rsid w:val="00C47EE3"/>
    <w:rsid w:val="00C50299"/>
    <w:rsid w:val="00C503CE"/>
    <w:rsid w:val="00C50F19"/>
    <w:rsid w:val="00C50FAF"/>
    <w:rsid w:val="00C51092"/>
    <w:rsid w:val="00C51625"/>
    <w:rsid w:val="00C51959"/>
    <w:rsid w:val="00C52AA1"/>
    <w:rsid w:val="00C52AF1"/>
    <w:rsid w:val="00C52EE6"/>
    <w:rsid w:val="00C5373C"/>
    <w:rsid w:val="00C53941"/>
    <w:rsid w:val="00C54469"/>
    <w:rsid w:val="00C54BBE"/>
    <w:rsid w:val="00C54BF4"/>
    <w:rsid w:val="00C5543A"/>
    <w:rsid w:val="00C57EF3"/>
    <w:rsid w:val="00C61E05"/>
    <w:rsid w:val="00C628C7"/>
    <w:rsid w:val="00C635FC"/>
    <w:rsid w:val="00C64039"/>
    <w:rsid w:val="00C6584C"/>
    <w:rsid w:val="00C65D42"/>
    <w:rsid w:val="00C66C77"/>
    <w:rsid w:val="00C70F23"/>
    <w:rsid w:val="00C71310"/>
    <w:rsid w:val="00C718B8"/>
    <w:rsid w:val="00C71B43"/>
    <w:rsid w:val="00C71BAD"/>
    <w:rsid w:val="00C71E0D"/>
    <w:rsid w:val="00C7244F"/>
    <w:rsid w:val="00C732EF"/>
    <w:rsid w:val="00C73F3E"/>
    <w:rsid w:val="00C7474E"/>
    <w:rsid w:val="00C76926"/>
    <w:rsid w:val="00C773C3"/>
    <w:rsid w:val="00C80C96"/>
    <w:rsid w:val="00C816CE"/>
    <w:rsid w:val="00C81858"/>
    <w:rsid w:val="00C81A87"/>
    <w:rsid w:val="00C82741"/>
    <w:rsid w:val="00C83072"/>
    <w:rsid w:val="00C830F2"/>
    <w:rsid w:val="00C8332D"/>
    <w:rsid w:val="00C83923"/>
    <w:rsid w:val="00C852A6"/>
    <w:rsid w:val="00C8535F"/>
    <w:rsid w:val="00C861FB"/>
    <w:rsid w:val="00C86BC7"/>
    <w:rsid w:val="00C903BE"/>
    <w:rsid w:val="00C91134"/>
    <w:rsid w:val="00C9183C"/>
    <w:rsid w:val="00C91877"/>
    <w:rsid w:val="00C91CDE"/>
    <w:rsid w:val="00C92B9F"/>
    <w:rsid w:val="00C93352"/>
    <w:rsid w:val="00C94E11"/>
    <w:rsid w:val="00C9695D"/>
    <w:rsid w:val="00C96D8E"/>
    <w:rsid w:val="00C975C5"/>
    <w:rsid w:val="00CA045A"/>
    <w:rsid w:val="00CA2720"/>
    <w:rsid w:val="00CA276B"/>
    <w:rsid w:val="00CA2C3E"/>
    <w:rsid w:val="00CA2C67"/>
    <w:rsid w:val="00CA5EBE"/>
    <w:rsid w:val="00CA7915"/>
    <w:rsid w:val="00CA7A00"/>
    <w:rsid w:val="00CA7A30"/>
    <w:rsid w:val="00CA7A67"/>
    <w:rsid w:val="00CB1D91"/>
    <w:rsid w:val="00CB1E89"/>
    <w:rsid w:val="00CB2AE9"/>
    <w:rsid w:val="00CB2D81"/>
    <w:rsid w:val="00CB5CC5"/>
    <w:rsid w:val="00CB6BF3"/>
    <w:rsid w:val="00CB7939"/>
    <w:rsid w:val="00CC023D"/>
    <w:rsid w:val="00CC134F"/>
    <w:rsid w:val="00CC1930"/>
    <w:rsid w:val="00CC2423"/>
    <w:rsid w:val="00CC2B4E"/>
    <w:rsid w:val="00CC3F35"/>
    <w:rsid w:val="00CC5222"/>
    <w:rsid w:val="00CC5DFA"/>
    <w:rsid w:val="00CC5E49"/>
    <w:rsid w:val="00CC653E"/>
    <w:rsid w:val="00CC6AB6"/>
    <w:rsid w:val="00CC6E31"/>
    <w:rsid w:val="00CC772E"/>
    <w:rsid w:val="00CD0EEB"/>
    <w:rsid w:val="00CD2919"/>
    <w:rsid w:val="00CD3496"/>
    <w:rsid w:val="00CD3F2D"/>
    <w:rsid w:val="00CD447E"/>
    <w:rsid w:val="00CD79C1"/>
    <w:rsid w:val="00CE0C39"/>
    <w:rsid w:val="00CE1064"/>
    <w:rsid w:val="00CE2556"/>
    <w:rsid w:val="00CE331D"/>
    <w:rsid w:val="00CE3650"/>
    <w:rsid w:val="00CE3B62"/>
    <w:rsid w:val="00CE5228"/>
    <w:rsid w:val="00CE55A3"/>
    <w:rsid w:val="00CE5B38"/>
    <w:rsid w:val="00CE63A3"/>
    <w:rsid w:val="00CE7CB2"/>
    <w:rsid w:val="00CF0870"/>
    <w:rsid w:val="00CF0CDC"/>
    <w:rsid w:val="00CF1DF5"/>
    <w:rsid w:val="00CF297E"/>
    <w:rsid w:val="00CF2F45"/>
    <w:rsid w:val="00CF3187"/>
    <w:rsid w:val="00CF3B41"/>
    <w:rsid w:val="00CF41F6"/>
    <w:rsid w:val="00CF43B8"/>
    <w:rsid w:val="00CF74E5"/>
    <w:rsid w:val="00D0006C"/>
    <w:rsid w:val="00D00BB3"/>
    <w:rsid w:val="00D00E09"/>
    <w:rsid w:val="00D01E96"/>
    <w:rsid w:val="00D020C2"/>
    <w:rsid w:val="00D022A6"/>
    <w:rsid w:val="00D032C6"/>
    <w:rsid w:val="00D032D6"/>
    <w:rsid w:val="00D03340"/>
    <w:rsid w:val="00D03774"/>
    <w:rsid w:val="00D05086"/>
    <w:rsid w:val="00D05FEF"/>
    <w:rsid w:val="00D06712"/>
    <w:rsid w:val="00D06883"/>
    <w:rsid w:val="00D069D6"/>
    <w:rsid w:val="00D07C5F"/>
    <w:rsid w:val="00D07EAD"/>
    <w:rsid w:val="00D11211"/>
    <w:rsid w:val="00D1125E"/>
    <w:rsid w:val="00D118FE"/>
    <w:rsid w:val="00D13CBB"/>
    <w:rsid w:val="00D13E29"/>
    <w:rsid w:val="00D14031"/>
    <w:rsid w:val="00D14373"/>
    <w:rsid w:val="00D14E90"/>
    <w:rsid w:val="00D15151"/>
    <w:rsid w:val="00D1583F"/>
    <w:rsid w:val="00D204C1"/>
    <w:rsid w:val="00D213B9"/>
    <w:rsid w:val="00D218B5"/>
    <w:rsid w:val="00D22263"/>
    <w:rsid w:val="00D230FF"/>
    <w:rsid w:val="00D23384"/>
    <w:rsid w:val="00D2639B"/>
    <w:rsid w:val="00D26941"/>
    <w:rsid w:val="00D2799B"/>
    <w:rsid w:val="00D301E6"/>
    <w:rsid w:val="00D308AF"/>
    <w:rsid w:val="00D30BA3"/>
    <w:rsid w:val="00D31311"/>
    <w:rsid w:val="00D31390"/>
    <w:rsid w:val="00D32213"/>
    <w:rsid w:val="00D34147"/>
    <w:rsid w:val="00D34F0F"/>
    <w:rsid w:val="00D35906"/>
    <w:rsid w:val="00D36712"/>
    <w:rsid w:val="00D36A8E"/>
    <w:rsid w:val="00D3707A"/>
    <w:rsid w:val="00D37A3A"/>
    <w:rsid w:val="00D40B65"/>
    <w:rsid w:val="00D4219D"/>
    <w:rsid w:val="00D4353F"/>
    <w:rsid w:val="00D43A10"/>
    <w:rsid w:val="00D44366"/>
    <w:rsid w:val="00D44DE4"/>
    <w:rsid w:val="00D4570C"/>
    <w:rsid w:val="00D45ABD"/>
    <w:rsid w:val="00D45B3C"/>
    <w:rsid w:val="00D45CFB"/>
    <w:rsid w:val="00D45D93"/>
    <w:rsid w:val="00D46914"/>
    <w:rsid w:val="00D47280"/>
    <w:rsid w:val="00D47BE5"/>
    <w:rsid w:val="00D47C1E"/>
    <w:rsid w:val="00D5030F"/>
    <w:rsid w:val="00D50CD4"/>
    <w:rsid w:val="00D50FAC"/>
    <w:rsid w:val="00D51723"/>
    <w:rsid w:val="00D54427"/>
    <w:rsid w:val="00D545C6"/>
    <w:rsid w:val="00D561DC"/>
    <w:rsid w:val="00D57B04"/>
    <w:rsid w:val="00D57C7B"/>
    <w:rsid w:val="00D61958"/>
    <w:rsid w:val="00D61A3F"/>
    <w:rsid w:val="00D62DC6"/>
    <w:rsid w:val="00D64CA8"/>
    <w:rsid w:val="00D65214"/>
    <w:rsid w:val="00D65C6C"/>
    <w:rsid w:val="00D65D31"/>
    <w:rsid w:val="00D65F11"/>
    <w:rsid w:val="00D667F6"/>
    <w:rsid w:val="00D66928"/>
    <w:rsid w:val="00D7017B"/>
    <w:rsid w:val="00D70357"/>
    <w:rsid w:val="00D70514"/>
    <w:rsid w:val="00D7137B"/>
    <w:rsid w:val="00D715DC"/>
    <w:rsid w:val="00D719E8"/>
    <w:rsid w:val="00D71E53"/>
    <w:rsid w:val="00D72F1B"/>
    <w:rsid w:val="00D73FB3"/>
    <w:rsid w:val="00D74014"/>
    <w:rsid w:val="00D74302"/>
    <w:rsid w:val="00D74861"/>
    <w:rsid w:val="00D74AEF"/>
    <w:rsid w:val="00D74CDB"/>
    <w:rsid w:val="00D74F31"/>
    <w:rsid w:val="00D75503"/>
    <w:rsid w:val="00D77092"/>
    <w:rsid w:val="00D8122D"/>
    <w:rsid w:val="00D82297"/>
    <w:rsid w:val="00D828D0"/>
    <w:rsid w:val="00D8291D"/>
    <w:rsid w:val="00D847DB"/>
    <w:rsid w:val="00D85A31"/>
    <w:rsid w:val="00D86911"/>
    <w:rsid w:val="00D86DFF"/>
    <w:rsid w:val="00D87D1F"/>
    <w:rsid w:val="00D87F51"/>
    <w:rsid w:val="00D91312"/>
    <w:rsid w:val="00D9188D"/>
    <w:rsid w:val="00D91CC4"/>
    <w:rsid w:val="00D9249F"/>
    <w:rsid w:val="00D949D8"/>
    <w:rsid w:val="00D950D7"/>
    <w:rsid w:val="00D95148"/>
    <w:rsid w:val="00D96DF9"/>
    <w:rsid w:val="00DA0160"/>
    <w:rsid w:val="00DA060F"/>
    <w:rsid w:val="00DA24E7"/>
    <w:rsid w:val="00DA26D9"/>
    <w:rsid w:val="00DA2CB9"/>
    <w:rsid w:val="00DA3C4D"/>
    <w:rsid w:val="00DA3CCD"/>
    <w:rsid w:val="00DA3FE3"/>
    <w:rsid w:val="00DA4C91"/>
    <w:rsid w:val="00DA5623"/>
    <w:rsid w:val="00DA59BE"/>
    <w:rsid w:val="00DA5C57"/>
    <w:rsid w:val="00DA60A6"/>
    <w:rsid w:val="00DA6E8E"/>
    <w:rsid w:val="00DB0495"/>
    <w:rsid w:val="00DB058B"/>
    <w:rsid w:val="00DB0951"/>
    <w:rsid w:val="00DB0A6C"/>
    <w:rsid w:val="00DB0DBF"/>
    <w:rsid w:val="00DB0E06"/>
    <w:rsid w:val="00DB10F0"/>
    <w:rsid w:val="00DB1123"/>
    <w:rsid w:val="00DB19C4"/>
    <w:rsid w:val="00DB2844"/>
    <w:rsid w:val="00DB34D7"/>
    <w:rsid w:val="00DB3A3B"/>
    <w:rsid w:val="00DB4B94"/>
    <w:rsid w:val="00DB52FD"/>
    <w:rsid w:val="00DB56EB"/>
    <w:rsid w:val="00DB73B0"/>
    <w:rsid w:val="00DB795F"/>
    <w:rsid w:val="00DB7F06"/>
    <w:rsid w:val="00DC0076"/>
    <w:rsid w:val="00DC1209"/>
    <w:rsid w:val="00DC248B"/>
    <w:rsid w:val="00DC2FF0"/>
    <w:rsid w:val="00DC38CB"/>
    <w:rsid w:val="00DC500B"/>
    <w:rsid w:val="00DC5287"/>
    <w:rsid w:val="00DC53B1"/>
    <w:rsid w:val="00DC61FE"/>
    <w:rsid w:val="00DC686D"/>
    <w:rsid w:val="00DC6F74"/>
    <w:rsid w:val="00DC7469"/>
    <w:rsid w:val="00DD0944"/>
    <w:rsid w:val="00DD09B4"/>
    <w:rsid w:val="00DD1B3B"/>
    <w:rsid w:val="00DD23FF"/>
    <w:rsid w:val="00DD2E7C"/>
    <w:rsid w:val="00DD2EC3"/>
    <w:rsid w:val="00DD3BF4"/>
    <w:rsid w:val="00DD5293"/>
    <w:rsid w:val="00DD726E"/>
    <w:rsid w:val="00DE074A"/>
    <w:rsid w:val="00DE11AC"/>
    <w:rsid w:val="00DE1EDD"/>
    <w:rsid w:val="00DE2348"/>
    <w:rsid w:val="00DE2AA3"/>
    <w:rsid w:val="00DE32A9"/>
    <w:rsid w:val="00DE3C3A"/>
    <w:rsid w:val="00DE422D"/>
    <w:rsid w:val="00DE4ADD"/>
    <w:rsid w:val="00DE5510"/>
    <w:rsid w:val="00DE55CC"/>
    <w:rsid w:val="00DE7F8A"/>
    <w:rsid w:val="00DF006C"/>
    <w:rsid w:val="00DF0D72"/>
    <w:rsid w:val="00DF1802"/>
    <w:rsid w:val="00DF1B2C"/>
    <w:rsid w:val="00DF3780"/>
    <w:rsid w:val="00DF3BA1"/>
    <w:rsid w:val="00DF4D51"/>
    <w:rsid w:val="00DF4E5F"/>
    <w:rsid w:val="00DF517A"/>
    <w:rsid w:val="00DF561B"/>
    <w:rsid w:val="00DF6BD7"/>
    <w:rsid w:val="00DF749A"/>
    <w:rsid w:val="00DF7513"/>
    <w:rsid w:val="00E0172E"/>
    <w:rsid w:val="00E019A6"/>
    <w:rsid w:val="00E02033"/>
    <w:rsid w:val="00E029BF"/>
    <w:rsid w:val="00E02E69"/>
    <w:rsid w:val="00E0382F"/>
    <w:rsid w:val="00E05858"/>
    <w:rsid w:val="00E064FE"/>
    <w:rsid w:val="00E07862"/>
    <w:rsid w:val="00E102CC"/>
    <w:rsid w:val="00E10343"/>
    <w:rsid w:val="00E10A59"/>
    <w:rsid w:val="00E10CF5"/>
    <w:rsid w:val="00E10DAD"/>
    <w:rsid w:val="00E120F6"/>
    <w:rsid w:val="00E13104"/>
    <w:rsid w:val="00E13BD8"/>
    <w:rsid w:val="00E1614D"/>
    <w:rsid w:val="00E16A6D"/>
    <w:rsid w:val="00E173F3"/>
    <w:rsid w:val="00E17D05"/>
    <w:rsid w:val="00E216B1"/>
    <w:rsid w:val="00E220DF"/>
    <w:rsid w:val="00E2402F"/>
    <w:rsid w:val="00E24BB1"/>
    <w:rsid w:val="00E24E0C"/>
    <w:rsid w:val="00E25121"/>
    <w:rsid w:val="00E259DA"/>
    <w:rsid w:val="00E262E1"/>
    <w:rsid w:val="00E27047"/>
    <w:rsid w:val="00E271A3"/>
    <w:rsid w:val="00E276EF"/>
    <w:rsid w:val="00E30376"/>
    <w:rsid w:val="00E308EB"/>
    <w:rsid w:val="00E3140D"/>
    <w:rsid w:val="00E3199E"/>
    <w:rsid w:val="00E31CE9"/>
    <w:rsid w:val="00E33DD8"/>
    <w:rsid w:val="00E3439D"/>
    <w:rsid w:val="00E34749"/>
    <w:rsid w:val="00E35D4E"/>
    <w:rsid w:val="00E3684E"/>
    <w:rsid w:val="00E37DA0"/>
    <w:rsid w:val="00E40C85"/>
    <w:rsid w:val="00E42BA0"/>
    <w:rsid w:val="00E42E40"/>
    <w:rsid w:val="00E433E6"/>
    <w:rsid w:val="00E436DB"/>
    <w:rsid w:val="00E43CE0"/>
    <w:rsid w:val="00E44C12"/>
    <w:rsid w:val="00E44CEC"/>
    <w:rsid w:val="00E4591C"/>
    <w:rsid w:val="00E476E6"/>
    <w:rsid w:val="00E47A31"/>
    <w:rsid w:val="00E50995"/>
    <w:rsid w:val="00E50C9D"/>
    <w:rsid w:val="00E51B10"/>
    <w:rsid w:val="00E52730"/>
    <w:rsid w:val="00E532AB"/>
    <w:rsid w:val="00E54A8D"/>
    <w:rsid w:val="00E54BBC"/>
    <w:rsid w:val="00E54E4E"/>
    <w:rsid w:val="00E56127"/>
    <w:rsid w:val="00E56616"/>
    <w:rsid w:val="00E60006"/>
    <w:rsid w:val="00E60690"/>
    <w:rsid w:val="00E60762"/>
    <w:rsid w:val="00E60BD0"/>
    <w:rsid w:val="00E60C02"/>
    <w:rsid w:val="00E61AF4"/>
    <w:rsid w:val="00E623C7"/>
    <w:rsid w:val="00E64D20"/>
    <w:rsid w:val="00E66916"/>
    <w:rsid w:val="00E66E91"/>
    <w:rsid w:val="00E678A9"/>
    <w:rsid w:val="00E7022D"/>
    <w:rsid w:val="00E7087B"/>
    <w:rsid w:val="00E7096C"/>
    <w:rsid w:val="00E70E74"/>
    <w:rsid w:val="00E71CFC"/>
    <w:rsid w:val="00E7252F"/>
    <w:rsid w:val="00E749C9"/>
    <w:rsid w:val="00E74CAC"/>
    <w:rsid w:val="00E75447"/>
    <w:rsid w:val="00E7569B"/>
    <w:rsid w:val="00E75A7C"/>
    <w:rsid w:val="00E7694D"/>
    <w:rsid w:val="00E76D21"/>
    <w:rsid w:val="00E76FBF"/>
    <w:rsid w:val="00E81119"/>
    <w:rsid w:val="00E8153C"/>
    <w:rsid w:val="00E81FA0"/>
    <w:rsid w:val="00E82C78"/>
    <w:rsid w:val="00E8511D"/>
    <w:rsid w:val="00E85470"/>
    <w:rsid w:val="00E854E9"/>
    <w:rsid w:val="00E8587D"/>
    <w:rsid w:val="00E85E50"/>
    <w:rsid w:val="00E86982"/>
    <w:rsid w:val="00E869B0"/>
    <w:rsid w:val="00E87199"/>
    <w:rsid w:val="00E87FCD"/>
    <w:rsid w:val="00E92D41"/>
    <w:rsid w:val="00E94442"/>
    <w:rsid w:val="00E94ABD"/>
    <w:rsid w:val="00E9608B"/>
    <w:rsid w:val="00E96F0F"/>
    <w:rsid w:val="00E96F55"/>
    <w:rsid w:val="00EA1125"/>
    <w:rsid w:val="00EA1B8E"/>
    <w:rsid w:val="00EA3292"/>
    <w:rsid w:val="00EA382F"/>
    <w:rsid w:val="00EA38CA"/>
    <w:rsid w:val="00EA3EA0"/>
    <w:rsid w:val="00EA4426"/>
    <w:rsid w:val="00EA4519"/>
    <w:rsid w:val="00EA45AA"/>
    <w:rsid w:val="00EA45FD"/>
    <w:rsid w:val="00EA4CA0"/>
    <w:rsid w:val="00EA530F"/>
    <w:rsid w:val="00EA79B1"/>
    <w:rsid w:val="00EB243C"/>
    <w:rsid w:val="00EB4A43"/>
    <w:rsid w:val="00EB59F8"/>
    <w:rsid w:val="00EB5B68"/>
    <w:rsid w:val="00EB5D9B"/>
    <w:rsid w:val="00EB63C8"/>
    <w:rsid w:val="00EB73F5"/>
    <w:rsid w:val="00EC0126"/>
    <w:rsid w:val="00EC2354"/>
    <w:rsid w:val="00EC3C09"/>
    <w:rsid w:val="00EC4F6D"/>
    <w:rsid w:val="00EC5DDE"/>
    <w:rsid w:val="00EC6C25"/>
    <w:rsid w:val="00EC74D2"/>
    <w:rsid w:val="00EC75F2"/>
    <w:rsid w:val="00EC7C8D"/>
    <w:rsid w:val="00ED0607"/>
    <w:rsid w:val="00ED0888"/>
    <w:rsid w:val="00ED0CAB"/>
    <w:rsid w:val="00ED1A7F"/>
    <w:rsid w:val="00ED2CE6"/>
    <w:rsid w:val="00ED3316"/>
    <w:rsid w:val="00ED3409"/>
    <w:rsid w:val="00ED4053"/>
    <w:rsid w:val="00ED437A"/>
    <w:rsid w:val="00ED4AEC"/>
    <w:rsid w:val="00ED4B4A"/>
    <w:rsid w:val="00ED4FBE"/>
    <w:rsid w:val="00EE17A0"/>
    <w:rsid w:val="00EE191A"/>
    <w:rsid w:val="00EE2193"/>
    <w:rsid w:val="00EE2AEB"/>
    <w:rsid w:val="00EE4BA0"/>
    <w:rsid w:val="00EE542D"/>
    <w:rsid w:val="00EE5B92"/>
    <w:rsid w:val="00EE6D4F"/>
    <w:rsid w:val="00EF0202"/>
    <w:rsid w:val="00EF0673"/>
    <w:rsid w:val="00EF0808"/>
    <w:rsid w:val="00EF0971"/>
    <w:rsid w:val="00EF1513"/>
    <w:rsid w:val="00EF1830"/>
    <w:rsid w:val="00EF1B92"/>
    <w:rsid w:val="00EF2C56"/>
    <w:rsid w:val="00EF2F6F"/>
    <w:rsid w:val="00EF3177"/>
    <w:rsid w:val="00EF3E3D"/>
    <w:rsid w:val="00EF43FC"/>
    <w:rsid w:val="00EF5627"/>
    <w:rsid w:val="00EF6E7C"/>
    <w:rsid w:val="00EF72C9"/>
    <w:rsid w:val="00EF7E97"/>
    <w:rsid w:val="00F00B1D"/>
    <w:rsid w:val="00F01123"/>
    <w:rsid w:val="00F013B4"/>
    <w:rsid w:val="00F02805"/>
    <w:rsid w:val="00F02BCA"/>
    <w:rsid w:val="00F034C3"/>
    <w:rsid w:val="00F03F6E"/>
    <w:rsid w:val="00F0507D"/>
    <w:rsid w:val="00F05AE8"/>
    <w:rsid w:val="00F05E39"/>
    <w:rsid w:val="00F061E6"/>
    <w:rsid w:val="00F06701"/>
    <w:rsid w:val="00F10683"/>
    <w:rsid w:val="00F10AF5"/>
    <w:rsid w:val="00F11054"/>
    <w:rsid w:val="00F116E7"/>
    <w:rsid w:val="00F1228A"/>
    <w:rsid w:val="00F13138"/>
    <w:rsid w:val="00F15EA7"/>
    <w:rsid w:val="00F1620A"/>
    <w:rsid w:val="00F162DD"/>
    <w:rsid w:val="00F16564"/>
    <w:rsid w:val="00F167B3"/>
    <w:rsid w:val="00F16CDC"/>
    <w:rsid w:val="00F17292"/>
    <w:rsid w:val="00F2187E"/>
    <w:rsid w:val="00F21B86"/>
    <w:rsid w:val="00F22182"/>
    <w:rsid w:val="00F2255F"/>
    <w:rsid w:val="00F226BF"/>
    <w:rsid w:val="00F22A06"/>
    <w:rsid w:val="00F22B1F"/>
    <w:rsid w:val="00F23B67"/>
    <w:rsid w:val="00F24047"/>
    <w:rsid w:val="00F253CF"/>
    <w:rsid w:val="00F268DC"/>
    <w:rsid w:val="00F30760"/>
    <w:rsid w:val="00F31002"/>
    <w:rsid w:val="00F3132F"/>
    <w:rsid w:val="00F31A39"/>
    <w:rsid w:val="00F324BC"/>
    <w:rsid w:val="00F32B90"/>
    <w:rsid w:val="00F33972"/>
    <w:rsid w:val="00F339B7"/>
    <w:rsid w:val="00F339BA"/>
    <w:rsid w:val="00F34499"/>
    <w:rsid w:val="00F34A0F"/>
    <w:rsid w:val="00F3511F"/>
    <w:rsid w:val="00F35582"/>
    <w:rsid w:val="00F364A7"/>
    <w:rsid w:val="00F36D54"/>
    <w:rsid w:val="00F37549"/>
    <w:rsid w:val="00F37A8C"/>
    <w:rsid w:val="00F37B0B"/>
    <w:rsid w:val="00F37DD3"/>
    <w:rsid w:val="00F400E1"/>
    <w:rsid w:val="00F4090D"/>
    <w:rsid w:val="00F42BCB"/>
    <w:rsid w:val="00F43DF4"/>
    <w:rsid w:val="00F4467B"/>
    <w:rsid w:val="00F44A96"/>
    <w:rsid w:val="00F45007"/>
    <w:rsid w:val="00F461ED"/>
    <w:rsid w:val="00F46802"/>
    <w:rsid w:val="00F520EC"/>
    <w:rsid w:val="00F52EB6"/>
    <w:rsid w:val="00F53AD9"/>
    <w:rsid w:val="00F53D89"/>
    <w:rsid w:val="00F54277"/>
    <w:rsid w:val="00F54DEA"/>
    <w:rsid w:val="00F5510E"/>
    <w:rsid w:val="00F5603C"/>
    <w:rsid w:val="00F564E5"/>
    <w:rsid w:val="00F5783D"/>
    <w:rsid w:val="00F57C90"/>
    <w:rsid w:val="00F601CD"/>
    <w:rsid w:val="00F62CE1"/>
    <w:rsid w:val="00F639F9"/>
    <w:rsid w:val="00F63DED"/>
    <w:rsid w:val="00F64829"/>
    <w:rsid w:val="00F65CE9"/>
    <w:rsid w:val="00F66C47"/>
    <w:rsid w:val="00F67783"/>
    <w:rsid w:val="00F67E71"/>
    <w:rsid w:val="00F70A36"/>
    <w:rsid w:val="00F70B25"/>
    <w:rsid w:val="00F71148"/>
    <w:rsid w:val="00F71266"/>
    <w:rsid w:val="00F713A7"/>
    <w:rsid w:val="00F72E6F"/>
    <w:rsid w:val="00F73297"/>
    <w:rsid w:val="00F734B2"/>
    <w:rsid w:val="00F74035"/>
    <w:rsid w:val="00F759A0"/>
    <w:rsid w:val="00F76919"/>
    <w:rsid w:val="00F77CB5"/>
    <w:rsid w:val="00F77CC0"/>
    <w:rsid w:val="00F801E8"/>
    <w:rsid w:val="00F80D22"/>
    <w:rsid w:val="00F81525"/>
    <w:rsid w:val="00F81733"/>
    <w:rsid w:val="00F83048"/>
    <w:rsid w:val="00F8323A"/>
    <w:rsid w:val="00F8438E"/>
    <w:rsid w:val="00F85011"/>
    <w:rsid w:val="00F87197"/>
    <w:rsid w:val="00F87BFA"/>
    <w:rsid w:val="00F91451"/>
    <w:rsid w:val="00F919D6"/>
    <w:rsid w:val="00F92314"/>
    <w:rsid w:val="00F923A7"/>
    <w:rsid w:val="00F942A4"/>
    <w:rsid w:val="00F94B36"/>
    <w:rsid w:val="00F965AB"/>
    <w:rsid w:val="00F9729C"/>
    <w:rsid w:val="00F97956"/>
    <w:rsid w:val="00FA06C1"/>
    <w:rsid w:val="00FA2529"/>
    <w:rsid w:val="00FA286C"/>
    <w:rsid w:val="00FA369F"/>
    <w:rsid w:val="00FA44CF"/>
    <w:rsid w:val="00FA4891"/>
    <w:rsid w:val="00FA5187"/>
    <w:rsid w:val="00FA6FD0"/>
    <w:rsid w:val="00FA7417"/>
    <w:rsid w:val="00FA7A7B"/>
    <w:rsid w:val="00FB173F"/>
    <w:rsid w:val="00FB1866"/>
    <w:rsid w:val="00FB192B"/>
    <w:rsid w:val="00FB1F30"/>
    <w:rsid w:val="00FB2119"/>
    <w:rsid w:val="00FB2836"/>
    <w:rsid w:val="00FB33F2"/>
    <w:rsid w:val="00FB4BA4"/>
    <w:rsid w:val="00FB66FA"/>
    <w:rsid w:val="00FB6759"/>
    <w:rsid w:val="00FB7678"/>
    <w:rsid w:val="00FB7DCF"/>
    <w:rsid w:val="00FC088B"/>
    <w:rsid w:val="00FC15AD"/>
    <w:rsid w:val="00FC15C0"/>
    <w:rsid w:val="00FC36AE"/>
    <w:rsid w:val="00FC4DC9"/>
    <w:rsid w:val="00FC51FC"/>
    <w:rsid w:val="00FC66C7"/>
    <w:rsid w:val="00FC777D"/>
    <w:rsid w:val="00FC7DA4"/>
    <w:rsid w:val="00FD0330"/>
    <w:rsid w:val="00FD0623"/>
    <w:rsid w:val="00FD0F8B"/>
    <w:rsid w:val="00FD1034"/>
    <w:rsid w:val="00FD22E2"/>
    <w:rsid w:val="00FD29EC"/>
    <w:rsid w:val="00FD318B"/>
    <w:rsid w:val="00FD3330"/>
    <w:rsid w:val="00FD37A6"/>
    <w:rsid w:val="00FD3A6B"/>
    <w:rsid w:val="00FD4A04"/>
    <w:rsid w:val="00FD5041"/>
    <w:rsid w:val="00FD52CB"/>
    <w:rsid w:val="00FD55D9"/>
    <w:rsid w:val="00FD613E"/>
    <w:rsid w:val="00FD6E01"/>
    <w:rsid w:val="00FE0ABB"/>
    <w:rsid w:val="00FE10A9"/>
    <w:rsid w:val="00FE19F6"/>
    <w:rsid w:val="00FE1B2C"/>
    <w:rsid w:val="00FE2820"/>
    <w:rsid w:val="00FE2B19"/>
    <w:rsid w:val="00FE3E1F"/>
    <w:rsid w:val="00FE3E3B"/>
    <w:rsid w:val="00FE44D3"/>
    <w:rsid w:val="00FE4E9F"/>
    <w:rsid w:val="00FE7E7F"/>
    <w:rsid w:val="00FF0C14"/>
    <w:rsid w:val="00FF0E9D"/>
    <w:rsid w:val="00FF1BF1"/>
    <w:rsid w:val="00FF256F"/>
    <w:rsid w:val="00FF3334"/>
    <w:rsid w:val="00FF51AA"/>
    <w:rsid w:val="00FF6FE2"/>
    <w:rsid w:val="00FF7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633E02-DAA0-4C30-9DE2-97EFC976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11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2CA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caption"/>
    <w:basedOn w:val="a"/>
    <w:next w:val="a"/>
    <w:qFormat/>
    <w:rsid w:val="00C96D8E"/>
    <w:pPr>
      <w:spacing w:after="0" w:line="240" w:lineRule="auto"/>
      <w:jc w:val="center"/>
    </w:pPr>
    <w:rPr>
      <w:rFonts w:ascii="Times New Roman" w:eastAsia="Times New Roman" w:hAnsi="Times New Roman" w:cs="Times New Roman"/>
      <w:b/>
      <w:sz w:val="24"/>
      <w:szCs w:val="20"/>
    </w:rPr>
  </w:style>
  <w:style w:type="paragraph" w:styleId="a5">
    <w:name w:val="Balloon Text"/>
    <w:basedOn w:val="a"/>
    <w:link w:val="a6"/>
    <w:uiPriority w:val="99"/>
    <w:semiHidden/>
    <w:unhideWhenUsed/>
    <w:rsid w:val="00E368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684E"/>
    <w:rPr>
      <w:rFonts w:ascii="Tahoma" w:eastAsiaTheme="minorEastAsia" w:hAnsi="Tahoma" w:cs="Tahoma"/>
      <w:sz w:val="16"/>
      <w:szCs w:val="16"/>
      <w:lang w:eastAsia="ru-RU"/>
    </w:rPr>
  </w:style>
  <w:style w:type="paragraph" w:customStyle="1" w:styleId="1">
    <w:name w:val="Обычный1"/>
    <w:rsid w:val="00776D8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ru-RU"/>
    </w:rPr>
  </w:style>
  <w:style w:type="paragraph" w:styleId="a7">
    <w:name w:val="footnote text"/>
    <w:aliases w:val="список,Footnote Text Char1,Footnote Text Char3 Char,Footnote Text Char2 Char Char,Footnote Text Char1 Char1 Char Char,ft Char1 Char Char Char,Footnote Text Char1 Char Char Char Char,Footnote Text Char Char1 Char Char Char Char Знак,Знак1"/>
    <w:basedOn w:val="a"/>
    <w:link w:val="a8"/>
    <w:rsid w:val="00645274"/>
    <w:pPr>
      <w:spacing w:after="0" w:line="240" w:lineRule="auto"/>
    </w:pPr>
    <w:rPr>
      <w:rFonts w:ascii="Times New Roman" w:eastAsia="Times New Roman" w:hAnsi="Times New Roman" w:cs="Times New Roman"/>
      <w:sz w:val="20"/>
      <w:szCs w:val="20"/>
    </w:rPr>
  </w:style>
  <w:style w:type="character" w:customStyle="1" w:styleId="a8">
    <w:name w:val="Текст сноски Знак"/>
    <w:aliases w:val="список Знак,Footnote Text Char1 Знак,Footnote Text Char3 Char Знак,Footnote Text Char2 Char Char Знак,Footnote Text Char1 Char1 Char Char Знак,ft Char1 Char Char Char Знак,Footnote Text Char1 Char Char Char Char Знак,Знак1 Знак"/>
    <w:basedOn w:val="a0"/>
    <w:link w:val="a7"/>
    <w:rsid w:val="00645274"/>
    <w:rPr>
      <w:rFonts w:ascii="Times New Roman" w:eastAsia="Times New Roman" w:hAnsi="Times New Roman" w:cs="Times New Roman"/>
      <w:sz w:val="20"/>
      <w:szCs w:val="20"/>
      <w:lang w:eastAsia="ru-RU"/>
    </w:rPr>
  </w:style>
  <w:style w:type="character" w:styleId="a9">
    <w:name w:val="footnote reference"/>
    <w:aliases w:val="fr,Footnote Reference/"/>
    <w:rsid w:val="00645274"/>
    <w:rPr>
      <w:vertAlign w:val="superscript"/>
    </w:rPr>
  </w:style>
  <w:style w:type="paragraph" w:styleId="aa">
    <w:name w:val="No Spacing"/>
    <w:link w:val="ab"/>
    <w:uiPriority w:val="1"/>
    <w:qFormat/>
    <w:rsid w:val="001F72AD"/>
    <w:pPr>
      <w:spacing w:after="0" w:line="240" w:lineRule="auto"/>
    </w:pPr>
  </w:style>
  <w:style w:type="character" w:customStyle="1" w:styleId="ab">
    <w:name w:val="Без интервала Знак"/>
    <w:link w:val="aa"/>
    <w:uiPriority w:val="1"/>
    <w:locked/>
    <w:rsid w:val="001F72AD"/>
  </w:style>
  <w:style w:type="paragraph" w:customStyle="1" w:styleId="10">
    <w:name w:val="Без интервала1"/>
    <w:rsid w:val="008E1CB8"/>
    <w:pPr>
      <w:spacing w:after="0" w:line="240" w:lineRule="auto"/>
    </w:pPr>
    <w:rPr>
      <w:rFonts w:ascii="Calibri" w:eastAsia="Calibri" w:hAnsi="Calibri" w:cs="Times New Roman"/>
      <w:lang w:eastAsia="ru-RU"/>
    </w:rPr>
  </w:style>
  <w:style w:type="paragraph" w:styleId="ac">
    <w:name w:val="Body Text Indent"/>
    <w:basedOn w:val="a"/>
    <w:link w:val="ad"/>
    <w:semiHidden/>
    <w:unhideWhenUsed/>
    <w:rsid w:val="005D6C44"/>
    <w:pPr>
      <w:spacing w:after="0" w:line="240" w:lineRule="auto"/>
      <w:ind w:firstLine="709"/>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5D6C44"/>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D733E"/>
    <w:pPr>
      <w:spacing w:after="120" w:line="480" w:lineRule="auto"/>
    </w:pPr>
  </w:style>
  <w:style w:type="character" w:customStyle="1" w:styleId="20">
    <w:name w:val="Основной текст 2 Знак"/>
    <w:basedOn w:val="a0"/>
    <w:link w:val="2"/>
    <w:uiPriority w:val="99"/>
    <w:semiHidden/>
    <w:rsid w:val="009D733E"/>
    <w:rPr>
      <w:rFonts w:eastAsiaTheme="minorEastAsia"/>
      <w:lang w:eastAsia="ru-RU"/>
    </w:rPr>
  </w:style>
  <w:style w:type="paragraph" w:styleId="ae">
    <w:name w:val="List Paragraph"/>
    <w:basedOn w:val="a"/>
    <w:uiPriority w:val="34"/>
    <w:qFormat/>
    <w:rsid w:val="00CC6E31"/>
    <w:pPr>
      <w:ind w:left="720"/>
      <w:contextualSpacing/>
    </w:pPr>
  </w:style>
  <w:style w:type="paragraph" w:styleId="af">
    <w:name w:val="header"/>
    <w:basedOn w:val="a"/>
    <w:link w:val="af0"/>
    <w:uiPriority w:val="99"/>
    <w:unhideWhenUsed/>
    <w:rsid w:val="00A6684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66848"/>
    <w:rPr>
      <w:rFonts w:eastAsiaTheme="minorEastAsia"/>
      <w:lang w:eastAsia="ru-RU"/>
    </w:rPr>
  </w:style>
  <w:style w:type="paragraph" w:styleId="af1">
    <w:name w:val="footer"/>
    <w:basedOn w:val="a"/>
    <w:link w:val="af2"/>
    <w:uiPriority w:val="99"/>
    <w:unhideWhenUsed/>
    <w:rsid w:val="00A6684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6684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0176">
      <w:bodyDiv w:val="1"/>
      <w:marLeft w:val="0"/>
      <w:marRight w:val="0"/>
      <w:marTop w:val="0"/>
      <w:marBottom w:val="0"/>
      <w:divBdr>
        <w:top w:val="none" w:sz="0" w:space="0" w:color="auto"/>
        <w:left w:val="none" w:sz="0" w:space="0" w:color="auto"/>
        <w:bottom w:val="none" w:sz="0" w:space="0" w:color="auto"/>
        <w:right w:val="none" w:sz="0" w:space="0" w:color="auto"/>
      </w:divBdr>
    </w:div>
    <w:div w:id="140731660">
      <w:bodyDiv w:val="1"/>
      <w:marLeft w:val="0"/>
      <w:marRight w:val="0"/>
      <w:marTop w:val="0"/>
      <w:marBottom w:val="0"/>
      <w:divBdr>
        <w:top w:val="none" w:sz="0" w:space="0" w:color="auto"/>
        <w:left w:val="none" w:sz="0" w:space="0" w:color="auto"/>
        <w:bottom w:val="none" w:sz="0" w:space="0" w:color="auto"/>
        <w:right w:val="none" w:sz="0" w:space="0" w:color="auto"/>
      </w:divBdr>
    </w:div>
    <w:div w:id="181166851">
      <w:bodyDiv w:val="1"/>
      <w:marLeft w:val="0"/>
      <w:marRight w:val="0"/>
      <w:marTop w:val="0"/>
      <w:marBottom w:val="0"/>
      <w:divBdr>
        <w:top w:val="none" w:sz="0" w:space="0" w:color="auto"/>
        <w:left w:val="none" w:sz="0" w:space="0" w:color="auto"/>
        <w:bottom w:val="none" w:sz="0" w:space="0" w:color="auto"/>
        <w:right w:val="none" w:sz="0" w:space="0" w:color="auto"/>
      </w:divBdr>
    </w:div>
    <w:div w:id="497038832">
      <w:bodyDiv w:val="1"/>
      <w:marLeft w:val="0"/>
      <w:marRight w:val="0"/>
      <w:marTop w:val="0"/>
      <w:marBottom w:val="0"/>
      <w:divBdr>
        <w:top w:val="none" w:sz="0" w:space="0" w:color="auto"/>
        <w:left w:val="none" w:sz="0" w:space="0" w:color="auto"/>
        <w:bottom w:val="none" w:sz="0" w:space="0" w:color="auto"/>
        <w:right w:val="none" w:sz="0" w:space="0" w:color="auto"/>
      </w:divBdr>
    </w:div>
    <w:div w:id="691759734">
      <w:bodyDiv w:val="1"/>
      <w:marLeft w:val="0"/>
      <w:marRight w:val="0"/>
      <w:marTop w:val="0"/>
      <w:marBottom w:val="0"/>
      <w:divBdr>
        <w:top w:val="none" w:sz="0" w:space="0" w:color="auto"/>
        <w:left w:val="none" w:sz="0" w:space="0" w:color="auto"/>
        <w:bottom w:val="none" w:sz="0" w:space="0" w:color="auto"/>
        <w:right w:val="none" w:sz="0" w:space="0" w:color="auto"/>
      </w:divBdr>
    </w:div>
    <w:div w:id="695541461">
      <w:bodyDiv w:val="1"/>
      <w:marLeft w:val="0"/>
      <w:marRight w:val="0"/>
      <w:marTop w:val="0"/>
      <w:marBottom w:val="0"/>
      <w:divBdr>
        <w:top w:val="none" w:sz="0" w:space="0" w:color="auto"/>
        <w:left w:val="none" w:sz="0" w:space="0" w:color="auto"/>
        <w:bottom w:val="none" w:sz="0" w:space="0" w:color="auto"/>
        <w:right w:val="none" w:sz="0" w:space="0" w:color="auto"/>
      </w:divBdr>
    </w:div>
    <w:div w:id="824860411">
      <w:bodyDiv w:val="1"/>
      <w:marLeft w:val="0"/>
      <w:marRight w:val="0"/>
      <w:marTop w:val="0"/>
      <w:marBottom w:val="0"/>
      <w:divBdr>
        <w:top w:val="none" w:sz="0" w:space="0" w:color="auto"/>
        <w:left w:val="none" w:sz="0" w:space="0" w:color="auto"/>
        <w:bottom w:val="none" w:sz="0" w:space="0" w:color="auto"/>
        <w:right w:val="none" w:sz="0" w:space="0" w:color="auto"/>
      </w:divBdr>
    </w:div>
    <w:div w:id="992174317">
      <w:bodyDiv w:val="1"/>
      <w:marLeft w:val="0"/>
      <w:marRight w:val="0"/>
      <w:marTop w:val="0"/>
      <w:marBottom w:val="0"/>
      <w:divBdr>
        <w:top w:val="none" w:sz="0" w:space="0" w:color="auto"/>
        <w:left w:val="none" w:sz="0" w:space="0" w:color="auto"/>
        <w:bottom w:val="none" w:sz="0" w:space="0" w:color="auto"/>
        <w:right w:val="none" w:sz="0" w:space="0" w:color="auto"/>
      </w:divBdr>
    </w:div>
    <w:div w:id="1404137371">
      <w:bodyDiv w:val="1"/>
      <w:marLeft w:val="0"/>
      <w:marRight w:val="0"/>
      <w:marTop w:val="0"/>
      <w:marBottom w:val="0"/>
      <w:divBdr>
        <w:top w:val="none" w:sz="0" w:space="0" w:color="auto"/>
        <w:left w:val="none" w:sz="0" w:space="0" w:color="auto"/>
        <w:bottom w:val="none" w:sz="0" w:space="0" w:color="auto"/>
        <w:right w:val="none" w:sz="0" w:space="0" w:color="auto"/>
      </w:divBdr>
    </w:div>
    <w:div w:id="184794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7.xml"/></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8.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9.xm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5.xlsx"/></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_____Microsoft_Excel16.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_____Microsoft_Excel17.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_____Microsoft_Excel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7.2192380062081285E-2"/>
          <c:y val="5.2407456620436013E-2"/>
          <c:w val="0.28084879455001605"/>
          <c:h val="0.83662977447006481"/>
        </c:manualLayout>
      </c:layout>
      <c:bar3DChart>
        <c:barDir val="col"/>
        <c:grouping val="standard"/>
        <c:varyColors val="0"/>
        <c:ser>
          <c:idx val="0"/>
          <c:order val="0"/>
          <c:tx>
            <c:strRef>
              <c:f>Лист1!$B$1</c:f>
              <c:strCache>
                <c:ptCount val="1"/>
                <c:pt idx="0">
                  <c:v>Общее кол-во ДТП до 18 лет</c:v>
                </c:pt>
              </c:strCache>
            </c:strRef>
          </c:tx>
          <c:invertIfNegative val="0"/>
          <c:dLbls>
            <c:dLbl>
              <c:idx val="0"/>
              <c:layout>
                <c:manualLayout>
                  <c:x val="4.6296296296296294E-3"/>
                  <c:y val="0.1350472060791244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1DB-4A3F-B616-A5DEF3676C14}"/>
                </c:ext>
                <c:ext xmlns:c15="http://schemas.microsoft.com/office/drawing/2012/chart" uri="{CE6537A1-D6FC-4f65-9D91-7224C49458BB}">
                  <c15:layout/>
                </c:ext>
              </c:extLst>
            </c:dLbl>
            <c:dLbl>
              <c:idx val="1"/>
              <c:layout>
                <c:manualLayout>
                  <c:x val="6.9444444444444441E-3"/>
                  <c:y val="0.1746032043216903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1DB-4A3F-B616-A5DEF3676C14}"/>
                </c:ext>
                <c:ext xmlns:c15="http://schemas.microsoft.com/office/drawing/2012/chart" uri="{CE6537A1-D6FC-4f65-9D91-7224C49458BB}">
                  <c15:layout/>
                </c:ext>
              </c:extLst>
            </c:dLbl>
            <c:spPr>
              <a:noFill/>
              <a:ln>
                <a:noFill/>
              </a:ln>
              <a:effectLst/>
            </c:spPr>
            <c:txPr>
              <a:bodyPr/>
              <a:lstStyle/>
              <a:p>
                <a:pPr>
                  <a:defRPr b="1" i="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2021</c:v>
                </c:pt>
                <c:pt idx="1">
                  <c:v>2022</c:v>
                </c:pt>
              </c:numCache>
            </c:numRef>
          </c:cat>
          <c:val>
            <c:numRef>
              <c:f>Лист1!$B$2:$B$3</c:f>
              <c:numCache>
                <c:formatCode>General</c:formatCode>
                <c:ptCount val="2"/>
                <c:pt idx="0">
                  <c:v>106</c:v>
                </c:pt>
                <c:pt idx="1">
                  <c:v>135</c:v>
                </c:pt>
              </c:numCache>
            </c:numRef>
          </c:val>
          <c:extLst xmlns:c16r2="http://schemas.microsoft.com/office/drawing/2015/06/chart">
            <c:ext xmlns:c16="http://schemas.microsoft.com/office/drawing/2014/chart" uri="{C3380CC4-5D6E-409C-BE32-E72D297353CC}">
              <c16:uniqueId val="{00000002-91DB-4A3F-B616-A5DEF3676C14}"/>
            </c:ext>
          </c:extLst>
        </c:ser>
        <c:ser>
          <c:idx val="1"/>
          <c:order val="1"/>
          <c:tx>
            <c:strRef>
              <c:f>Лист1!$C$1</c:f>
              <c:strCache>
                <c:ptCount val="1"/>
                <c:pt idx="0">
                  <c:v>Погибшие в ДТП до 18 лет</c:v>
                </c:pt>
              </c:strCache>
            </c:strRef>
          </c:tx>
          <c:invertIfNegative val="0"/>
          <c:dLbls>
            <c:dLbl>
              <c:idx val="0"/>
              <c:layout>
                <c:manualLayout>
                  <c:x val="2.0833333333333332E-2"/>
                  <c:y val="1.9841269841269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1DB-4A3F-B616-A5DEF3676C14}"/>
                </c:ext>
                <c:ext xmlns:c15="http://schemas.microsoft.com/office/drawing/2012/chart" uri="{CE6537A1-D6FC-4f65-9D91-7224C49458BB}">
                  <c15:layout/>
                </c:ext>
              </c:extLst>
            </c:dLbl>
            <c:dLbl>
              <c:idx val="1"/>
              <c:layout>
                <c:manualLayout>
                  <c:x val="3.4722222222222224E-2"/>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1DB-4A3F-B616-A5DEF3676C14}"/>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2021</c:v>
                </c:pt>
                <c:pt idx="1">
                  <c:v>2022</c:v>
                </c:pt>
              </c:numCache>
            </c:numRef>
          </c:cat>
          <c:val>
            <c:numRef>
              <c:f>Лист1!$C$2:$C$3</c:f>
              <c:numCache>
                <c:formatCode>General</c:formatCode>
                <c:ptCount val="2"/>
                <c:pt idx="0">
                  <c:v>0</c:v>
                </c:pt>
                <c:pt idx="1">
                  <c:v>1</c:v>
                </c:pt>
              </c:numCache>
            </c:numRef>
          </c:val>
          <c:extLst xmlns:c16r2="http://schemas.microsoft.com/office/drawing/2015/06/chart">
            <c:ext xmlns:c16="http://schemas.microsoft.com/office/drawing/2014/chart" uri="{C3380CC4-5D6E-409C-BE32-E72D297353CC}">
              <c16:uniqueId val="{00000005-91DB-4A3F-B616-A5DEF3676C14}"/>
            </c:ext>
          </c:extLst>
        </c:ser>
        <c:ser>
          <c:idx val="2"/>
          <c:order val="2"/>
          <c:tx>
            <c:strRef>
              <c:f>Лист1!$D$1</c:f>
              <c:strCache>
                <c:ptCount val="1"/>
                <c:pt idx="0">
                  <c:v>Пострадавшие в ДТП до 18 лет</c:v>
                </c:pt>
              </c:strCache>
            </c:strRef>
          </c:tx>
          <c:invertIfNegative val="0"/>
          <c:dLbls>
            <c:dLbl>
              <c:idx val="0"/>
              <c:layout>
                <c:manualLayout>
                  <c:x val="0"/>
                  <c:y val="8.74953633181507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1DB-4A3F-B616-A5DEF3676C14}"/>
                </c:ext>
                <c:ext xmlns:c15="http://schemas.microsoft.com/office/drawing/2012/chart" uri="{CE6537A1-D6FC-4f65-9D91-7224C49458BB}">
                  <c15:layout/>
                </c:ext>
              </c:extLst>
            </c:dLbl>
            <c:dLbl>
              <c:idx val="1"/>
              <c:layout>
                <c:manualLayout>
                  <c:x val="2.3148148148148147E-3"/>
                  <c:y val="0.1666666666666666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1DB-4A3F-B616-A5DEF3676C14}"/>
                </c:ext>
                <c:ext xmlns:c15="http://schemas.microsoft.com/office/drawing/2012/chart" uri="{CE6537A1-D6FC-4f65-9D91-7224C49458BB}">
                  <c15:layout/>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2021</c:v>
                </c:pt>
                <c:pt idx="1">
                  <c:v>2022</c:v>
                </c:pt>
              </c:numCache>
            </c:numRef>
          </c:cat>
          <c:val>
            <c:numRef>
              <c:f>Лист1!$D$2:$D$3</c:f>
              <c:numCache>
                <c:formatCode>General</c:formatCode>
                <c:ptCount val="2"/>
                <c:pt idx="0">
                  <c:v>112</c:v>
                </c:pt>
                <c:pt idx="1">
                  <c:v>144</c:v>
                </c:pt>
              </c:numCache>
            </c:numRef>
          </c:val>
          <c:extLst xmlns:c16r2="http://schemas.microsoft.com/office/drawing/2015/06/chart">
            <c:ext xmlns:c16="http://schemas.microsoft.com/office/drawing/2014/chart" uri="{C3380CC4-5D6E-409C-BE32-E72D297353CC}">
              <c16:uniqueId val="{00000008-91DB-4A3F-B616-A5DEF3676C14}"/>
            </c:ext>
          </c:extLst>
        </c:ser>
        <c:dLbls>
          <c:showLegendKey val="0"/>
          <c:showVal val="0"/>
          <c:showCatName val="0"/>
          <c:showSerName val="0"/>
          <c:showPercent val="0"/>
          <c:showBubbleSize val="0"/>
        </c:dLbls>
        <c:gapWidth val="150"/>
        <c:shape val="box"/>
        <c:axId val="840787288"/>
        <c:axId val="840787680"/>
        <c:axId val="619282952"/>
      </c:bar3DChart>
      <c:catAx>
        <c:axId val="840787288"/>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840787680"/>
        <c:crosses val="autoZero"/>
        <c:auto val="1"/>
        <c:lblAlgn val="ctr"/>
        <c:lblOffset val="100"/>
        <c:noMultiLvlLbl val="0"/>
      </c:catAx>
      <c:valAx>
        <c:axId val="840787680"/>
        <c:scaling>
          <c:orientation val="minMax"/>
        </c:scaling>
        <c:delete val="0"/>
        <c:axPos val="l"/>
        <c:majorGridlines/>
        <c:numFmt formatCode="General" sourceLinked="1"/>
        <c:majorTickMark val="out"/>
        <c:minorTickMark val="none"/>
        <c:tickLblPos val="nextTo"/>
        <c:crossAx val="840787288"/>
        <c:crosses val="autoZero"/>
        <c:crossBetween val="between"/>
      </c:valAx>
      <c:serAx>
        <c:axId val="619282952"/>
        <c:scaling>
          <c:orientation val="minMax"/>
        </c:scaling>
        <c:delete val="0"/>
        <c:axPos val="b"/>
        <c:majorTickMark val="out"/>
        <c:minorTickMark val="none"/>
        <c:tickLblPos val="nextTo"/>
        <c:txPr>
          <a:bodyPr/>
          <a:lstStyle/>
          <a:p>
            <a:pPr>
              <a:defRPr sz="800">
                <a:latin typeface="Times New Roman" pitchFamily="18" charset="0"/>
                <a:cs typeface="Times New Roman" pitchFamily="18" charset="0"/>
              </a:defRPr>
            </a:pPr>
            <a:endParaRPr lang="ru-RU"/>
          </a:p>
        </c:txPr>
        <c:crossAx val="840787680"/>
        <c:crosses val="autoZero"/>
      </c:serAx>
    </c:plotArea>
    <c:legend>
      <c:legendPos val="r"/>
      <c:layout/>
      <c:overlay val="0"/>
      <c:txPr>
        <a:bodyPr/>
        <a:lstStyle/>
        <a:p>
          <a:pPr>
            <a:defRPr sz="8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Лист1!$B$1</c:f>
              <c:strCache>
                <c:ptCount val="1"/>
                <c:pt idx="0">
                  <c:v>количество</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Лист1!$A$2:$A$10</c:f>
              <c:strCache>
                <c:ptCount val="9"/>
                <c:pt idx="0">
                  <c:v>на нерегулируемом  пешеходном переходе </c:v>
                </c:pt>
                <c:pt idx="1">
                  <c:v>на разрешающий сигнал светофора </c:v>
                </c:pt>
                <c:pt idx="2">
                  <c:v>в нескольких метрах от пешеходного перехода</c:v>
                </c:pt>
                <c:pt idx="3">
                  <c:v>с горки на проезжую часть </c:v>
                </c:pt>
                <c:pt idx="4">
                  <c:v>на остановке общественного транспорта</c:v>
                </c:pt>
                <c:pt idx="5">
                  <c:v>на запрещающий сигнал светофора </c:v>
                </c:pt>
                <c:pt idx="6">
                  <c:v>вне зоны пешеходного перехода</c:v>
                </c:pt>
                <c:pt idx="7">
                  <c:v>на тротуаре </c:v>
                </c:pt>
                <c:pt idx="8">
                  <c:v>дворовая территория</c:v>
                </c:pt>
              </c:strCache>
            </c:strRef>
          </c:cat>
          <c:val>
            <c:numRef>
              <c:f>Лист1!$B$2:$B$10</c:f>
              <c:numCache>
                <c:formatCode>General</c:formatCode>
                <c:ptCount val="9"/>
                <c:pt idx="0">
                  <c:v>14</c:v>
                </c:pt>
                <c:pt idx="1">
                  <c:v>9</c:v>
                </c:pt>
                <c:pt idx="2">
                  <c:v>8</c:v>
                </c:pt>
                <c:pt idx="3">
                  <c:v>1</c:v>
                </c:pt>
                <c:pt idx="4">
                  <c:v>1</c:v>
                </c:pt>
                <c:pt idx="5">
                  <c:v>6</c:v>
                </c:pt>
                <c:pt idx="6">
                  <c:v>9</c:v>
                </c:pt>
                <c:pt idx="7">
                  <c:v>1</c:v>
                </c:pt>
                <c:pt idx="8">
                  <c:v>13</c:v>
                </c:pt>
              </c:numCache>
            </c:numRef>
          </c:val>
          <c:extLst xmlns:c16r2="http://schemas.microsoft.com/office/drawing/2015/06/chart">
            <c:ext xmlns:c16="http://schemas.microsoft.com/office/drawing/2014/chart" uri="{C3380CC4-5D6E-409C-BE32-E72D297353CC}">
              <c16:uniqueId val="{00000000-676D-421F-AFD1-ED8A90B8E0EB}"/>
            </c:ext>
          </c:extLst>
        </c:ser>
        <c:dLbls>
          <c:showLegendKey val="0"/>
          <c:showVal val="0"/>
          <c:showCatName val="0"/>
          <c:showSerName val="0"/>
          <c:showPercent val="0"/>
          <c:showBubbleSize val="0"/>
        </c:dLbls>
        <c:gapWidth val="150"/>
        <c:overlap val="50"/>
        <c:axId val="840797088"/>
        <c:axId val="840797480"/>
      </c:barChart>
      <c:catAx>
        <c:axId val="840797088"/>
        <c:scaling>
          <c:orientation val="minMax"/>
        </c:scaling>
        <c:delete val="0"/>
        <c:axPos val="l"/>
        <c:numFmt formatCode="General" sourceLinked="0"/>
        <c:majorTickMark val="out"/>
        <c:minorTickMark val="none"/>
        <c:tickLblPos val="nextTo"/>
        <c:txPr>
          <a:bodyPr/>
          <a:lstStyle/>
          <a:p>
            <a:pPr>
              <a:defRPr sz="900">
                <a:latin typeface="Times New Roman" pitchFamily="18" charset="0"/>
                <a:cs typeface="Times New Roman" pitchFamily="18" charset="0"/>
              </a:defRPr>
            </a:pPr>
            <a:endParaRPr lang="ru-RU"/>
          </a:p>
        </c:txPr>
        <c:crossAx val="840797480"/>
        <c:crosses val="autoZero"/>
        <c:auto val="1"/>
        <c:lblAlgn val="ctr"/>
        <c:lblOffset val="100"/>
        <c:noMultiLvlLbl val="0"/>
      </c:catAx>
      <c:valAx>
        <c:axId val="840797480"/>
        <c:scaling>
          <c:orientation val="minMax"/>
          <c:max val="15"/>
          <c:min val="0"/>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840797088"/>
        <c:crosses val="autoZero"/>
        <c:crossBetween val="between"/>
        <c:majorUnit val="1"/>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manualLayout>
          <c:layoutTarget val="inner"/>
          <c:xMode val="edge"/>
          <c:yMode val="edge"/>
          <c:x val="6.5021789434193816E-2"/>
          <c:y val="9.9627146912134965E-2"/>
          <c:w val="0.74422419064383982"/>
          <c:h val="0.78535128373719065"/>
        </c:manualLayout>
      </c:layout>
      <c:lineChart>
        <c:grouping val="stacked"/>
        <c:varyColors val="0"/>
        <c:ser>
          <c:idx val="0"/>
          <c:order val="0"/>
          <c:tx>
            <c:strRef>
              <c:f>Лист1!$B$1</c:f>
              <c:strCache>
                <c:ptCount val="1"/>
                <c:pt idx="0">
                  <c:v>количество ДТП</c:v>
                </c:pt>
              </c:strCache>
            </c:strRef>
          </c:tx>
          <c:cat>
            <c:numRef>
              <c:f>Лист1!$A$2:$A$26</c:f>
              <c:numCache>
                <c:formatCode>General</c:formatCode>
                <c:ptCount val="25"/>
                <c:pt idx="0">
                  <c:v>0</c:v>
                </c:pt>
                <c:pt idx="2">
                  <c:v>2</c:v>
                </c:pt>
                <c:pt idx="4">
                  <c:v>4</c:v>
                </c:pt>
                <c:pt idx="6">
                  <c:v>6</c:v>
                </c:pt>
                <c:pt idx="8">
                  <c:v>8</c:v>
                </c:pt>
                <c:pt idx="10">
                  <c:v>10</c:v>
                </c:pt>
                <c:pt idx="12">
                  <c:v>12</c:v>
                </c:pt>
                <c:pt idx="14">
                  <c:v>14</c:v>
                </c:pt>
                <c:pt idx="16">
                  <c:v>16</c:v>
                </c:pt>
                <c:pt idx="18">
                  <c:v>18</c:v>
                </c:pt>
                <c:pt idx="20">
                  <c:v>20</c:v>
                </c:pt>
                <c:pt idx="22">
                  <c:v>22</c:v>
                </c:pt>
                <c:pt idx="24">
                  <c:v>24</c:v>
                </c:pt>
              </c:numCache>
            </c:numRef>
          </c:cat>
          <c:val>
            <c:numRef>
              <c:f>Лист1!$B$2:$B$26</c:f>
              <c:numCache>
                <c:formatCode>General</c:formatCode>
                <c:ptCount val="25"/>
                <c:pt idx="7">
                  <c:v>2</c:v>
                </c:pt>
                <c:pt idx="8">
                  <c:v>5</c:v>
                </c:pt>
                <c:pt idx="9">
                  <c:v>4</c:v>
                </c:pt>
                <c:pt idx="10">
                  <c:v>2</c:v>
                </c:pt>
                <c:pt idx="11">
                  <c:v>4</c:v>
                </c:pt>
                <c:pt idx="12">
                  <c:v>1</c:v>
                </c:pt>
                <c:pt idx="13">
                  <c:v>3</c:v>
                </c:pt>
                <c:pt idx="14">
                  <c:v>6</c:v>
                </c:pt>
                <c:pt idx="15">
                  <c:v>6</c:v>
                </c:pt>
                <c:pt idx="17">
                  <c:v>9</c:v>
                </c:pt>
                <c:pt idx="18">
                  <c:v>3</c:v>
                </c:pt>
                <c:pt idx="19">
                  <c:v>5</c:v>
                </c:pt>
                <c:pt idx="20">
                  <c:v>5</c:v>
                </c:pt>
                <c:pt idx="21">
                  <c:v>4</c:v>
                </c:pt>
                <c:pt idx="22">
                  <c:v>2</c:v>
                </c:pt>
                <c:pt idx="23">
                  <c:v>1</c:v>
                </c:pt>
              </c:numCache>
            </c:numRef>
          </c:val>
          <c:smooth val="0"/>
          <c:extLst xmlns:c16r2="http://schemas.microsoft.com/office/drawing/2015/06/chart">
            <c:ext xmlns:c16="http://schemas.microsoft.com/office/drawing/2014/chart" uri="{C3380CC4-5D6E-409C-BE32-E72D297353CC}">
              <c16:uniqueId val="{00000000-165E-464A-8921-05809AB9C73C}"/>
            </c:ext>
          </c:extLst>
        </c:ser>
        <c:dLbls>
          <c:showLegendKey val="0"/>
          <c:showVal val="0"/>
          <c:showCatName val="0"/>
          <c:showSerName val="0"/>
          <c:showPercent val="0"/>
          <c:showBubbleSize val="0"/>
        </c:dLbls>
        <c:marker val="1"/>
        <c:smooth val="0"/>
        <c:axId val="837684224"/>
        <c:axId val="837684616"/>
      </c:lineChart>
      <c:catAx>
        <c:axId val="837684224"/>
        <c:scaling>
          <c:orientation val="minMax"/>
        </c:scaling>
        <c:delete val="0"/>
        <c:axPos val="b"/>
        <c:numFmt formatCode="General" sourceLinked="1"/>
        <c:majorTickMark val="out"/>
        <c:minorTickMark val="none"/>
        <c:tickLblPos val="nextTo"/>
        <c:crossAx val="837684616"/>
        <c:crosses val="autoZero"/>
        <c:auto val="1"/>
        <c:lblAlgn val="ctr"/>
        <c:lblOffset val="100"/>
        <c:noMultiLvlLbl val="0"/>
      </c:catAx>
      <c:valAx>
        <c:axId val="837684616"/>
        <c:scaling>
          <c:orientation val="minMax"/>
          <c:max val="10"/>
          <c:min val="0"/>
        </c:scaling>
        <c:delete val="0"/>
        <c:axPos val="l"/>
        <c:majorGridlines/>
        <c:numFmt formatCode="General" sourceLinked="1"/>
        <c:majorTickMark val="out"/>
        <c:minorTickMark val="none"/>
        <c:tickLblPos val="nextTo"/>
        <c:crossAx val="837684224"/>
        <c:crosses val="autoZero"/>
        <c:crossBetween val="between"/>
        <c:majorUnit val="1"/>
        <c:minorUnit val="1"/>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7.7853928973164066E-2"/>
          <c:y val="0.1065829795899951"/>
          <c:w val="0.89124955423870345"/>
          <c:h val="0.47819703830323751"/>
        </c:manualLayout>
      </c:layout>
      <c:bar3DChart>
        <c:barDir val="col"/>
        <c:grouping val="clustered"/>
        <c:varyColors val="0"/>
        <c:ser>
          <c:idx val="0"/>
          <c:order val="0"/>
          <c:tx>
            <c:strRef>
              <c:f>Лист1!$B$1</c:f>
              <c:strCache>
                <c:ptCount val="1"/>
                <c:pt idx="0">
                  <c:v>Столбец1</c:v>
                </c:pt>
              </c:strCache>
            </c:strRef>
          </c:tx>
          <c:invertIfNegative val="0"/>
          <c:dLbls>
            <c:dLbl>
              <c:idx val="0"/>
              <c:layout>
                <c:manualLayout>
                  <c:x val="1.5029023766685174E-2"/>
                  <c:y val="-5.44294364678295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396-4FD1-A63D-FAA020C49465}"/>
                </c:ext>
                <c:ext xmlns:c15="http://schemas.microsoft.com/office/drawing/2012/chart" uri="{CE6537A1-D6FC-4f65-9D91-7224C49458BB}"/>
              </c:extLst>
            </c:dLbl>
            <c:dLbl>
              <c:idx val="1"/>
              <c:layout>
                <c:manualLayout>
                  <c:x val="2.1040633273359245E-2"/>
                  <c:y val="-4.76257569093508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396-4FD1-A63D-FAA020C49465}"/>
                </c:ext>
                <c:ext xmlns:c15="http://schemas.microsoft.com/office/drawing/2012/chart" uri="{CE6537A1-D6FC-4f65-9D91-7224C49458BB}"/>
              </c:extLst>
            </c:dLbl>
            <c:dLbl>
              <c:idx val="2"/>
              <c:layout>
                <c:manualLayout>
                  <c:x val="2.7052242780033316E-2"/>
                  <c:y val="-5.44294364678295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396-4FD1-A63D-FAA020C49465}"/>
                </c:ext>
                <c:ext xmlns:c15="http://schemas.microsoft.com/office/drawing/2012/chart" uri="{CE6537A1-D6FC-4f65-9D91-7224C49458BB}"/>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учащиеся школ</c:v>
                </c:pt>
                <c:pt idx="1">
                  <c:v>воспитанники детских садов</c:v>
                </c:pt>
                <c:pt idx="2">
                  <c:v>неорганизованные </c:v>
                </c:pt>
              </c:strCache>
            </c:strRef>
          </c:cat>
          <c:val>
            <c:numRef>
              <c:f>Лист1!$B$2:$B$4</c:f>
              <c:numCache>
                <c:formatCode>General</c:formatCode>
                <c:ptCount val="3"/>
                <c:pt idx="0">
                  <c:v>52</c:v>
                </c:pt>
                <c:pt idx="1">
                  <c:v>4</c:v>
                </c:pt>
                <c:pt idx="2">
                  <c:v>6</c:v>
                </c:pt>
              </c:numCache>
            </c:numRef>
          </c:val>
          <c:extLst xmlns:c16r2="http://schemas.microsoft.com/office/drawing/2015/06/chart">
            <c:ext xmlns:c16="http://schemas.microsoft.com/office/drawing/2014/chart" uri="{C3380CC4-5D6E-409C-BE32-E72D297353CC}">
              <c16:uniqueId val="{00000003-F396-4FD1-A63D-FAA020C49465}"/>
            </c:ext>
          </c:extLst>
        </c:ser>
        <c:dLbls>
          <c:showLegendKey val="0"/>
          <c:showVal val="0"/>
          <c:showCatName val="0"/>
          <c:showSerName val="0"/>
          <c:showPercent val="0"/>
          <c:showBubbleSize val="0"/>
        </c:dLbls>
        <c:gapWidth val="150"/>
        <c:shape val="cylinder"/>
        <c:axId val="837685400"/>
        <c:axId val="837685792"/>
        <c:axId val="0"/>
      </c:bar3DChart>
      <c:catAx>
        <c:axId val="837685400"/>
        <c:scaling>
          <c:orientation val="minMax"/>
        </c:scaling>
        <c:delete val="0"/>
        <c:axPos val="b"/>
        <c:numFmt formatCode="General" sourceLinked="0"/>
        <c:majorTickMark val="out"/>
        <c:minorTickMark val="none"/>
        <c:tickLblPos val="nextTo"/>
        <c:txPr>
          <a:bodyPr/>
          <a:lstStyle/>
          <a:p>
            <a:pPr>
              <a:defRPr sz="700">
                <a:latin typeface="Times New Roman" pitchFamily="18" charset="0"/>
                <a:cs typeface="Times New Roman" pitchFamily="18" charset="0"/>
              </a:defRPr>
            </a:pPr>
            <a:endParaRPr lang="ru-RU"/>
          </a:p>
        </c:txPr>
        <c:crossAx val="837685792"/>
        <c:crosses val="autoZero"/>
        <c:auto val="1"/>
        <c:lblAlgn val="ctr"/>
        <c:lblOffset val="100"/>
        <c:noMultiLvlLbl val="0"/>
      </c:catAx>
      <c:valAx>
        <c:axId val="837685792"/>
        <c:scaling>
          <c:orientation val="minMax"/>
        </c:scaling>
        <c:delete val="0"/>
        <c:axPos val="l"/>
        <c:majorGridlines/>
        <c:numFmt formatCode="General" sourceLinked="1"/>
        <c:majorTickMark val="out"/>
        <c:minorTickMark val="none"/>
        <c:tickLblPos val="nextTo"/>
        <c:crossAx val="837685400"/>
        <c:crosses val="autoZero"/>
        <c:crossBetween val="between"/>
      </c:valAx>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Лист1!$B$1</c:f>
              <c:strCache>
                <c:ptCount val="1"/>
                <c:pt idx="0">
                  <c:v>без вины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Лист1!$A$2:$A$18</c:f>
              <c:numCache>
                <c:formatCode>General</c:formatCode>
                <c:ptCount val="1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numCache>
            </c:numRef>
          </c:cat>
          <c:val>
            <c:numRef>
              <c:f>Лист1!$B$2:$B$18</c:f>
              <c:numCache>
                <c:formatCode>General</c:formatCode>
                <c:ptCount val="17"/>
                <c:pt idx="2">
                  <c:v>1</c:v>
                </c:pt>
                <c:pt idx="3">
                  <c:v>1</c:v>
                </c:pt>
                <c:pt idx="4">
                  <c:v>2</c:v>
                </c:pt>
                <c:pt idx="5">
                  <c:v>3</c:v>
                </c:pt>
                <c:pt idx="6">
                  <c:v>2</c:v>
                </c:pt>
                <c:pt idx="8">
                  <c:v>3</c:v>
                </c:pt>
                <c:pt idx="9">
                  <c:v>2</c:v>
                </c:pt>
                <c:pt idx="10">
                  <c:v>4</c:v>
                </c:pt>
                <c:pt idx="11">
                  <c:v>3</c:v>
                </c:pt>
                <c:pt idx="12">
                  <c:v>2</c:v>
                </c:pt>
                <c:pt idx="13">
                  <c:v>6</c:v>
                </c:pt>
                <c:pt idx="14">
                  <c:v>5</c:v>
                </c:pt>
                <c:pt idx="15">
                  <c:v>3</c:v>
                </c:pt>
              </c:numCache>
            </c:numRef>
          </c:val>
          <c:extLst xmlns:c16r2="http://schemas.microsoft.com/office/drawing/2015/06/chart">
            <c:ext xmlns:c16="http://schemas.microsoft.com/office/drawing/2014/chart" uri="{C3380CC4-5D6E-409C-BE32-E72D297353CC}">
              <c16:uniqueId val="{00000000-5FD2-419F-BA83-E6687FCF0F0C}"/>
            </c:ext>
          </c:extLst>
        </c:ser>
        <c:ser>
          <c:idx val="1"/>
          <c:order val="1"/>
          <c:tx>
            <c:strRef>
              <c:f>Лист1!$C$1</c:f>
              <c:strCache>
                <c:ptCount val="1"/>
                <c:pt idx="0">
                  <c:v>вина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Лист1!$A$2:$A$18</c:f>
              <c:numCache>
                <c:formatCode>General</c:formatCode>
                <c:ptCount val="1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numCache>
            </c:numRef>
          </c:cat>
          <c:val>
            <c:numRef>
              <c:f>Лист1!$C$2:$C$18</c:f>
              <c:numCache>
                <c:formatCode>General</c:formatCode>
                <c:ptCount val="17"/>
                <c:pt idx="6">
                  <c:v>1</c:v>
                </c:pt>
                <c:pt idx="8">
                  <c:v>2</c:v>
                </c:pt>
                <c:pt idx="9">
                  <c:v>2</c:v>
                </c:pt>
                <c:pt idx="10">
                  <c:v>3</c:v>
                </c:pt>
                <c:pt idx="11">
                  <c:v>3</c:v>
                </c:pt>
                <c:pt idx="12">
                  <c:v>6</c:v>
                </c:pt>
                <c:pt idx="13">
                  <c:v>3</c:v>
                </c:pt>
                <c:pt idx="14">
                  <c:v>4</c:v>
                </c:pt>
                <c:pt idx="15">
                  <c:v>1</c:v>
                </c:pt>
              </c:numCache>
            </c:numRef>
          </c:val>
          <c:extLst xmlns:c16r2="http://schemas.microsoft.com/office/drawing/2015/06/chart">
            <c:ext xmlns:c16="http://schemas.microsoft.com/office/drawing/2014/chart" uri="{C3380CC4-5D6E-409C-BE32-E72D297353CC}">
              <c16:uniqueId val="{00000001-5FD2-419F-BA83-E6687FCF0F0C}"/>
            </c:ext>
          </c:extLst>
        </c:ser>
        <c:dLbls>
          <c:showLegendKey val="0"/>
          <c:showVal val="0"/>
          <c:showCatName val="0"/>
          <c:showSerName val="0"/>
          <c:showPercent val="0"/>
          <c:showBubbleSize val="0"/>
        </c:dLbls>
        <c:gapWidth val="150"/>
        <c:overlap val="100"/>
        <c:axId val="837686968"/>
        <c:axId val="837687360"/>
      </c:barChart>
      <c:catAx>
        <c:axId val="837686968"/>
        <c:scaling>
          <c:orientation val="minMax"/>
        </c:scaling>
        <c:delete val="0"/>
        <c:axPos val="b"/>
        <c:numFmt formatCode="General" sourceLinked="1"/>
        <c:majorTickMark val="out"/>
        <c:minorTickMark val="none"/>
        <c:tickLblPos val="nextTo"/>
        <c:crossAx val="837687360"/>
        <c:crosses val="autoZero"/>
        <c:auto val="1"/>
        <c:lblAlgn val="ctr"/>
        <c:lblOffset val="100"/>
        <c:noMultiLvlLbl val="0"/>
      </c:catAx>
      <c:valAx>
        <c:axId val="837687360"/>
        <c:scaling>
          <c:orientation val="minMax"/>
        </c:scaling>
        <c:delete val="0"/>
        <c:axPos val="l"/>
        <c:majorGridlines/>
        <c:numFmt formatCode="General" sourceLinked="1"/>
        <c:majorTickMark val="out"/>
        <c:minorTickMark val="none"/>
        <c:tickLblPos val="nextTo"/>
        <c:spPr>
          <a:ln>
            <a:noFill/>
          </a:ln>
        </c:spPr>
        <c:txPr>
          <a:bodyPr/>
          <a:lstStyle/>
          <a:p>
            <a:pPr>
              <a:defRPr>
                <a:solidFill>
                  <a:schemeClr val="bg1"/>
                </a:solidFill>
              </a:defRPr>
            </a:pPr>
            <a:endParaRPr lang="ru-RU"/>
          </a:p>
        </c:txPr>
        <c:crossAx val="837686968"/>
        <c:crosses val="autoZero"/>
        <c:crossBetween val="between"/>
      </c:valAx>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ru-RU" sz="1200"/>
              <a:t>По дням недели с нарастанием</a:t>
            </a:r>
          </a:p>
        </c:rich>
      </c:tx>
      <c:overlay val="0"/>
    </c:title>
    <c:autoTitleDeleted val="0"/>
    <c:plotArea>
      <c:layout/>
      <c:barChart>
        <c:barDir val="bar"/>
        <c:grouping val="clustered"/>
        <c:varyColors val="0"/>
        <c:ser>
          <c:idx val="0"/>
          <c:order val="0"/>
          <c:tx>
            <c:strRef>
              <c:f>Лист1!$B$1</c:f>
              <c:strCache>
                <c:ptCount val="1"/>
                <c:pt idx="0">
                  <c:v>Столбец1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15</c:v>
                </c:pt>
                <c:pt idx="1">
                  <c:v>13</c:v>
                </c:pt>
                <c:pt idx="2">
                  <c:v>8</c:v>
                </c:pt>
                <c:pt idx="3">
                  <c:v>5</c:v>
                </c:pt>
                <c:pt idx="4">
                  <c:v>11</c:v>
                </c:pt>
                <c:pt idx="5">
                  <c:v>6</c:v>
                </c:pt>
                <c:pt idx="6">
                  <c:v>4</c:v>
                </c:pt>
              </c:numCache>
            </c:numRef>
          </c:val>
          <c:extLst xmlns:c16r2="http://schemas.microsoft.com/office/drawing/2015/06/chart">
            <c:ext xmlns:c16="http://schemas.microsoft.com/office/drawing/2014/chart" uri="{C3380CC4-5D6E-409C-BE32-E72D297353CC}">
              <c16:uniqueId val="{00000000-0C00-4355-80A2-ED758598FFCB}"/>
            </c:ext>
          </c:extLst>
        </c:ser>
        <c:dLbls>
          <c:showLegendKey val="0"/>
          <c:showVal val="0"/>
          <c:showCatName val="0"/>
          <c:showSerName val="0"/>
          <c:showPercent val="0"/>
          <c:showBubbleSize val="0"/>
        </c:dLbls>
        <c:gapWidth val="150"/>
        <c:axId val="837688144"/>
        <c:axId val="837688536"/>
      </c:barChart>
      <c:catAx>
        <c:axId val="837688144"/>
        <c:scaling>
          <c:orientation val="minMax"/>
        </c:scaling>
        <c:delete val="0"/>
        <c:axPos val="l"/>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837688536"/>
        <c:crosses val="autoZero"/>
        <c:auto val="1"/>
        <c:lblAlgn val="ctr"/>
        <c:lblOffset val="100"/>
        <c:noMultiLvlLbl val="0"/>
      </c:catAx>
      <c:valAx>
        <c:axId val="837688536"/>
        <c:scaling>
          <c:orientation val="minMax"/>
          <c:max val="15"/>
          <c:min val="0"/>
        </c:scaling>
        <c:delete val="0"/>
        <c:axPos val="b"/>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837688144"/>
        <c:crosses val="autoZero"/>
        <c:crossBetween val="between"/>
        <c:majorUnit val="1"/>
        <c:minorUnit val="1"/>
      </c:valAx>
    </c:plotArea>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dLbl>
              <c:idx val="0"/>
              <c:layout>
                <c:manualLayout>
                  <c:x val="0.16012108112154438"/>
                  <c:y val="-0.56534597354435312"/>
                </c:manualLayout>
              </c:layout>
              <c:tx>
                <c:rich>
                  <a:bodyPr/>
                  <a:lstStyle/>
                  <a:p>
                    <a:r>
                      <a:rPr lang="ru-RU" sz="1100">
                        <a:latin typeface="Times New Roman" pitchFamily="18" charset="0"/>
                        <a:cs typeface="Times New Roman" pitchFamily="18" charset="0"/>
                      </a:rPr>
                      <a:t>Мальчики - 1777</a:t>
                    </a:r>
                  </a:p>
                </c:rich>
              </c:tx>
              <c:showLegendKey val="0"/>
              <c:showVal val="1"/>
              <c:showCatName val="1"/>
              <c:showSerName val="0"/>
              <c:showPercent val="0"/>
              <c:showBubbleSize val="0"/>
              <c:extLst>
                <c:ext xmlns:c15="http://schemas.microsoft.com/office/drawing/2012/chart" uri="{CE6537A1-D6FC-4f65-9D91-7224C49458BB}"/>
              </c:extLst>
            </c:dLbl>
            <c:dLbl>
              <c:idx val="1"/>
              <c:layout>
                <c:manualLayout>
                  <c:x val="-0.20441337880893276"/>
                  <c:y val="5.0440709836643713E-2"/>
                </c:manualLayout>
              </c:layout>
              <c:tx>
                <c:rich>
                  <a:bodyPr/>
                  <a:lstStyle/>
                  <a:p>
                    <a:r>
                      <a:rPr lang="ru-RU" sz="1100">
                        <a:latin typeface="Times New Roman" pitchFamily="18" charset="0"/>
                        <a:cs typeface="Times New Roman" pitchFamily="18" charset="0"/>
                      </a:rPr>
                      <a:t>Девочки - 505</a:t>
                    </a:r>
                  </a:p>
                </c:rich>
              </c:tx>
              <c:showLegendKey val="0"/>
              <c:showVal val="1"/>
              <c:showCatName val="1"/>
              <c:showSerName val="0"/>
              <c:showPercent val="0"/>
              <c:showBubbleSize val="0"/>
              <c:extLst>
                <c:ext xmlns:c15="http://schemas.microsoft.com/office/drawing/2012/chart" uri="{CE6537A1-D6FC-4f65-9D91-7224C49458BB}"/>
              </c:extLst>
            </c:dLbl>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1777</c:v>
                </c:pt>
                <c:pt idx="1">
                  <c:v>505</c:v>
                </c:pt>
              </c:numCache>
            </c:numRef>
          </c:val>
          <c:extLst xmlns:c16r2="http://schemas.microsoft.com/office/drawing/2015/06/chart">
            <c:ext xmlns:c16="http://schemas.microsoft.com/office/drawing/2014/chart" uri="{C3380CC4-5D6E-409C-BE32-E72D297353CC}">
              <c16:uniqueId val="{00000000-3BE1-4815-B134-6247DA76A612}"/>
            </c:ext>
          </c:extLst>
        </c:ser>
        <c:dLbls>
          <c:showLegendKey val="0"/>
          <c:showVal val="1"/>
          <c:showCatName val="1"/>
          <c:showSerName val="0"/>
          <c:showPercent val="0"/>
          <c:showBubbleSize val="0"/>
          <c:showLeaderLines val="0"/>
        </c:dLbls>
      </c:pie3DChart>
    </c:plotArea>
    <c:plotVisOnly val="1"/>
    <c:dispBlanksAs val="zero"/>
    <c:showDLblsOverMax val="0"/>
  </c:chart>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ru-RU"/>
              <a:t>Виды нарушений ПДД</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9.5077068246050805E-2"/>
          <c:y val="0.26270018170805581"/>
          <c:w val="0.82380746909254143"/>
          <c:h val="0.62318958207147368"/>
        </c:manualLayout>
      </c:layout>
      <c:pie3DChart>
        <c:varyColors val="1"/>
        <c:ser>
          <c:idx val="0"/>
          <c:order val="0"/>
          <c:tx>
            <c:strRef>
              <c:f>Лист1!$B$1</c:f>
              <c:strCache>
                <c:ptCount val="1"/>
                <c:pt idx="0">
                  <c:v>Продажи</c:v>
                </c:pt>
              </c:strCache>
            </c:strRef>
          </c:tx>
          <c:dPt>
            <c:idx val="0"/>
            <c:bubble3D val="0"/>
            <c:explosion val="25"/>
          </c:dPt>
          <c:dLbls>
            <c:dLbl>
              <c:idx val="0"/>
              <c:layout>
                <c:manualLayout>
                  <c:x val="-0.53987186813848076"/>
                  <c:y val="-8.5277788766062207E-2"/>
                </c:manualLayout>
              </c:layout>
              <c:tx>
                <c:rich>
                  <a:bodyPr/>
                  <a:lstStyle/>
                  <a:p>
                    <a:r>
                      <a:rPr lang="ru-RU" sz="1100">
                        <a:latin typeface="Times New Roman" pitchFamily="18" charset="0"/>
                        <a:cs typeface="Times New Roman" pitchFamily="18" charset="0"/>
                      </a:rPr>
                      <a:t>  </a:t>
                    </a:r>
                  </a:p>
                  <a:p>
                    <a:r>
                      <a:rPr lang="ru-RU" sz="1100">
                        <a:latin typeface="Times New Roman" pitchFamily="18" charset="0"/>
                        <a:cs typeface="Times New Roman" pitchFamily="18" charset="0"/>
                      </a:rPr>
                      <a:t>Пешеходы - 1971</a:t>
                    </a:r>
                  </a:p>
                </c:rich>
              </c:tx>
              <c:showLegendKey val="0"/>
              <c:showVal val="0"/>
              <c:showCatName val="1"/>
              <c:showSerName val="0"/>
              <c:showPercent val="1"/>
              <c:showBubbleSize val="0"/>
              <c:extLst>
                <c:ext xmlns:c15="http://schemas.microsoft.com/office/drawing/2012/chart" uri="{CE6537A1-D6FC-4f65-9D91-7224C49458BB}"/>
              </c:extLst>
            </c:dLbl>
            <c:dLbl>
              <c:idx val="1"/>
              <c:layout>
                <c:manualLayout>
                  <c:x val="0.47647057306996726"/>
                  <c:y val="-2.2102328825625163E-2"/>
                </c:manualLayout>
              </c:layout>
              <c:tx>
                <c:rich>
                  <a:bodyPr/>
                  <a:lstStyle/>
                  <a:p>
                    <a:r>
                      <a:rPr lang="ru-RU" sz="1100">
                        <a:latin typeface="Times New Roman" pitchFamily="18" charset="0"/>
                        <a:cs typeface="Times New Roman" pitchFamily="18" charset="0"/>
                      </a:rPr>
                      <a:t>Водители - 31       </a:t>
                    </a:r>
                    <a:endParaRPr lang="ru-RU" sz="1100" b="0">
                      <a:latin typeface="Times New Roman" pitchFamily="18" charset="0"/>
                      <a:cs typeface="Times New Roman" pitchFamily="18" charset="0"/>
                    </a:endParaRPr>
                  </a:p>
                </c:rich>
              </c:tx>
              <c:showLegendKey val="0"/>
              <c:showVal val="0"/>
              <c:showCatName val="1"/>
              <c:showSerName val="0"/>
              <c:showPercent val="1"/>
              <c:showBubbleSize val="0"/>
              <c:extLst>
                <c:ext xmlns:c15="http://schemas.microsoft.com/office/drawing/2012/chart" uri="{CE6537A1-D6FC-4f65-9D91-7224C49458BB}"/>
              </c:extLst>
            </c:dLbl>
            <c:dLbl>
              <c:idx val="2"/>
              <c:layout>
                <c:manualLayout>
                  <c:x val="-0.34291884552419338"/>
                  <c:y val="-7.0029458469531985E-3"/>
                </c:manualLayout>
              </c:layout>
              <c:tx>
                <c:rich>
                  <a:bodyPr/>
                  <a:lstStyle/>
                  <a:p>
                    <a:r>
                      <a:rPr lang="ru-RU" sz="1100">
                        <a:latin typeface="Times New Roman" pitchFamily="18" charset="0"/>
                        <a:cs typeface="Times New Roman" pitchFamily="18" charset="0"/>
                      </a:rPr>
                      <a:t>Велосипедисты - 250</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Лист1!$A$2:$A$4</c:f>
              <c:strCache>
                <c:ptCount val="3"/>
                <c:pt idx="0">
                  <c:v>Пешеходы</c:v>
                </c:pt>
                <c:pt idx="1">
                  <c:v>Велосипедисты</c:v>
                </c:pt>
                <c:pt idx="2">
                  <c:v>Водители</c:v>
                </c:pt>
              </c:strCache>
            </c:strRef>
          </c:cat>
          <c:val>
            <c:numRef>
              <c:f>Лист1!$B$2:$B$4</c:f>
              <c:numCache>
                <c:formatCode>General</c:formatCode>
                <c:ptCount val="3"/>
                <c:pt idx="0">
                  <c:v>1971</c:v>
                </c:pt>
                <c:pt idx="1">
                  <c:v>250</c:v>
                </c:pt>
                <c:pt idx="2">
                  <c:v>31</c:v>
                </c:pt>
              </c:numCache>
            </c:numRef>
          </c:val>
          <c:extLst xmlns:c16r2="http://schemas.microsoft.com/office/drawing/2015/06/chart">
            <c:ext xmlns:c16="http://schemas.microsoft.com/office/drawing/2014/chart" uri="{C3380CC4-5D6E-409C-BE32-E72D297353CC}">
              <c16:uniqueId val="{00000000-BDF1-473C-B3FA-C4121B43B2C9}"/>
            </c:ext>
          </c:extLst>
        </c:ser>
        <c:dLbls>
          <c:showLegendKey val="0"/>
          <c:showVal val="0"/>
          <c:showCatName val="1"/>
          <c:showSerName val="0"/>
          <c:showPercent val="1"/>
          <c:showBubbleSize val="0"/>
          <c:showLeaderLines val="0"/>
        </c:dLbls>
      </c:pie3DChart>
    </c:plotArea>
    <c:plotVisOnly val="1"/>
    <c:dispBlanksAs val="zero"/>
    <c:showDLblsOverMax val="0"/>
  </c:chart>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Распределение</a:t>
            </a:r>
            <a:r>
              <a:rPr lang="ru-RU" baseline="0"/>
              <a:t> нарушений по возрасту</a:t>
            </a:r>
            <a:endParaRPr lang="ru-RU"/>
          </a:p>
        </c:rich>
      </c:tx>
      <c:overlay val="0"/>
    </c:title>
    <c:autoTitleDeleted val="0"/>
    <c:plotArea>
      <c:layout>
        <c:manualLayout>
          <c:layoutTarget val="inner"/>
          <c:xMode val="edge"/>
          <c:yMode val="edge"/>
          <c:x val="6.8962341951997533E-2"/>
          <c:y val="0.14503108650455054"/>
          <c:w val="0.93103765804800365"/>
          <c:h val="0.46309117563128765"/>
        </c:manualLayout>
      </c:layout>
      <c:barChart>
        <c:barDir val="col"/>
        <c:grouping val="stacked"/>
        <c:varyColors val="0"/>
        <c:ser>
          <c:idx val="0"/>
          <c:order val="0"/>
          <c:tx>
            <c:strRef>
              <c:f>Лист1!$B$1</c:f>
              <c:strCache>
                <c:ptCount val="1"/>
                <c:pt idx="0">
                  <c:v>Ряд 1</c:v>
                </c:pt>
              </c:strCache>
            </c:strRef>
          </c:tx>
          <c:invertIfNegative val="0"/>
          <c:cat>
            <c:strRef>
              <c:f>Лист1!$A$2:$A$16</c:f>
              <c:strCache>
                <c:ptCount val="15"/>
                <c:pt idx="0">
                  <c:v>2006 г.р.</c:v>
                </c:pt>
                <c:pt idx="1">
                  <c:v>2007 г.р</c:v>
                </c:pt>
                <c:pt idx="2">
                  <c:v>2008 г.р.</c:v>
                </c:pt>
                <c:pt idx="3">
                  <c:v>2009 г.р.</c:v>
                </c:pt>
                <c:pt idx="4">
                  <c:v>2010 г.р.</c:v>
                </c:pt>
                <c:pt idx="5">
                  <c:v>2011 г.р.</c:v>
                </c:pt>
                <c:pt idx="6">
                  <c:v>2012 г.р.</c:v>
                </c:pt>
                <c:pt idx="7">
                  <c:v>2013 г.р.</c:v>
                </c:pt>
                <c:pt idx="8">
                  <c:v>2014 г.р.</c:v>
                </c:pt>
                <c:pt idx="9">
                  <c:v>2015 г.р.</c:v>
                </c:pt>
                <c:pt idx="10">
                  <c:v>2016 г.р.</c:v>
                </c:pt>
                <c:pt idx="11">
                  <c:v>2017 г.р.</c:v>
                </c:pt>
                <c:pt idx="12">
                  <c:v>2018 г.р.</c:v>
                </c:pt>
                <c:pt idx="13">
                  <c:v>2019 г.р.</c:v>
                </c:pt>
                <c:pt idx="14">
                  <c:v>2020 г.р.</c:v>
                </c:pt>
              </c:strCache>
            </c:strRef>
          </c:cat>
          <c:val>
            <c:numRef>
              <c:f>Лист1!$B$2:$B$16</c:f>
              <c:numCache>
                <c:formatCode>General</c:formatCode>
                <c:ptCount val="15"/>
                <c:pt idx="0">
                  <c:v>57</c:v>
                </c:pt>
                <c:pt idx="1">
                  <c:v>138</c:v>
                </c:pt>
                <c:pt idx="2">
                  <c:v>202</c:v>
                </c:pt>
                <c:pt idx="3">
                  <c:v>353</c:v>
                </c:pt>
                <c:pt idx="4">
                  <c:v>407</c:v>
                </c:pt>
                <c:pt idx="5">
                  <c:v>333</c:v>
                </c:pt>
                <c:pt idx="6">
                  <c:v>368</c:v>
                </c:pt>
                <c:pt idx="7">
                  <c:v>226</c:v>
                </c:pt>
                <c:pt idx="8">
                  <c:v>117</c:v>
                </c:pt>
                <c:pt idx="9">
                  <c:v>53</c:v>
                </c:pt>
                <c:pt idx="10">
                  <c:v>20</c:v>
                </c:pt>
                <c:pt idx="11">
                  <c:v>5</c:v>
                </c:pt>
                <c:pt idx="12">
                  <c:v>4</c:v>
                </c:pt>
                <c:pt idx="13">
                  <c:v>1</c:v>
                </c:pt>
                <c:pt idx="14">
                  <c:v>1</c:v>
                </c:pt>
              </c:numCache>
            </c:numRef>
          </c:val>
        </c:ser>
        <c:dLbls>
          <c:showLegendKey val="0"/>
          <c:showVal val="0"/>
          <c:showCatName val="0"/>
          <c:showSerName val="0"/>
          <c:showPercent val="0"/>
          <c:showBubbleSize val="0"/>
        </c:dLbls>
        <c:gapWidth val="150"/>
        <c:overlap val="100"/>
        <c:axId val="837689712"/>
        <c:axId val="837690104"/>
      </c:barChart>
      <c:catAx>
        <c:axId val="837689712"/>
        <c:scaling>
          <c:orientation val="minMax"/>
        </c:scaling>
        <c:delete val="0"/>
        <c:axPos val="b"/>
        <c:numFmt formatCode="General" sourceLinked="1"/>
        <c:majorTickMark val="out"/>
        <c:minorTickMark val="none"/>
        <c:tickLblPos val="nextTo"/>
        <c:crossAx val="837690104"/>
        <c:crosses val="autoZero"/>
        <c:auto val="1"/>
        <c:lblAlgn val="ctr"/>
        <c:lblOffset val="100"/>
        <c:noMultiLvlLbl val="0"/>
      </c:catAx>
      <c:valAx>
        <c:axId val="837690104"/>
        <c:scaling>
          <c:orientation val="minMax"/>
        </c:scaling>
        <c:delete val="0"/>
        <c:axPos val="l"/>
        <c:majorGridlines/>
        <c:numFmt formatCode="General" sourceLinked="1"/>
        <c:majorTickMark val="out"/>
        <c:minorTickMark val="none"/>
        <c:tickLblPos val="nextTo"/>
        <c:crossAx val="837689712"/>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466739581278523E-2"/>
          <c:y val="0.10335492444378871"/>
          <c:w val="0.9103765654807201"/>
          <c:h val="0.46096754640871879"/>
        </c:manualLayout>
      </c:layout>
      <c:barChart>
        <c:barDir val="col"/>
        <c:grouping val="stacked"/>
        <c:varyColors val="0"/>
        <c:ser>
          <c:idx val="0"/>
          <c:order val="0"/>
          <c:tx>
            <c:strRef>
              <c:f>Лист1!$B$1</c:f>
              <c:strCache>
                <c:ptCount val="1"/>
                <c:pt idx="0">
                  <c:v>Ряд 1</c:v>
                </c:pt>
              </c:strCache>
            </c:strRef>
          </c:tx>
          <c:invertIfNegative val="0"/>
          <c:dLbls>
            <c:spPr>
              <a:noFill/>
              <a:ln>
                <a:noFill/>
              </a:ln>
              <a:effectLst/>
            </c:spPr>
            <c:txPr>
              <a:bodyPr/>
              <a:lstStyle/>
              <a:p>
                <a:pPr>
                  <a:defRPr b="1" baseline="0">
                    <a:latin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Лист1!$A$2:$A$32</c:f>
              <c:strCache>
                <c:ptCount val="31"/>
                <c:pt idx="0">
                  <c:v>гимназия № 3</c:v>
                </c:pt>
                <c:pt idx="1">
                  <c:v>гимназия № 7</c:v>
                </c:pt>
                <c:pt idx="2">
                  <c:v>гимназия № 9</c:v>
                </c:pt>
                <c:pt idx="3">
                  <c:v>гимназия № 14</c:v>
                </c:pt>
                <c:pt idx="4">
                  <c:v>Лицей № 1</c:v>
                </c:pt>
                <c:pt idx="5">
                  <c:v>Лицей № 3</c:v>
                </c:pt>
                <c:pt idx="6">
                  <c:v>СОШ № 2</c:v>
                </c:pt>
                <c:pt idx="7">
                  <c:v>СОШ № 6</c:v>
                </c:pt>
                <c:pt idx="8">
                  <c:v>СОШ № 16</c:v>
                </c:pt>
                <c:pt idx="9">
                  <c:v>СОШ № 17</c:v>
                </c:pt>
                <c:pt idx="10">
                  <c:v>СОШ № 19</c:v>
                </c:pt>
                <c:pt idx="11">
                  <c:v>СОШ № 24</c:v>
                </c:pt>
                <c:pt idx="12">
                  <c:v>СОШ № 42</c:v>
                </c:pt>
                <c:pt idx="13">
                  <c:v>СОШ № 51</c:v>
                </c:pt>
                <c:pt idx="14">
                  <c:v>СОШ № 53</c:v>
                </c:pt>
                <c:pt idx="15">
                  <c:v>СОШ № 62</c:v>
                </c:pt>
                <c:pt idx="16">
                  <c:v>СОШ № 76</c:v>
                </c:pt>
                <c:pt idx="17">
                  <c:v>СОШ № 85</c:v>
                </c:pt>
                <c:pt idx="18">
                  <c:v>СОШ № 90</c:v>
                </c:pt>
                <c:pt idx="19">
                  <c:v>СОШ № 95</c:v>
                </c:pt>
                <c:pt idx="20">
                  <c:v>СОШ № 99</c:v>
                </c:pt>
                <c:pt idx="21">
                  <c:v>СОШ № 143</c:v>
                </c:pt>
                <c:pt idx="22">
                  <c:v>СОШ № 149</c:v>
                </c:pt>
                <c:pt idx="23">
                  <c:v>СОШ № 154</c:v>
                </c:pt>
                <c:pt idx="24">
                  <c:v>СОШ № 156</c:v>
                </c:pt>
                <c:pt idx="25">
                  <c:v>СОШ № 157</c:v>
                </c:pt>
                <c:pt idx="26">
                  <c:v>Дивногорская СОШ № 2</c:v>
                </c:pt>
                <c:pt idx="27">
                  <c:v>Дивногорская СОШ № 4</c:v>
                </c:pt>
                <c:pt idx="28">
                  <c:v>Дивногорская СОШ № 5</c:v>
                </c:pt>
                <c:pt idx="29">
                  <c:v>Дивногорская СОШ № 9</c:v>
                </c:pt>
                <c:pt idx="30">
                  <c:v>Дивногорская гимназия № 10</c:v>
                </c:pt>
              </c:strCache>
            </c:strRef>
          </c:cat>
          <c:val>
            <c:numRef>
              <c:f>Лист1!$B$2:$B$32</c:f>
              <c:numCache>
                <c:formatCode>General</c:formatCode>
                <c:ptCount val="31"/>
                <c:pt idx="0">
                  <c:v>22</c:v>
                </c:pt>
                <c:pt idx="1">
                  <c:v>38</c:v>
                </c:pt>
                <c:pt idx="2">
                  <c:v>35</c:v>
                </c:pt>
                <c:pt idx="3">
                  <c:v>22</c:v>
                </c:pt>
                <c:pt idx="4">
                  <c:v>48</c:v>
                </c:pt>
                <c:pt idx="5">
                  <c:v>33</c:v>
                </c:pt>
                <c:pt idx="6">
                  <c:v>25</c:v>
                </c:pt>
                <c:pt idx="7">
                  <c:v>24</c:v>
                </c:pt>
                <c:pt idx="8">
                  <c:v>100</c:v>
                </c:pt>
                <c:pt idx="9">
                  <c:v>25</c:v>
                </c:pt>
                <c:pt idx="10">
                  <c:v>22</c:v>
                </c:pt>
                <c:pt idx="11">
                  <c:v>35</c:v>
                </c:pt>
                <c:pt idx="12">
                  <c:v>29</c:v>
                </c:pt>
                <c:pt idx="13">
                  <c:v>28</c:v>
                </c:pt>
                <c:pt idx="14">
                  <c:v>67</c:v>
                </c:pt>
                <c:pt idx="15">
                  <c:v>35</c:v>
                </c:pt>
                <c:pt idx="16">
                  <c:v>22</c:v>
                </c:pt>
                <c:pt idx="17">
                  <c:v>22</c:v>
                </c:pt>
                <c:pt idx="18">
                  <c:v>31</c:v>
                </c:pt>
                <c:pt idx="19">
                  <c:v>22</c:v>
                </c:pt>
                <c:pt idx="20">
                  <c:v>30</c:v>
                </c:pt>
                <c:pt idx="21">
                  <c:v>29</c:v>
                </c:pt>
                <c:pt idx="22">
                  <c:v>24</c:v>
                </c:pt>
                <c:pt idx="23">
                  <c:v>23</c:v>
                </c:pt>
                <c:pt idx="24">
                  <c:v>27</c:v>
                </c:pt>
                <c:pt idx="25">
                  <c:v>30</c:v>
                </c:pt>
                <c:pt idx="26">
                  <c:v>81</c:v>
                </c:pt>
                <c:pt idx="27">
                  <c:v>39</c:v>
                </c:pt>
                <c:pt idx="28">
                  <c:v>74</c:v>
                </c:pt>
                <c:pt idx="29">
                  <c:v>90</c:v>
                </c:pt>
                <c:pt idx="30">
                  <c:v>83</c:v>
                </c:pt>
              </c:numCache>
            </c:numRef>
          </c:val>
        </c:ser>
        <c:dLbls>
          <c:showLegendKey val="0"/>
          <c:showVal val="1"/>
          <c:showCatName val="0"/>
          <c:showSerName val="0"/>
          <c:showPercent val="0"/>
          <c:showBubbleSize val="0"/>
        </c:dLbls>
        <c:gapWidth val="64"/>
        <c:overlap val="100"/>
        <c:axId val="837691280"/>
        <c:axId val="837691672"/>
      </c:barChart>
      <c:catAx>
        <c:axId val="837691280"/>
        <c:scaling>
          <c:orientation val="minMax"/>
        </c:scaling>
        <c:delete val="0"/>
        <c:axPos val="b"/>
        <c:numFmt formatCode="General" sourceLinked="1"/>
        <c:majorTickMark val="none"/>
        <c:minorTickMark val="none"/>
        <c:tickLblPos val="nextTo"/>
        <c:txPr>
          <a:bodyPr rot="-5400000" vert="horz"/>
          <a:lstStyle/>
          <a:p>
            <a:pPr>
              <a:defRPr sz="900" baseline="0">
                <a:latin typeface="Times New Roman" pitchFamily="18" charset="0"/>
              </a:defRPr>
            </a:pPr>
            <a:endParaRPr lang="ru-RU"/>
          </a:p>
        </c:txPr>
        <c:crossAx val="837691672"/>
        <c:crosses val="autoZero"/>
        <c:auto val="1"/>
        <c:lblAlgn val="ctr"/>
        <c:lblOffset val="100"/>
        <c:noMultiLvlLbl val="0"/>
      </c:catAx>
      <c:valAx>
        <c:axId val="837691672"/>
        <c:scaling>
          <c:orientation val="minMax"/>
        </c:scaling>
        <c:delete val="0"/>
        <c:axPos val="l"/>
        <c:numFmt formatCode="General" sourceLinked="1"/>
        <c:majorTickMark val="none"/>
        <c:minorTickMark val="none"/>
        <c:tickLblPos val="nextTo"/>
        <c:crossAx val="8376912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c:v>
                </c:pt>
              </c:strCache>
            </c:strRef>
          </c:tx>
          <c:invertIfNegative val="0"/>
          <c:dLbls>
            <c:dLbl>
              <c:idx val="1"/>
              <c:layout>
                <c:manualLayout>
                  <c:x val="0"/>
                  <c:y val="1.6588332872546206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9278290147855364E-3"/>
                  <c:y val="1.65883328725463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2.764722145424384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Лист1!$A$2:$A$12</c:f>
              <c:strCache>
                <c:ptCount val="11"/>
                <c:pt idx="0">
                  <c:v>Январь</c:v>
                </c:pt>
                <c:pt idx="1">
                  <c:v>Февраль</c:v>
                </c:pt>
                <c:pt idx="2">
                  <c:v>Март </c:v>
                </c:pt>
                <c:pt idx="3">
                  <c:v>Апрель</c:v>
                </c:pt>
                <c:pt idx="4">
                  <c:v>Май</c:v>
                </c:pt>
                <c:pt idx="5">
                  <c:v>Июнь</c:v>
                </c:pt>
                <c:pt idx="6">
                  <c:v>Июль</c:v>
                </c:pt>
                <c:pt idx="7">
                  <c:v>Август</c:v>
                </c:pt>
                <c:pt idx="8">
                  <c:v>Сентябрь </c:v>
                </c:pt>
                <c:pt idx="9">
                  <c:v>Октябрь</c:v>
                </c:pt>
                <c:pt idx="10">
                  <c:v>Ноябрь </c:v>
                </c:pt>
              </c:strCache>
            </c:strRef>
          </c:cat>
          <c:val>
            <c:numRef>
              <c:f>Лист1!$B$2:$B$12</c:f>
              <c:numCache>
                <c:formatCode>General</c:formatCode>
                <c:ptCount val="11"/>
                <c:pt idx="0">
                  <c:v>8</c:v>
                </c:pt>
                <c:pt idx="1">
                  <c:v>20</c:v>
                </c:pt>
                <c:pt idx="2">
                  <c:v>22</c:v>
                </c:pt>
                <c:pt idx="3">
                  <c:v>36</c:v>
                </c:pt>
                <c:pt idx="4">
                  <c:v>46</c:v>
                </c:pt>
                <c:pt idx="5">
                  <c:v>52</c:v>
                </c:pt>
                <c:pt idx="6">
                  <c:v>61</c:v>
                </c:pt>
                <c:pt idx="7">
                  <c:v>65</c:v>
                </c:pt>
                <c:pt idx="8">
                  <c:v>77</c:v>
                </c:pt>
                <c:pt idx="9">
                  <c:v>91</c:v>
                </c:pt>
                <c:pt idx="10">
                  <c:v>106</c:v>
                </c:pt>
              </c:numCache>
            </c:numRef>
          </c:val>
        </c:ser>
        <c:ser>
          <c:idx val="1"/>
          <c:order val="1"/>
          <c:tx>
            <c:strRef>
              <c:f>Лист1!$C$1</c:f>
              <c:strCache>
                <c:ptCount val="1"/>
                <c:pt idx="0">
                  <c:v>2022</c:v>
                </c:pt>
              </c:strCache>
            </c:strRef>
          </c:tx>
          <c:invertIfNegative val="0"/>
          <c:dLbls>
            <c:dLbl>
              <c:idx val="1"/>
              <c:layout>
                <c:manualLayout>
                  <c:x val="-5.3676245198503266E-17"/>
                  <c:y val="2.764722145424384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Лист1!$A$2:$A$12</c:f>
              <c:strCache>
                <c:ptCount val="11"/>
                <c:pt idx="0">
                  <c:v>Январь</c:v>
                </c:pt>
                <c:pt idx="1">
                  <c:v>Февраль</c:v>
                </c:pt>
                <c:pt idx="2">
                  <c:v>Март </c:v>
                </c:pt>
                <c:pt idx="3">
                  <c:v>Апрель</c:v>
                </c:pt>
                <c:pt idx="4">
                  <c:v>Май</c:v>
                </c:pt>
                <c:pt idx="5">
                  <c:v>Июнь</c:v>
                </c:pt>
                <c:pt idx="6">
                  <c:v>Июль</c:v>
                </c:pt>
                <c:pt idx="7">
                  <c:v>Август</c:v>
                </c:pt>
                <c:pt idx="8">
                  <c:v>Сентябрь </c:v>
                </c:pt>
                <c:pt idx="9">
                  <c:v>Октябрь</c:v>
                </c:pt>
                <c:pt idx="10">
                  <c:v>Ноябрь </c:v>
                </c:pt>
              </c:strCache>
            </c:strRef>
          </c:cat>
          <c:val>
            <c:numRef>
              <c:f>Лист1!$C$2:$C$12</c:f>
              <c:numCache>
                <c:formatCode>General</c:formatCode>
                <c:ptCount val="11"/>
                <c:pt idx="0">
                  <c:v>15</c:v>
                </c:pt>
                <c:pt idx="1">
                  <c:v>27</c:v>
                </c:pt>
                <c:pt idx="2">
                  <c:v>34</c:v>
                </c:pt>
                <c:pt idx="3">
                  <c:v>43</c:v>
                </c:pt>
                <c:pt idx="4">
                  <c:v>61</c:v>
                </c:pt>
                <c:pt idx="5">
                  <c:v>65</c:v>
                </c:pt>
                <c:pt idx="6">
                  <c:v>78</c:v>
                </c:pt>
                <c:pt idx="7">
                  <c:v>94</c:v>
                </c:pt>
                <c:pt idx="8">
                  <c:v>118</c:v>
                </c:pt>
                <c:pt idx="9">
                  <c:v>119</c:v>
                </c:pt>
                <c:pt idx="10">
                  <c:v>135</c:v>
                </c:pt>
              </c:numCache>
            </c:numRef>
          </c:val>
        </c:ser>
        <c:dLbls>
          <c:showLegendKey val="0"/>
          <c:showVal val="0"/>
          <c:showCatName val="0"/>
          <c:showSerName val="0"/>
          <c:showPercent val="0"/>
          <c:showBubbleSize val="0"/>
        </c:dLbls>
        <c:gapWidth val="150"/>
        <c:axId val="840788464"/>
        <c:axId val="840788856"/>
      </c:barChart>
      <c:catAx>
        <c:axId val="840788464"/>
        <c:scaling>
          <c:orientation val="minMax"/>
        </c:scaling>
        <c:delete val="0"/>
        <c:axPos val="b"/>
        <c:numFmt formatCode="General" sourceLinked="0"/>
        <c:majorTickMark val="out"/>
        <c:minorTickMark val="none"/>
        <c:tickLblPos val="nextTo"/>
        <c:crossAx val="840788856"/>
        <c:crosses val="autoZero"/>
        <c:auto val="1"/>
        <c:lblAlgn val="ctr"/>
        <c:lblOffset val="100"/>
        <c:noMultiLvlLbl val="0"/>
      </c:catAx>
      <c:valAx>
        <c:axId val="840788856"/>
        <c:scaling>
          <c:orientation val="minMax"/>
        </c:scaling>
        <c:delete val="0"/>
        <c:axPos val="l"/>
        <c:majorGridlines/>
        <c:numFmt formatCode="General" sourceLinked="1"/>
        <c:majorTickMark val="out"/>
        <c:minorTickMark val="none"/>
        <c:tickLblPos val="nextTo"/>
        <c:crossAx val="84078846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manualLayout>
          <c:layoutTarget val="inner"/>
          <c:xMode val="edge"/>
          <c:yMode val="edge"/>
          <c:x val="8.246241947029348E-2"/>
          <c:y val="4.3215817980160449E-2"/>
          <c:w val="0.26210553193250757"/>
          <c:h val="0.7889824679628864"/>
        </c:manualLayout>
      </c:layout>
      <c:bar3DChart>
        <c:barDir val="col"/>
        <c:grouping val="standard"/>
        <c:varyColors val="0"/>
        <c:ser>
          <c:idx val="0"/>
          <c:order val="0"/>
          <c:tx>
            <c:strRef>
              <c:f>Лист1!$B$1</c:f>
              <c:strCache>
                <c:ptCount val="1"/>
                <c:pt idx="0">
                  <c:v>Общее кол-во ДТП до 16 лет</c:v>
                </c:pt>
              </c:strCache>
            </c:strRef>
          </c:tx>
          <c:invertIfNegative val="0"/>
          <c:dLbls>
            <c:dLbl>
              <c:idx val="0"/>
              <c:layout>
                <c:manualLayout>
                  <c:x val="4.6296296296296294E-3"/>
                  <c:y val="0.1350472060791244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B25-402B-B001-7C4B5EA200EB}"/>
                </c:ext>
                <c:ext xmlns:c15="http://schemas.microsoft.com/office/drawing/2012/chart" uri="{CE6537A1-D6FC-4f65-9D91-7224C49458BB}"/>
              </c:extLst>
            </c:dLbl>
            <c:dLbl>
              <c:idx val="1"/>
              <c:layout>
                <c:manualLayout>
                  <c:x val="6.9444444444444441E-3"/>
                  <c:y val="0.1746032043216903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B25-402B-B001-7C4B5EA200EB}"/>
                </c:ext>
                <c:ext xmlns:c15="http://schemas.microsoft.com/office/drawing/2012/chart" uri="{CE6537A1-D6FC-4f65-9D91-7224C49458BB}"/>
              </c:extLst>
            </c:dLbl>
            <c:spPr>
              <a:noFill/>
              <a:ln>
                <a:noFill/>
              </a:ln>
              <a:effectLst/>
            </c:spPr>
            <c:txPr>
              <a:bodyPr/>
              <a:lstStyle/>
              <a:p>
                <a:pPr>
                  <a:defRPr b="1" i="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2021</c:v>
                </c:pt>
                <c:pt idx="1">
                  <c:v>2022</c:v>
                </c:pt>
              </c:numCache>
            </c:numRef>
          </c:cat>
          <c:val>
            <c:numRef>
              <c:f>Лист1!$B$2:$B$3</c:f>
              <c:numCache>
                <c:formatCode>General</c:formatCode>
                <c:ptCount val="2"/>
                <c:pt idx="0">
                  <c:v>79</c:v>
                </c:pt>
                <c:pt idx="1">
                  <c:v>113</c:v>
                </c:pt>
              </c:numCache>
            </c:numRef>
          </c:val>
          <c:extLst xmlns:c16r2="http://schemas.microsoft.com/office/drawing/2015/06/chart">
            <c:ext xmlns:c16="http://schemas.microsoft.com/office/drawing/2014/chart" uri="{C3380CC4-5D6E-409C-BE32-E72D297353CC}">
              <c16:uniqueId val="{00000002-9B25-402B-B001-7C4B5EA200EB}"/>
            </c:ext>
          </c:extLst>
        </c:ser>
        <c:ser>
          <c:idx val="1"/>
          <c:order val="1"/>
          <c:tx>
            <c:strRef>
              <c:f>Лист1!$C$1</c:f>
              <c:strCache>
                <c:ptCount val="1"/>
                <c:pt idx="0">
                  <c:v>Погибшие в ДТП до 16 лет</c:v>
                </c:pt>
              </c:strCache>
            </c:strRef>
          </c:tx>
          <c:invertIfNegative val="0"/>
          <c:dLbls>
            <c:dLbl>
              <c:idx val="0"/>
              <c:layout>
                <c:manualLayout>
                  <c:x val="2.0833333333333332E-2"/>
                  <c:y val="1.98412698412698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B25-402B-B001-7C4B5EA200EB}"/>
                </c:ext>
                <c:ext xmlns:c15="http://schemas.microsoft.com/office/drawing/2012/chart" uri="{CE6537A1-D6FC-4f65-9D91-7224C49458BB}"/>
              </c:extLst>
            </c:dLbl>
            <c:dLbl>
              <c:idx val="1"/>
              <c:layout>
                <c:manualLayout>
                  <c:x val="3.4722222222222224E-2"/>
                  <c:y val="1.190476190476190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B25-402B-B001-7C4B5EA200EB}"/>
                </c:ext>
                <c:ext xmlns:c15="http://schemas.microsoft.com/office/drawing/2012/chart" uri="{CE6537A1-D6FC-4f65-9D91-7224C49458BB}"/>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2021</c:v>
                </c:pt>
                <c:pt idx="1">
                  <c:v>2022</c:v>
                </c:pt>
              </c:numCache>
            </c:numRef>
          </c:cat>
          <c:val>
            <c:numRef>
              <c:f>Лист1!$C$2:$C$3</c:f>
              <c:numCache>
                <c:formatCode>General</c:formatCode>
                <c:ptCount val="2"/>
                <c:pt idx="0">
                  <c:v>0</c:v>
                </c:pt>
                <c:pt idx="1">
                  <c:v>1</c:v>
                </c:pt>
              </c:numCache>
            </c:numRef>
          </c:val>
          <c:extLst xmlns:c16r2="http://schemas.microsoft.com/office/drawing/2015/06/chart">
            <c:ext xmlns:c16="http://schemas.microsoft.com/office/drawing/2014/chart" uri="{C3380CC4-5D6E-409C-BE32-E72D297353CC}">
              <c16:uniqueId val="{00000005-9B25-402B-B001-7C4B5EA200EB}"/>
            </c:ext>
          </c:extLst>
        </c:ser>
        <c:ser>
          <c:idx val="2"/>
          <c:order val="2"/>
          <c:tx>
            <c:strRef>
              <c:f>Лист1!$D$1</c:f>
              <c:strCache>
                <c:ptCount val="1"/>
                <c:pt idx="0">
                  <c:v>Пострадавшие в ДТП до 16 лет</c:v>
                </c:pt>
              </c:strCache>
            </c:strRef>
          </c:tx>
          <c:invertIfNegative val="0"/>
          <c:dLbls>
            <c:dLbl>
              <c:idx val="0"/>
              <c:layout>
                <c:manualLayout>
                  <c:x val="0"/>
                  <c:y val="8.74953633181507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B25-402B-B001-7C4B5EA200EB}"/>
                </c:ext>
                <c:ext xmlns:c15="http://schemas.microsoft.com/office/drawing/2012/chart" uri="{CE6537A1-D6FC-4f65-9D91-7224C49458BB}"/>
              </c:extLst>
            </c:dLbl>
            <c:dLbl>
              <c:idx val="1"/>
              <c:layout>
                <c:manualLayout>
                  <c:x val="2.3148148148148147E-3"/>
                  <c:y val="0.1666666666666666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B25-402B-B001-7C4B5EA200EB}"/>
                </c:ext>
                <c:ext xmlns:c15="http://schemas.microsoft.com/office/drawing/2012/chart" uri="{CE6537A1-D6FC-4f65-9D91-7224C49458BB}"/>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2021</c:v>
                </c:pt>
                <c:pt idx="1">
                  <c:v>2022</c:v>
                </c:pt>
              </c:numCache>
            </c:numRef>
          </c:cat>
          <c:val>
            <c:numRef>
              <c:f>Лист1!$D$2:$D$3</c:f>
              <c:numCache>
                <c:formatCode>General</c:formatCode>
                <c:ptCount val="2"/>
                <c:pt idx="0">
                  <c:v>80</c:v>
                </c:pt>
                <c:pt idx="1">
                  <c:v>118</c:v>
                </c:pt>
              </c:numCache>
            </c:numRef>
          </c:val>
          <c:extLst xmlns:c16r2="http://schemas.microsoft.com/office/drawing/2015/06/chart">
            <c:ext xmlns:c16="http://schemas.microsoft.com/office/drawing/2014/chart" uri="{C3380CC4-5D6E-409C-BE32-E72D297353CC}">
              <c16:uniqueId val="{00000008-9B25-402B-B001-7C4B5EA200EB}"/>
            </c:ext>
          </c:extLst>
        </c:ser>
        <c:dLbls>
          <c:showLegendKey val="0"/>
          <c:showVal val="0"/>
          <c:showCatName val="0"/>
          <c:showSerName val="0"/>
          <c:showPercent val="0"/>
          <c:showBubbleSize val="0"/>
        </c:dLbls>
        <c:gapWidth val="150"/>
        <c:shape val="box"/>
        <c:axId val="840789640"/>
        <c:axId val="840790032"/>
        <c:axId val="545377728"/>
      </c:bar3DChart>
      <c:catAx>
        <c:axId val="840789640"/>
        <c:scaling>
          <c:orientation val="minMax"/>
        </c:scaling>
        <c:delete val="0"/>
        <c:axPos val="b"/>
        <c:numFmt formatCode="General" sourceLinked="1"/>
        <c:majorTickMark val="out"/>
        <c:minorTickMark val="none"/>
        <c:tickLblPos val="nextTo"/>
        <c:txPr>
          <a:bodyPr/>
          <a:lstStyle/>
          <a:p>
            <a:pPr>
              <a:defRPr b="1">
                <a:latin typeface="Times New Roman" pitchFamily="18" charset="0"/>
                <a:cs typeface="Times New Roman" pitchFamily="18" charset="0"/>
              </a:defRPr>
            </a:pPr>
            <a:endParaRPr lang="ru-RU"/>
          </a:p>
        </c:txPr>
        <c:crossAx val="840790032"/>
        <c:crosses val="autoZero"/>
        <c:auto val="1"/>
        <c:lblAlgn val="ctr"/>
        <c:lblOffset val="100"/>
        <c:noMultiLvlLbl val="0"/>
      </c:catAx>
      <c:valAx>
        <c:axId val="840790032"/>
        <c:scaling>
          <c:orientation val="minMax"/>
        </c:scaling>
        <c:delete val="0"/>
        <c:axPos val="l"/>
        <c:majorGridlines/>
        <c:numFmt formatCode="General" sourceLinked="1"/>
        <c:majorTickMark val="out"/>
        <c:minorTickMark val="none"/>
        <c:tickLblPos val="nextTo"/>
        <c:crossAx val="840789640"/>
        <c:crosses val="autoZero"/>
        <c:crossBetween val="between"/>
      </c:valAx>
      <c:serAx>
        <c:axId val="545377728"/>
        <c:scaling>
          <c:orientation val="minMax"/>
        </c:scaling>
        <c:delete val="0"/>
        <c:axPos val="b"/>
        <c:majorTickMark val="out"/>
        <c:minorTickMark val="none"/>
        <c:tickLblPos val="nextTo"/>
        <c:txPr>
          <a:bodyPr/>
          <a:lstStyle/>
          <a:p>
            <a:pPr>
              <a:defRPr sz="700">
                <a:latin typeface="Times New Roman" pitchFamily="18" charset="0"/>
                <a:cs typeface="Times New Roman" pitchFamily="18" charset="0"/>
              </a:defRPr>
            </a:pPr>
            <a:endParaRPr lang="ru-RU"/>
          </a:p>
        </c:txPr>
        <c:crossAx val="840790032"/>
        <c:crosses val="autoZero"/>
      </c:serAx>
    </c:plotArea>
    <c:legend>
      <c:legendPos val="r"/>
      <c:overlay val="0"/>
      <c:txPr>
        <a:bodyPr/>
        <a:lstStyle/>
        <a:p>
          <a:pPr>
            <a:defRPr sz="80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Лист1!$B$1</c:f>
              <c:strCache>
                <c:ptCount val="1"/>
                <c:pt idx="0">
                  <c:v>Категория участников</c:v>
                </c:pt>
              </c:strCache>
            </c:strRef>
          </c:tx>
          <c:dLbls>
            <c:spPr>
              <a:noFill/>
              <a:ln>
                <a:noFill/>
              </a:ln>
              <a:effectLst/>
            </c:spPr>
            <c:txPr>
              <a:bodyPr/>
              <a:lstStyle/>
              <a:p>
                <a:pPr>
                  <a:defRPr sz="1400" b="1"/>
                </a:pPr>
                <a:endParaRPr lang="ru-RU"/>
              </a:p>
            </c:tx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Лист1!$A$2:$A$5</c:f>
              <c:strCache>
                <c:ptCount val="4"/>
                <c:pt idx="0">
                  <c:v>Пешеходы</c:v>
                </c:pt>
                <c:pt idx="1">
                  <c:v>Пассажиры</c:v>
                </c:pt>
                <c:pt idx="2">
                  <c:v>Велосипедисты </c:v>
                </c:pt>
                <c:pt idx="3">
                  <c:v>Водитель</c:v>
                </c:pt>
              </c:strCache>
            </c:strRef>
          </c:cat>
          <c:val>
            <c:numRef>
              <c:f>Лист1!$B$2:$B$5</c:f>
              <c:numCache>
                <c:formatCode>General</c:formatCode>
                <c:ptCount val="4"/>
                <c:pt idx="0">
                  <c:v>62</c:v>
                </c:pt>
                <c:pt idx="1">
                  <c:v>42</c:v>
                </c:pt>
                <c:pt idx="2">
                  <c:v>7</c:v>
                </c:pt>
                <c:pt idx="3">
                  <c:v>2</c:v>
                </c:pt>
              </c:numCache>
            </c:numRef>
          </c:val>
          <c:extLst xmlns:c16r2="http://schemas.microsoft.com/office/drawing/2015/06/chart">
            <c:ext xmlns:c16="http://schemas.microsoft.com/office/drawing/2014/chart" uri="{C3380CC4-5D6E-409C-BE32-E72D297353CC}">
              <c16:uniqueId val="{00000000-1921-406A-BD31-DEF87EC358EC}"/>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со свэ</c:v>
                </c:pt>
              </c:strCache>
            </c:strRef>
          </c:tx>
          <c:invertIfNegative val="0"/>
          <c:dLbls>
            <c:dLbl>
              <c:idx val="0"/>
              <c:layout>
                <c:manualLayout>
                  <c:x val="3.446384249760018E-3"/>
                  <c:y val="0.2666820522206925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B53-4CCE-8979-2745EBB83A44}"/>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Количество</c:v>
                </c:pt>
              </c:strCache>
            </c:strRef>
          </c:cat>
          <c:val>
            <c:numRef>
              <c:f>Лист1!$B$2</c:f>
              <c:numCache>
                <c:formatCode>General</c:formatCode>
                <c:ptCount val="1"/>
                <c:pt idx="0">
                  <c:v>62</c:v>
                </c:pt>
              </c:numCache>
            </c:numRef>
          </c:val>
          <c:extLst xmlns:c16r2="http://schemas.microsoft.com/office/drawing/2015/06/chart">
            <c:ext xmlns:c16="http://schemas.microsoft.com/office/drawing/2014/chart" uri="{C3380CC4-5D6E-409C-BE32-E72D297353CC}">
              <c16:uniqueId val="{00000001-3B53-4CCE-8979-2745EBB83A44}"/>
            </c:ext>
          </c:extLst>
        </c:ser>
        <c:ser>
          <c:idx val="1"/>
          <c:order val="1"/>
          <c:tx>
            <c:strRef>
              <c:f>Лист1!$C$1</c:f>
              <c:strCache>
                <c:ptCount val="1"/>
                <c:pt idx="0">
                  <c:v>темное время суток</c:v>
                </c:pt>
              </c:strCache>
            </c:strRef>
          </c:tx>
          <c:invertIfNegative val="0"/>
          <c:dLbls>
            <c:dLbl>
              <c:idx val="0"/>
              <c:layout>
                <c:manualLayout>
                  <c:x val="1.7376250984077177E-2"/>
                  <c:y val="0.1229899350206314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B53-4CCE-8979-2745EBB83A44}"/>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c:f>
              <c:strCache>
                <c:ptCount val="1"/>
                <c:pt idx="0">
                  <c:v>Количество</c:v>
                </c:pt>
              </c:strCache>
            </c:strRef>
          </c:cat>
          <c:val>
            <c:numRef>
              <c:f>Лист1!$C$2</c:f>
              <c:numCache>
                <c:formatCode>General</c:formatCode>
                <c:ptCount val="1"/>
                <c:pt idx="0">
                  <c:v>14</c:v>
                </c:pt>
              </c:numCache>
            </c:numRef>
          </c:val>
          <c:extLst xmlns:c16r2="http://schemas.microsoft.com/office/drawing/2015/06/chart">
            <c:ext xmlns:c16="http://schemas.microsoft.com/office/drawing/2014/chart" uri="{C3380CC4-5D6E-409C-BE32-E72D297353CC}">
              <c16:uniqueId val="{00000003-3B53-4CCE-8979-2745EBB83A44}"/>
            </c:ext>
          </c:extLst>
        </c:ser>
        <c:dLbls>
          <c:showLegendKey val="0"/>
          <c:showVal val="0"/>
          <c:showCatName val="0"/>
          <c:showSerName val="0"/>
          <c:showPercent val="0"/>
          <c:showBubbleSize val="0"/>
        </c:dLbls>
        <c:gapWidth val="150"/>
        <c:shape val="box"/>
        <c:axId val="840791208"/>
        <c:axId val="840791600"/>
        <c:axId val="0"/>
      </c:bar3DChart>
      <c:catAx>
        <c:axId val="840791208"/>
        <c:scaling>
          <c:orientation val="minMax"/>
        </c:scaling>
        <c:delete val="1"/>
        <c:axPos val="b"/>
        <c:numFmt formatCode="General" sourceLinked="1"/>
        <c:majorTickMark val="out"/>
        <c:minorTickMark val="none"/>
        <c:tickLblPos val="nextTo"/>
        <c:crossAx val="840791600"/>
        <c:crosses val="autoZero"/>
        <c:auto val="1"/>
        <c:lblAlgn val="ctr"/>
        <c:lblOffset val="100"/>
        <c:noMultiLvlLbl val="0"/>
      </c:catAx>
      <c:valAx>
        <c:axId val="840791600"/>
        <c:scaling>
          <c:orientation val="minMax"/>
          <c:max val="40"/>
          <c:min val="0"/>
        </c:scaling>
        <c:delete val="0"/>
        <c:axPos val="l"/>
        <c:majorGridlines/>
        <c:numFmt formatCode="General" sourceLinked="1"/>
        <c:majorTickMark val="out"/>
        <c:minorTickMark val="none"/>
        <c:tickLblPos val="nextTo"/>
        <c:crossAx val="840791208"/>
        <c:crosses val="autoZero"/>
        <c:crossBetween val="between"/>
        <c:majorUnit val="10"/>
        <c:minorUnit val="0.1"/>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0.43125235886188018"/>
          <c:y val="0.34658568356156383"/>
          <c:w val="0.5051676058980713"/>
          <c:h val="0.46315412605027079"/>
        </c:manualLayout>
      </c:layout>
      <c:bar3DChart>
        <c:barDir val="bar"/>
        <c:grouping val="clustered"/>
        <c:varyColors val="0"/>
        <c:ser>
          <c:idx val="0"/>
          <c:order val="0"/>
          <c:tx>
            <c:strRef>
              <c:f>Лист1!$B$1</c:f>
              <c:strCache>
                <c:ptCount val="1"/>
                <c:pt idx="0">
                  <c:v>Причина нахождения на п/ч</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Лист1!$A$2:$A$5</c:f>
              <c:strCache>
                <c:ptCount val="4"/>
                <c:pt idx="0">
                  <c:v>Двигались на тренировку </c:v>
                </c:pt>
                <c:pt idx="1">
                  <c:v>В образовательное учреждение </c:v>
                </c:pt>
                <c:pt idx="2">
                  <c:v>Гуляли</c:v>
                </c:pt>
                <c:pt idx="3">
                  <c:v>Двигались по личным делам </c:v>
                </c:pt>
              </c:strCache>
            </c:strRef>
          </c:cat>
          <c:val>
            <c:numRef>
              <c:f>Лист1!$B$2:$B$5</c:f>
              <c:numCache>
                <c:formatCode>General</c:formatCode>
                <c:ptCount val="4"/>
                <c:pt idx="0">
                  <c:v>12</c:v>
                </c:pt>
                <c:pt idx="1">
                  <c:v>14</c:v>
                </c:pt>
                <c:pt idx="2">
                  <c:v>21</c:v>
                </c:pt>
                <c:pt idx="3">
                  <c:v>15</c:v>
                </c:pt>
              </c:numCache>
            </c:numRef>
          </c:val>
          <c:extLst xmlns:c16r2="http://schemas.microsoft.com/office/drawing/2015/06/chart">
            <c:ext xmlns:c16="http://schemas.microsoft.com/office/drawing/2014/chart" uri="{C3380CC4-5D6E-409C-BE32-E72D297353CC}">
              <c16:uniqueId val="{00000000-7D95-4E98-A33B-7F03DCA30144}"/>
            </c:ext>
          </c:extLst>
        </c:ser>
        <c:dLbls>
          <c:showLegendKey val="0"/>
          <c:showVal val="0"/>
          <c:showCatName val="0"/>
          <c:showSerName val="0"/>
          <c:showPercent val="0"/>
          <c:showBubbleSize val="0"/>
        </c:dLbls>
        <c:gapWidth val="150"/>
        <c:shape val="cylinder"/>
        <c:axId val="840792384"/>
        <c:axId val="840792776"/>
        <c:axId val="0"/>
      </c:bar3DChart>
      <c:catAx>
        <c:axId val="840792384"/>
        <c:scaling>
          <c:orientation val="minMax"/>
        </c:scaling>
        <c:delete val="0"/>
        <c:axPos val="l"/>
        <c:numFmt formatCode="General" sourceLinked="0"/>
        <c:majorTickMark val="out"/>
        <c:minorTickMark val="none"/>
        <c:tickLblPos val="nextTo"/>
        <c:crossAx val="840792776"/>
        <c:crosses val="autoZero"/>
        <c:auto val="1"/>
        <c:lblAlgn val="ctr"/>
        <c:lblOffset val="100"/>
        <c:noMultiLvlLbl val="0"/>
      </c:catAx>
      <c:valAx>
        <c:axId val="840792776"/>
        <c:scaling>
          <c:orientation val="minMax"/>
          <c:max val="20"/>
        </c:scaling>
        <c:delete val="0"/>
        <c:axPos val="b"/>
        <c:majorGridlines/>
        <c:numFmt formatCode="General" sourceLinked="1"/>
        <c:majorTickMark val="out"/>
        <c:minorTickMark val="none"/>
        <c:tickLblPos val="nextTo"/>
        <c:crossAx val="840792384"/>
        <c:crosses val="autoZero"/>
        <c:crossBetween val="between"/>
      </c:valAx>
    </c:plotArea>
    <c:legend>
      <c:legendPos val="r"/>
      <c:layout>
        <c:manualLayout>
          <c:xMode val="edge"/>
          <c:yMode val="edge"/>
          <c:x val="0.80876127131602393"/>
          <c:y val="1.7068408209696248E-3"/>
          <c:w val="0.18707634840632595"/>
          <c:h val="0.37313439657514597"/>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Из-за нарушений ПДД детьми</a:t>
            </a:r>
          </a:p>
        </c:rich>
      </c:tx>
      <c:overlay val="0"/>
    </c:title>
    <c:autoTitleDeleted val="0"/>
    <c:plotArea>
      <c:layout>
        <c:manualLayout>
          <c:layoutTarget val="inner"/>
          <c:xMode val="edge"/>
          <c:yMode val="edge"/>
          <c:x val="0.11863273371549474"/>
          <c:y val="0.17783590858674048"/>
          <c:w val="0.82262876448319866"/>
          <c:h val="0.69670570200068038"/>
        </c:manualLayout>
      </c:layout>
      <c:barChart>
        <c:barDir val="bar"/>
        <c:grouping val="stacked"/>
        <c:varyColors val="0"/>
        <c:ser>
          <c:idx val="0"/>
          <c:order val="0"/>
          <c:tx>
            <c:strRef>
              <c:f>Лист1!$B$1</c:f>
              <c:strCache>
                <c:ptCount val="1"/>
                <c:pt idx="0">
                  <c:v>По вине</c:v>
                </c:pt>
              </c:strCache>
            </c:strRef>
          </c:tx>
          <c:invertIfNegative val="0"/>
          <c:dLbls>
            <c:dLbl>
              <c:idx val="0"/>
              <c:layout>
                <c:manualLayout>
                  <c:x val="-0.12015292190060077"/>
                  <c:y val="-1.0227682871714806E-16"/>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24576734025122884"/>
                  <c:y val="-5.578800557880055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Лист1!$A$2:$A$3</c:f>
              <c:numCache>
                <c:formatCode>General</c:formatCode>
                <c:ptCount val="2"/>
                <c:pt idx="0">
                  <c:v>2021</c:v>
                </c:pt>
                <c:pt idx="1">
                  <c:v>2022</c:v>
                </c:pt>
              </c:numCache>
            </c:numRef>
          </c:cat>
          <c:val>
            <c:numRef>
              <c:f>Лист1!$B$2:$B$3</c:f>
              <c:numCache>
                <c:formatCode>General</c:formatCode>
                <c:ptCount val="2"/>
                <c:pt idx="0">
                  <c:v>33</c:v>
                </c:pt>
                <c:pt idx="1">
                  <c:v>35</c:v>
                </c:pt>
              </c:numCache>
            </c:numRef>
          </c:val>
          <c:extLst xmlns:c16r2="http://schemas.microsoft.com/office/drawing/2015/06/chart">
            <c:ext xmlns:c16="http://schemas.microsoft.com/office/drawing/2014/chart" uri="{C3380CC4-5D6E-409C-BE32-E72D297353CC}">
              <c16:uniqueId val="{00000002-EDE1-48C8-AC34-2DD8349C1DB3}"/>
            </c:ext>
          </c:extLst>
        </c:ser>
        <c:dLbls>
          <c:showLegendKey val="0"/>
          <c:showVal val="0"/>
          <c:showCatName val="0"/>
          <c:showSerName val="0"/>
          <c:showPercent val="0"/>
          <c:showBubbleSize val="0"/>
        </c:dLbls>
        <c:gapWidth val="240"/>
        <c:overlap val="-4"/>
        <c:axId val="840793560"/>
        <c:axId val="840793952"/>
      </c:barChart>
      <c:catAx>
        <c:axId val="840793560"/>
        <c:scaling>
          <c:orientation val="minMax"/>
        </c:scaling>
        <c:delete val="1"/>
        <c:axPos val="l"/>
        <c:numFmt formatCode="General" sourceLinked="1"/>
        <c:majorTickMark val="out"/>
        <c:minorTickMark val="none"/>
        <c:tickLblPos val="nextTo"/>
        <c:crossAx val="840793952"/>
        <c:crosses val="autoZero"/>
        <c:auto val="1"/>
        <c:lblAlgn val="ctr"/>
        <c:lblOffset val="100"/>
        <c:noMultiLvlLbl val="0"/>
      </c:catAx>
      <c:valAx>
        <c:axId val="840793952"/>
        <c:scaling>
          <c:orientation val="minMax"/>
          <c:max val="30"/>
          <c:min val="0"/>
        </c:scaling>
        <c:delete val="0"/>
        <c:axPos val="b"/>
        <c:majorGridlines>
          <c:spPr>
            <a:effectLst>
              <a:glow>
                <a:schemeClr val="accent1">
                  <a:alpha val="40000"/>
                </a:schemeClr>
              </a:glow>
            </a:effectLst>
          </c:spPr>
        </c:majorGridlines>
        <c:minorGridlines/>
        <c:numFmt formatCode="General" sourceLinked="1"/>
        <c:majorTickMark val="out"/>
        <c:minorTickMark val="none"/>
        <c:tickLblPos val="nextTo"/>
        <c:crossAx val="840793560"/>
        <c:crosses val="autoZero"/>
        <c:crossBetween val="between"/>
        <c:majorUnit val="5"/>
        <c:minorUnit val="1"/>
      </c:valAx>
    </c:plotArea>
    <c:legend>
      <c:legendPos val="r"/>
      <c:layout>
        <c:manualLayout>
          <c:xMode val="edge"/>
          <c:yMode val="edge"/>
          <c:x val="0.66842803510839133"/>
          <c:y val="0.44886897506012591"/>
          <c:w val="0.176865617084593"/>
          <c:h val="0.16107842168264533"/>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Лист1!$B$1</c:f>
              <c:strCache>
                <c:ptCount val="1"/>
                <c:pt idx="0">
                  <c:v>Без вины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Октябрьский </c:v>
                </c:pt>
                <c:pt idx="1">
                  <c:v>Свердловский</c:v>
                </c:pt>
                <c:pt idx="2">
                  <c:v>Центральный </c:v>
                </c:pt>
                <c:pt idx="3">
                  <c:v>Дивногорск </c:v>
                </c:pt>
                <c:pt idx="4">
                  <c:v>Советский</c:v>
                </c:pt>
                <c:pt idx="5">
                  <c:v>Ленинский</c:v>
                </c:pt>
                <c:pt idx="6">
                  <c:v>Железнодорожный </c:v>
                </c:pt>
                <c:pt idx="7">
                  <c:v>Кировский </c:v>
                </c:pt>
              </c:strCache>
            </c:strRef>
          </c:cat>
          <c:val>
            <c:numRef>
              <c:f>Лист1!$B$2:$B$9</c:f>
              <c:numCache>
                <c:formatCode>General</c:formatCode>
                <c:ptCount val="8"/>
                <c:pt idx="0">
                  <c:v>2</c:v>
                </c:pt>
                <c:pt idx="1">
                  <c:v>8</c:v>
                </c:pt>
                <c:pt idx="2">
                  <c:v>3</c:v>
                </c:pt>
                <c:pt idx="3">
                  <c:v>2</c:v>
                </c:pt>
                <c:pt idx="4">
                  <c:v>12</c:v>
                </c:pt>
                <c:pt idx="5">
                  <c:v>3</c:v>
                </c:pt>
                <c:pt idx="6">
                  <c:v>3</c:v>
                </c:pt>
                <c:pt idx="7">
                  <c:v>4</c:v>
                </c:pt>
              </c:numCache>
            </c:numRef>
          </c:val>
          <c:extLst xmlns:c16r2="http://schemas.microsoft.com/office/drawing/2015/06/chart">
            <c:ext xmlns:c16="http://schemas.microsoft.com/office/drawing/2014/chart" uri="{C3380CC4-5D6E-409C-BE32-E72D297353CC}">
              <c16:uniqueId val="{00000000-4085-460A-8463-E4BBC798C4B6}"/>
            </c:ext>
          </c:extLst>
        </c:ser>
        <c:ser>
          <c:idx val="1"/>
          <c:order val="1"/>
          <c:tx>
            <c:strRef>
              <c:f>Лист1!$C$1</c:f>
              <c:strCache>
                <c:ptCount val="1"/>
                <c:pt idx="0">
                  <c:v>По вине</c:v>
                </c:pt>
              </c:strCache>
            </c:strRef>
          </c:tx>
          <c:invertIfNegative val="0"/>
          <c:dLbls>
            <c:dLbl>
              <c:idx val="0"/>
              <c:layout>
                <c:manualLayout>
                  <c:x val="-1.2863264459868672E-17"/>
                  <c:y val="9.2479672329991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085-460A-8463-E4BBC798C4B6}"/>
                </c:ext>
                <c:ext xmlns:c15="http://schemas.microsoft.com/office/drawing/2012/chart" uri="{CE6537A1-D6FC-4f65-9D91-7224C49458BB}"/>
              </c:extLst>
            </c:dLbl>
            <c:dLbl>
              <c:idx val="4"/>
              <c:layout>
                <c:manualLayout>
                  <c:x val="-2.6413100898045432E-3"/>
                  <c:y val="-4.4641951944848343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Октябрьский </c:v>
                </c:pt>
                <c:pt idx="1">
                  <c:v>Свердловский</c:v>
                </c:pt>
                <c:pt idx="2">
                  <c:v>Центральный </c:v>
                </c:pt>
                <c:pt idx="3">
                  <c:v>Дивногорск </c:v>
                </c:pt>
                <c:pt idx="4">
                  <c:v>Советский</c:v>
                </c:pt>
                <c:pt idx="5">
                  <c:v>Ленинский</c:v>
                </c:pt>
                <c:pt idx="6">
                  <c:v>Железнодорожный </c:v>
                </c:pt>
                <c:pt idx="7">
                  <c:v>Кировский </c:v>
                </c:pt>
              </c:strCache>
            </c:strRef>
          </c:cat>
          <c:val>
            <c:numRef>
              <c:f>Лист1!$C$2:$C$9</c:f>
              <c:numCache>
                <c:formatCode>General</c:formatCode>
                <c:ptCount val="8"/>
                <c:pt idx="0">
                  <c:v>8</c:v>
                </c:pt>
                <c:pt idx="1">
                  <c:v>3</c:v>
                </c:pt>
                <c:pt idx="2">
                  <c:v>2</c:v>
                </c:pt>
                <c:pt idx="4">
                  <c:v>6</c:v>
                </c:pt>
                <c:pt idx="5">
                  <c:v>3</c:v>
                </c:pt>
                <c:pt idx="7">
                  <c:v>3</c:v>
                </c:pt>
              </c:numCache>
            </c:numRef>
          </c:val>
          <c:extLst xmlns:c16r2="http://schemas.microsoft.com/office/drawing/2015/06/chart">
            <c:ext xmlns:c16="http://schemas.microsoft.com/office/drawing/2014/chart" uri="{C3380CC4-5D6E-409C-BE32-E72D297353CC}">
              <c16:uniqueId val="{00000002-4085-460A-8463-E4BBC798C4B6}"/>
            </c:ext>
          </c:extLst>
        </c:ser>
        <c:dLbls>
          <c:showLegendKey val="0"/>
          <c:showVal val="0"/>
          <c:showCatName val="0"/>
          <c:showSerName val="0"/>
          <c:showPercent val="0"/>
          <c:showBubbleSize val="0"/>
        </c:dLbls>
        <c:gapWidth val="150"/>
        <c:overlap val="100"/>
        <c:axId val="840794736"/>
        <c:axId val="840795128"/>
      </c:barChart>
      <c:catAx>
        <c:axId val="840794736"/>
        <c:scaling>
          <c:orientation val="minMax"/>
        </c:scaling>
        <c:delete val="0"/>
        <c:axPos val="b"/>
        <c:numFmt formatCode="General" sourceLinked="0"/>
        <c:majorTickMark val="out"/>
        <c:minorTickMark val="none"/>
        <c:tickLblPos val="nextTo"/>
        <c:crossAx val="840795128"/>
        <c:crosses val="autoZero"/>
        <c:auto val="1"/>
        <c:lblAlgn val="ctr"/>
        <c:lblOffset val="100"/>
        <c:noMultiLvlLbl val="0"/>
      </c:catAx>
      <c:valAx>
        <c:axId val="840795128"/>
        <c:scaling>
          <c:orientation val="minMax"/>
          <c:max val="15"/>
          <c:min val="0"/>
        </c:scaling>
        <c:delete val="0"/>
        <c:axPos val="l"/>
        <c:majorGridlines/>
        <c:numFmt formatCode="General" sourceLinked="1"/>
        <c:majorTickMark val="out"/>
        <c:minorTickMark val="none"/>
        <c:tickLblPos val="nextTo"/>
        <c:crossAx val="840794736"/>
        <c:crosses val="autoZero"/>
        <c:crossBetween val="between"/>
        <c:majorUnit val="5"/>
        <c:minorUnit val="5"/>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Лист1!$B$1</c:f>
              <c:strCache>
                <c:ptCount val="1"/>
                <c:pt idx="0">
                  <c:v>Без вины</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Одни</c:v>
                </c:pt>
                <c:pt idx="1">
                  <c:v>В сопровождении взрослых </c:v>
                </c:pt>
                <c:pt idx="2">
                  <c:v>С друзьями, братьями и сестрами </c:v>
                </c:pt>
              </c:strCache>
            </c:strRef>
          </c:cat>
          <c:val>
            <c:numRef>
              <c:f>Лист1!$B$2:$B$4</c:f>
              <c:numCache>
                <c:formatCode>General</c:formatCode>
                <c:ptCount val="3"/>
                <c:pt idx="0">
                  <c:v>22</c:v>
                </c:pt>
                <c:pt idx="1">
                  <c:v>11</c:v>
                </c:pt>
                <c:pt idx="2">
                  <c:v>6</c:v>
                </c:pt>
              </c:numCache>
            </c:numRef>
          </c:val>
          <c:extLst xmlns:c16r2="http://schemas.microsoft.com/office/drawing/2015/06/chart">
            <c:ext xmlns:c16="http://schemas.microsoft.com/office/drawing/2014/chart" uri="{C3380CC4-5D6E-409C-BE32-E72D297353CC}">
              <c16:uniqueId val="{00000000-4C30-4C4C-83B0-0144C9F32890}"/>
            </c:ext>
          </c:extLst>
        </c:ser>
        <c:ser>
          <c:idx val="1"/>
          <c:order val="1"/>
          <c:tx>
            <c:strRef>
              <c:f>Лист1!$C$1</c:f>
              <c:strCache>
                <c:ptCount val="1"/>
                <c:pt idx="0">
                  <c:v>Вина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Одни</c:v>
                </c:pt>
                <c:pt idx="1">
                  <c:v>В сопровождении взрослых </c:v>
                </c:pt>
                <c:pt idx="2">
                  <c:v>С друзьями, братьями и сестрами </c:v>
                </c:pt>
              </c:strCache>
            </c:strRef>
          </c:cat>
          <c:val>
            <c:numRef>
              <c:f>Лист1!$C$2:$C$4</c:f>
              <c:numCache>
                <c:formatCode>General</c:formatCode>
                <c:ptCount val="3"/>
                <c:pt idx="0">
                  <c:v>20</c:v>
                </c:pt>
                <c:pt idx="2">
                  <c:v>3</c:v>
                </c:pt>
              </c:numCache>
            </c:numRef>
          </c:val>
          <c:extLst xmlns:c16r2="http://schemas.microsoft.com/office/drawing/2015/06/chart">
            <c:ext xmlns:c16="http://schemas.microsoft.com/office/drawing/2014/chart" uri="{C3380CC4-5D6E-409C-BE32-E72D297353CC}">
              <c16:uniqueId val="{00000001-4C30-4C4C-83B0-0144C9F32890}"/>
            </c:ext>
          </c:extLst>
        </c:ser>
        <c:dLbls>
          <c:showLegendKey val="0"/>
          <c:showVal val="0"/>
          <c:showCatName val="0"/>
          <c:showSerName val="0"/>
          <c:showPercent val="0"/>
          <c:showBubbleSize val="0"/>
        </c:dLbls>
        <c:gapWidth val="150"/>
        <c:overlap val="100"/>
        <c:axId val="840795912"/>
        <c:axId val="840796304"/>
      </c:barChart>
      <c:catAx>
        <c:axId val="840795912"/>
        <c:scaling>
          <c:orientation val="minMax"/>
        </c:scaling>
        <c:delete val="0"/>
        <c:axPos val="l"/>
        <c:numFmt formatCode="General" sourceLinked="0"/>
        <c:majorTickMark val="out"/>
        <c:minorTickMark val="none"/>
        <c:tickLblPos val="nextTo"/>
        <c:crossAx val="840796304"/>
        <c:crosses val="autoZero"/>
        <c:auto val="1"/>
        <c:lblAlgn val="ctr"/>
        <c:lblOffset val="100"/>
        <c:noMultiLvlLbl val="0"/>
      </c:catAx>
      <c:valAx>
        <c:axId val="840796304"/>
        <c:scaling>
          <c:orientation val="minMax"/>
          <c:max val="1"/>
          <c:min val="0"/>
        </c:scaling>
        <c:delete val="1"/>
        <c:axPos val="b"/>
        <c:majorGridlines/>
        <c:numFmt formatCode="General" sourceLinked="0"/>
        <c:majorTickMark val="out"/>
        <c:minorTickMark val="none"/>
        <c:tickLblPos val="nextTo"/>
        <c:crossAx val="840795912"/>
        <c:crosses val="autoZero"/>
        <c:crossBetween val="between"/>
        <c:majorUnit val="1"/>
        <c:minorUnit val="1"/>
      </c:valAx>
    </c:plotArea>
    <c:legend>
      <c:legendPos val="r"/>
      <c:overlay val="0"/>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0.17825</cdr:x>
      <cdr:y>0.22388</cdr:y>
    </cdr:from>
    <cdr:to>
      <cdr:x>0.31373</cdr:x>
      <cdr:y>0.26866</cdr:y>
    </cdr:to>
    <cdr:sp macro="" textlink="">
      <cdr:nvSpPr>
        <cdr:cNvPr id="2" name="Прямая соединительная линия 1"/>
        <cdr:cNvSpPr/>
      </cdr:nvSpPr>
      <cdr:spPr>
        <a:xfrm xmlns:a="http://schemas.openxmlformats.org/drawingml/2006/main">
          <a:off x="952501" y="428625"/>
          <a:ext cx="723900" cy="85725"/>
        </a:xfrm>
        <a:prstGeom xmlns:a="http://schemas.openxmlformats.org/drawingml/2006/main" prst="line">
          <a:avLst/>
        </a:prstGeom>
        <a:noFill xmlns:a="http://schemas.openxmlformats.org/drawingml/2006/main"/>
        <a:ln xmlns:a="http://schemas.openxmlformats.org/drawingml/2006/main" w="952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dr:relSizeAnchor xmlns:cdr="http://schemas.openxmlformats.org/drawingml/2006/chartDrawing">
    <cdr:from>
      <cdr:x>0.70232</cdr:x>
      <cdr:y>0.21381</cdr:y>
    </cdr:from>
    <cdr:to>
      <cdr:x>0.80968</cdr:x>
      <cdr:y>0.30348</cdr:y>
    </cdr:to>
    <cdr:sp macro="" textlink="">
      <cdr:nvSpPr>
        <cdr:cNvPr id="3" name="Прямая соединительная линия 2"/>
        <cdr:cNvSpPr/>
      </cdr:nvSpPr>
      <cdr:spPr>
        <a:xfrm xmlns:a="http://schemas.openxmlformats.org/drawingml/2006/main" flipV="1">
          <a:off x="3752850" y="409346"/>
          <a:ext cx="573696" cy="171679"/>
        </a:xfrm>
        <a:prstGeom xmlns:a="http://schemas.openxmlformats.org/drawingml/2006/main" prst="line">
          <a:avLst/>
        </a:prstGeom>
        <a:noFill xmlns:a="http://schemas.openxmlformats.org/drawingml/2006/main"/>
        <a:ln xmlns:a="http://schemas.openxmlformats.org/drawingml/2006/main" w="952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0.17033</cdr:x>
      <cdr:y>0.65665</cdr:y>
    </cdr:from>
    <cdr:to>
      <cdr:x>0.34577</cdr:x>
      <cdr:y>0.79828</cdr:y>
    </cdr:to>
    <cdr:sp macro="" textlink="">
      <cdr:nvSpPr>
        <cdr:cNvPr id="5" name="Прямая соединительная линия 4"/>
        <cdr:cNvSpPr/>
      </cdr:nvSpPr>
      <cdr:spPr>
        <a:xfrm xmlns:a="http://schemas.openxmlformats.org/drawingml/2006/main" flipV="1">
          <a:off x="991015" y="1626776"/>
          <a:ext cx="1020749" cy="350872"/>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0.51173</cdr:x>
      <cdr:y>0.26464</cdr:y>
    </cdr:from>
    <cdr:to>
      <cdr:x>0.74296</cdr:x>
      <cdr:y>0.31597</cdr:y>
    </cdr:to>
    <cdr:sp macro="" textlink="">
      <cdr:nvSpPr>
        <cdr:cNvPr id="3" name="Прямая соединительная линия 2"/>
        <cdr:cNvSpPr/>
      </cdr:nvSpPr>
      <cdr:spPr>
        <a:xfrm xmlns:a="http://schemas.openxmlformats.org/drawingml/2006/main" flipV="1">
          <a:off x="2494245" y="655607"/>
          <a:ext cx="1127051" cy="127182"/>
        </a:xfrm>
        <a:prstGeom xmlns:a="http://schemas.openxmlformats.org/drawingml/2006/main" prst="line">
          <a:avLst/>
        </a:prstGeom>
        <a:noFill xmlns:a="http://schemas.openxmlformats.org/drawingml/2006/main"/>
        <a:ln xmlns:a="http://schemas.openxmlformats.org/drawingml/2006/main" w="952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dr:relSizeAnchor xmlns:cdr="http://schemas.openxmlformats.org/drawingml/2006/chartDrawing">
    <cdr:from>
      <cdr:x>0.16485</cdr:x>
      <cdr:y>0.21888</cdr:y>
    </cdr:from>
    <cdr:to>
      <cdr:x>0.45176</cdr:x>
      <cdr:y>0.30472</cdr:y>
    </cdr:to>
    <cdr:sp macro="" textlink="">
      <cdr:nvSpPr>
        <cdr:cNvPr id="4" name="Прямая соединительная линия 3"/>
        <cdr:cNvSpPr/>
      </cdr:nvSpPr>
      <cdr:spPr>
        <a:xfrm xmlns:a="http://schemas.openxmlformats.org/drawingml/2006/main">
          <a:off x="959145" y="542261"/>
          <a:ext cx="1669312" cy="212651"/>
        </a:xfrm>
        <a:prstGeom xmlns:a="http://schemas.openxmlformats.org/drawingml/2006/main" prst="line">
          <a:avLst/>
        </a:prstGeom>
        <a:noFill xmlns:a="http://schemas.openxmlformats.org/drawingml/2006/main"/>
        <a:ln xmlns:a="http://schemas.openxmlformats.org/drawingml/2006/main" w="9525" cap="flat" cmpd="sng" algn="ctr">
          <a:solidFill>
            <a:sysClr val="windowText" lastClr="000000"/>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E9E2B-3458-4F3E-BF2B-278004886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20</Pages>
  <Words>5849</Words>
  <Characters>33344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Мартыненко</dc:creator>
  <cp:lastModifiedBy>Ксения Александровна Ломоносова</cp:lastModifiedBy>
  <cp:revision>115</cp:revision>
  <cp:lastPrinted>2022-09-22T02:41:00Z</cp:lastPrinted>
  <dcterms:created xsi:type="dcterms:W3CDTF">2022-11-08T05:43:00Z</dcterms:created>
  <dcterms:modified xsi:type="dcterms:W3CDTF">2022-12-16T09:26:00Z</dcterms:modified>
</cp:coreProperties>
</file>